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66D3" w14:textId="77777777" w:rsidR="00C66C40" w:rsidRPr="00C66C40" w:rsidRDefault="00C66C40">
      <w:pPr>
        <w:spacing w:after="160" w:line="259" w:lineRule="auto"/>
        <w:rPr>
          <w:rFonts w:ascii="Times New Roman" w:hAnsi="Times New Roman" w:cs="Times New Roman"/>
          <w:b/>
          <w:sz w:val="40"/>
          <w:szCs w:val="40"/>
        </w:rPr>
      </w:pPr>
    </w:p>
    <w:p w14:paraId="2337666D" w14:textId="77777777" w:rsidR="009D061F" w:rsidRDefault="009D061F" w:rsidP="009D061F">
      <w:pPr>
        <w:spacing w:after="160" w:line="259" w:lineRule="auto"/>
        <w:jc w:val="center"/>
        <w:rPr>
          <w:rFonts w:ascii="Times New Roman" w:hAnsi="Times New Roman" w:cs="Times New Roman"/>
          <w:b/>
          <w:sz w:val="40"/>
          <w:szCs w:val="40"/>
        </w:rPr>
      </w:pPr>
    </w:p>
    <w:p w14:paraId="1F6118CD" w14:textId="77777777" w:rsidR="009D061F" w:rsidRDefault="009D061F" w:rsidP="009D061F">
      <w:pPr>
        <w:spacing w:after="160" w:line="259" w:lineRule="auto"/>
        <w:jc w:val="center"/>
        <w:rPr>
          <w:rFonts w:ascii="Times New Roman" w:hAnsi="Times New Roman" w:cs="Times New Roman"/>
          <w:b/>
          <w:sz w:val="40"/>
          <w:szCs w:val="40"/>
        </w:rPr>
      </w:pPr>
    </w:p>
    <w:p w14:paraId="6B012299" w14:textId="77777777" w:rsidR="00C66C40" w:rsidRDefault="004579A0" w:rsidP="009D061F">
      <w:pPr>
        <w:spacing w:after="160" w:line="259" w:lineRule="auto"/>
        <w:jc w:val="center"/>
        <w:rPr>
          <w:rFonts w:ascii="Times New Roman" w:hAnsi="Times New Roman" w:cs="Times New Roman"/>
          <w:b/>
          <w:sz w:val="40"/>
          <w:szCs w:val="40"/>
        </w:rPr>
      </w:pPr>
      <w:r>
        <w:rPr>
          <w:rFonts w:ascii="Times New Roman" w:hAnsi="Times New Roman" w:cs="Times New Roman"/>
          <w:b/>
          <w:sz w:val="40"/>
          <w:szCs w:val="40"/>
        </w:rPr>
        <w:t>Preparation of national and sub-national</w:t>
      </w:r>
      <w:r w:rsidR="00C66C40" w:rsidRPr="00C66C40">
        <w:rPr>
          <w:rFonts w:ascii="Times New Roman" w:hAnsi="Times New Roman" w:cs="Times New Roman"/>
          <w:b/>
          <w:sz w:val="40"/>
          <w:szCs w:val="40"/>
        </w:rPr>
        <w:t xml:space="preserve"> multi-regional 20</w:t>
      </w:r>
      <w:r w:rsidR="00F25E12">
        <w:rPr>
          <w:rFonts w:ascii="Times New Roman" w:hAnsi="Times New Roman" w:cs="Times New Roman"/>
          <w:b/>
          <w:sz w:val="40"/>
          <w:szCs w:val="40"/>
        </w:rPr>
        <w:t>22</w:t>
      </w:r>
      <w:r w:rsidR="00C66C40" w:rsidRPr="00C66C40">
        <w:rPr>
          <w:rFonts w:ascii="Times New Roman" w:hAnsi="Times New Roman" w:cs="Times New Roman"/>
          <w:b/>
          <w:sz w:val="40"/>
          <w:szCs w:val="40"/>
        </w:rPr>
        <w:t>-</w:t>
      </w:r>
      <w:r w:rsidR="00F25E12">
        <w:rPr>
          <w:rFonts w:ascii="Times New Roman" w:hAnsi="Times New Roman" w:cs="Times New Roman"/>
          <w:b/>
          <w:sz w:val="40"/>
          <w:szCs w:val="40"/>
        </w:rPr>
        <w:t>23</w:t>
      </w:r>
      <w:r w:rsidR="00C66C40" w:rsidRPr="00C66C40">
        <w:rPr>
          <w:rFonts w:ascii="Times New Roman" w:hAnsi="Times New Roman" w:cs="Times New Roman"/>
          <w:b/>
          <w:sz w:val="40"/>
          <w:szCs w:val="40"/>
        </w:rPr>
        <w:t xml:space="preserve"> CGE database</w:t>
      </w:r>
      <w:r>
        <w:rPr>
          <w:rFonts w:ascii="Times New Roman" w:hAnsi="Times New Roman" w:cs="Times New Roman"/>
          <w:b/>
          <w:sz w:val="40"/>
          <w:szCs w:val="40"/>
        </w:rPr>
        <w:t>s</w:t>
      </w:r>
      <w:r w:rsidR="00C66C40" w:rsidRPr="00C66C40">
        <w:rPr>
          <w:rFonts w:ascii="Times New Roman" w:hAnsi="Times New Roman" w:cs="Times New Roman"/>
          <w:b/>
          <w:sz w:val="40"/>
          <w:szCs w:val="40"/>
        </w:rPr>
        <w:t xml:space="preserve"> for Australia</w:t>
      </w:r>
    </w:p>
    <w:p w14:paraId="25993547" w14:textId="77777777" w:rsidR="009D061F" w:rsidRPr="00C66C40" w:rsidRDefault="009D061F" w:rsidP="009D061F">
      <w:pPr>
        <w:spacing w:after="160" w:line="259" w:lineRule="auto"/>
        <w:jc w:val="center"/>
        <w:rPr>
          <w:rFonts w:ascii="Times New Roman" w:hAnsi="Times New Roman" w:cs="Times New Roman"/>
          <w:b/>
          <w:sz w:val="40"/>
          <w:szCs w:val="40"/>
        </w:rPr>
      </w:pPr>
    </w:p>
    <w:p w14:paraId="019DBBA4" w14:textId="77777777" w:rsidR="00C66C40" w:rsidRPr="0008135D" w:rsidRDefault="0008135D" w:rsidP="0008135D">
      <w:pPr>
        <w:spacing w:after="160" w:line="259" w:lineRule="auto"/>
        <w:jc w:val="center"/>
        <w:rPr>
          <w:rFonts w:ascii="Times New Roman" w:hAnsi="Times New Roman" w:cs="Times New Roman"/>
          <w:sz w:val="32"/>
          <w:szCs w:val="32"/>
        </w:rPr>
      </w:pPr>
      <w:r>
        <w:rPr>
          <w:rFonts w:ascii="Times New Roman" w:hAnsi="Times New Roman" w:cs="Times New Roman"/>
          <w:sz w:val="32"/>
          <w:szCs w:val="32"/>
        </w:rPr>
        <w:t>Glyn Wittwer</w:t>
      </w:r>
    </w:p>
    <w:p w14:paraId="3A4A4872" w14:textId="77777777" w:rsidR="00C66C40" w:rsidRPr="0008135D" w:rsidRDefault="00C66C40" w:rsidP="0008135D">
      <w:pPr>
        <w:spacing w:after="160" w:line="259" w:lineRule="auto"/>
        <w:jc w:val="center"/>
        <w:rPr>
          <w:rFonts w:ascii="Times New Roman" w:hAnsi="Times New Roman" w:cs="Times New Roman"/>
          <w:sz w:val="32"/>
          <w:szCs w:val="32"/>
        </w:rPr>
      </w:pPr>
    </w:p>
    <w:p w14:paraId="4ECA0828" w14:textId="77777777" w:rsidR="00C66C40" w:rsidRPr="0008135D" w:rsidRDefault="0008135D" w:rsidP="0008135D">
      <w:pPr>
        <w:spacing w:after="160" w:line="259" w:lineRule="auto"/>
        <w:jc w:val="center"/>
        <w:rPr>
          <w:rFonts w:ascii="Times New Roman" w:hAnsi="Times New Roman" w:cs="Times New Roman"/>
          <w:sz w:val="32"/>
          <w:szCs w:val="32"/>
        </w:rPr>
      </w:pPr>
      <w:r w:rsidRPr="0008135D">
        <w:rPr>
          <w:rFonts w:ascii="Times New Roman" w:hAnsi="Times New Roman" w:cs="Times New Roman"/>
          <w:sz w:val="32"/>
          <w:szCs w:val="32"/>
        </w:rPr>
        <w:t>Centre of Policy Studies, Victoria University</w:t>
      </w:r>
    </w:p>
    <w:p w14:paraId="37A7B44F" w14:textId="2DE51431" w:rsidR="00C66C40" w:rsidRDefault="00F25E12" w:rsidP="0008135D">
      <w:pPr>
        <w:spacing w:after="160" w:line="259" w:lineRule="auto"/>
        <w:jc w:val="center"/>
        <w:rPr>
          <w:rFonts w:ascii="Times New Roman" w:hAnsi="Times New Roman" w:cs="Times New Roman"/>
          <w:sz w:val="32"/>
          <w:szCs w:val="32"/>
        </w:rPr>
      </w:pPr>
      <w:r>
        <w:rPr>
          <w:rFonts w:ascii="Times New Roman" w:hAnsi="Times New Roman" w:cs="Times New Roman"/>
          <w:sz w:val="32"/>
          <w:szCs w:val="32"/>
        </w:rPr>
        <w:t>May 202</w:t>
      </w:r>
      <w:r w:rsidR="00F60CF3">
        <w:rPr>
          <w:rFonts w:ascii="Times New Roman" w:hAnsi="Times New Roman" w:cs="Times New Roman"/>
          <w:sz w:val="32"/>
          <w:szCs w:val="32"/>
        </w:rPr>
        <w:t>5</w:t>
      </w:r>
      <w:r w:rsidR="003D7F08">
        <w:rPr>
          <w:rFonts w:ascii="Times New Roman" w:hAnsi="Times New Roman" w:cs="Times New Roman"/>
          <w:sz w:val="32"/>
          <w:szCs w:val="32"/>
        </w:rPr>
        <w:t xml:space="preserve"> </w:t>
      </w:r>
    </w:p>
    <w:p w14:paraId="37BD0301" w14:textId="77777777" w:rsidR="003C0082" w:rsidRDefault="003C0082" w:rsidP="0008135D">
      <w:pPr>
        <w:spacing w:after="160" w:line="259" w:lineRule="auto"/>
        <w:jc w:val="center"/>
        <w:rPr>
          <w:rFonts w:ascii="Times New Roman" w:hAnsi="Times New Roman" w:cs="Times New Roman"/>
          <w:sz w:val="32"/>
          <w:szCs w:val="32"/>
        </w:rPr>
      </w:pPr>
    </w:p>
    <w:p w14:paraId="69292211" w14:textId="77777777" w:rsidR="003C0082" w:rsidRPr="003C0082" w:rsidRDefault="003C0082" w:rsidP="0008135D">
      <w:pPr>
        <w:spacing w:after="160" w:line="259" w:lineRule="auto"/>
        <w:jc w:val="center"/>
        <w:rPr>
          <w:rFonts w:ascii="Times New Roman" w:hAnsi="Times New Roman" w:cs="Times New Roman"/>
          <w:i/>
          <w:sz w:val="32"/>
          <w:szCs w:val="32"/>
        </w:rPr>
      </w:pPr>
      <w:r w:rsidRPr="003C0082">
        <w:rPr>
          <w:rFonts w:ascii="Times New Roman" w:hAnsi="Times New Roman" w:cs="Times New Roman"/>
          <w:i/>
          <w:sz w:val="32"/>
          <w:szCs w:val="32"/>
        </w:rPr>
        <w:t>Updated from 201</w:t>
      </w:r>
      <w:r w:rsidR="00F25E12">
        <w:rPr>
          <w:rFonts w:ascii="Times New Roman" w:hAnsi="Times New Roman" w:cs="Times New Roman"/>
          <w:i/>
          <w:sz w:val="32"/>
          <w:szCs w:val="32"/>
        </w:rPr>
        <w:t>7</w:t>
      </w:r>
      <w:r w:rsidRPr="003C0082">
        <w:rPr>
          <w:rFonts w:ascii="Times New Roman" w:hAnsi="Times New Roman" w:cs="Times New Roman"/>
          <w:i/>
          <w:sz w:val="32"/>
          <w:szCs w:val="32"/>
        </w:rPr>
        <w:t>-1</w:t>
      </w:r>
      <w:r w:rsidR="00F25E12">
        <w:rPr>
          <w:rFonts w:ascii="Times New Roman" w:hAnsi="Times New Roman" w:cs="Times New Roman"/>
          <w:i/>
          <w:sz w:val="32"/>
          <w:szCs w:val="32"/>
        </w:rPr>
        <w:t>8</w:t>
      </w:r>
      <w:r w:rsidRPr="003C0082">
        <w:rPr>
          <w:rFonts w:ascii="Times New Roman" w:hAnsi="Times New Roman" w:cs="Times New Roman"/>
          <w:i/>
          <w:sz w:val="32"/>
          <w:szCs w:val="32"/>
        </w:rPr>
        <w:t xml:space="preserve"> </w:t>
      </w:r>
      <w:proofErr w:type="gramStart"/>
      <w:r w:rsidRPr="003C0082">
        <w:rPr>
          <w:rFonts w:ascii="Times New Roman" w:hAnsi="Times New Roman" w:cs="Times New Roman"/>
          <w:i/>
          <w:sz w:val="32"/>
          <w:szCs w:val="32"/>
        </w:rPr>
        <w:t>document</w:t>
      </w:r>
      <w:proofErr w:type="gramEnd"/>
    </w:p>
    <w:p w14:paraId="6A0CC4CF" w14:textId="77777777" w:rsidR="00C66C40" w:rsidRDefault="00C66C40">
      <w:pPr>
        <w:spacing w:after="160" w:line="259" w:lineRule="auto"/>
        <w:rPr>
          <w:rFonts w:ascii="Times New Roman" w:hAnsi="Times New Roman" w:cs="Times New Roman"/>
        </w:rPr>
      </w:pPr>
    </w:p>
    <w:p w14:paraId="06E722DA" w14:textId="77777777" w:rsidR="00C66C40" w:rsidRDefault="00C66C40">
      <w:pPr>
        <w:spacing w:after="160" w:line="259" w:lineRule="auto"/>
        <w:rPr>
          <w:rFonts w:ascii="Times New Roman" w:hAnsi="Times New Roman" w:cs="Times New Roman"/>
        </w:rPr>
      </w:pPr>
    </w:p>
    <w:p w14:paraId="6C30BD04" w14:textId="77777777" w:rsidR="00C66C40" w:rsidRPr="00C66C40" w:rsidRDefault="00C66C40">
      <w:pPr>
        <w:spacing w:after="160" w:line="259" w:lineRule="auto"/>
        <w:rPr>
          <w:rFonts w:ascii="Times New Roman" w:hAnsi="Times New Roman" w:cs="Times New Roman"/>
        </w:rPr>
      </w:pPr>
    </w:p>
    <w:p w14:paraId="24D028A8" w14:textId="77777777" w:rsidR="00C66C40" w:rsidRDefault="00C66C40" w:rsidP="009D061F">
      <w:pPr>
        <w:spacing w:after="160" w:line="259" w:lineRule="auto"/>
        <w:jc w:val="center"/>
        <w:rPr>
          <w:rFonts w:ascii="Times New Roman" w:hAnsi="Times New Roman" w:cs="Times New Roman"/>
          <w:b/>
        </w:rPr>
      </w:pPr>
      <w:r>
        <w:rPr>
          <w:b/>
          <w:bCs/>
          <w:noProof/>
          <w:lang w:eastAsia="en-AU"/>
        </w:rPr>
        <w:drawing>
          <wp:inline distT="0" distB="0" distL="0" distR="0" wp14:anchorId="4B498D84" wp14:editId="5FC6E2FE">
            <wp:extent cx="1362075" cy="647700"/>
            <wp:effectExtent l="0" t="0" r="9525" b="0"/>
            <wp:docPr id="234" name="Picture 234" descr="VU_Logo_Melb_Aust_Stacked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U_Logo_Melb_Aust_Stacked_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2075" cy="647700"/>
                    </a:xfrm>
                    <a:prstGeom prst="rect">
                      <a:avLst/>
                    </a:prstGeom>
                    <a:noFill/>
                    <a:ln>
                      <a:noFill/>
                    </a:ln>
                  </pic:spPr>
                </pic:pic>
              </a:graphicData>
            </a:graphic>
          </wp:inline>
        </w:drawing>
      </w:r>
    </w:p>
    <w:p w14:paraId="60B48594" w14:textId="77777777" w:rsidR="00C66C40" w:rsidRDefault="00C66C40">
      <w:pPr>
        <w:spacing w:after="160" w:line="259" w:lineRule="auto"/>
        <w:rPr>
          <w:rFonts w:ascii="Times New Roman" w:hAnsi="Times New Roman" w:cs="Times New Roman"/>
          <w:b/>
        </w:rPr>
      </w:pPr>
    </w:p>
    <w:p w14:paraId="087562B9" w14:textId="77777777" w:rsidR="00C66C40" w:rsidRDefault="00C66C40">
      <w:pPr>
        <w:spacing w:after="160" w:line="259" w:lineRule="auto"/>
        <w:rPr>
          <w:rFonts w:ascii="Times New Roman" w:hAnsi="Times New Roman" w:cs="Times New Roman"/>
          <w:b/>
        </w:rPr>
      </w:pPr>
      <w:r>
        <w:rPr>
          <w:rFonts w:ascii="Times New Roman" w:hAnsi="Times New Roman" w:cs="Times New Roman"/>
          <w:b/>
        </w:rPr>
        <w:br w:type="page"/>
      </w:r>
    </w:p>
    <w:p w14:paraId="1A591286" w14:textId="77777777" w:rsidR="004C377A" w:rsidRDefault="004C377A">
      <w:pPr>
        <w:spacing w:after="160" w:line="259" w:lineRule="auto"/>
        <w:rPr>
          <w:rFonts w:ascii="Times New Roman" w:hAnsi="Times New Roman" w:cs="Times New Roman"/>
          <w:b/>
        </w:rPr>
      </w:pPr>
      <w:r>
        <w:rPr>
          <w:rFonts w:ascii="Times New Roman" w:hAnsi="Times New Roman" w:cs="Times New Roman"/>
          <w:b/>
        </w:rPr>
        <w:lastRenderedPageBreak/>
        <w:t>Contents</w:t>
      </w:r>
    </w:p>
    <w:p w14:paraId="662864D0" w14:textId="77777777" w:rsidR="004C377A" w:rsidRPr="004C377A" w:rsidRDefault="004C377A">
      <w:pPr>
        <w:spacing w:after="160" w:line="259" w:lineRule="auto"/>
        <w:rPr>
          <w:rFonts w:ascii="Times New Roman" w:hAnsi="Times New Roman" w:cs="Times New Roman"/>
        </w:rPr>
      </w:pPr>
      <w:r w:rsidRPr="004C377A">
        <w:rPr>
          <w:rFonts w:ascii="Times New Roman" w:hAnsi="Times New Roman" w:cs="Times New Roman"/>
        </w:rPr>
        <w:t xml:space="preserve">Introduction </w:t>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t>3</w:t>
      </w:r>
    </w:p>
    <w:p w14:paraId="36B05A00" w14:textId="6E273188" w:rsidR="004C377A" w:rsidRPr="004C377A" w:rsidRDefault="004C377A" w:rsidP="004C377A">
      <w:pPr>
        <w:pStyle w:val="ListParagraph"/>
        <w:numPr>
          <w:ilvl w:val="0"/>
          <w:numId w:val="3"/>
        </w:numPr>
        <w:spacing w:after="160" w:line="259" w:lineRule="auto"/>
        <w:ind w:left="0" w:firstLine="0"/>
        <w:rPr>
          <w:rFonts w:ascii="Times New Roman" w:hAnsi="Times New Roman" w:cs="Times New Roman"/>
        </w:rPr>
      </w:pPr>
      <w:r w:rsidRPr="004C377A">
        <w:rPr>
          <w:rFonts w:ascii="Times New Roman" w:hAnsi="Times New Roman" w:cs="Times New Roman"/>
        </w:rPr>
        <w:t>Industry splits</w:t>
      </w:r>
      <w:r w:rsidR="0023366E" w:rsidRPr="0023366E">
        <w:rPr>
          <w:rFonts w:ascii="Times New Roman" w:hAnsi="Times New Roman" w:cs="Times New Roman"/>
          <w:b/>
          <w:sz w:val="24"/>
          <w:szCs w:val="24"/>
        </w:rPr>
        <w:t xml:space="preserve"> </w:t>
      </w:r>
      <w:r w:rsidR="0023366E" w:rsidRPr="0023366E">
        <w:rPr>
          <w:rFonts w:ascii="Times New Roman" w:hAnsi="Times New Roman" w:cs="Times New Roman"/>
          <w:bCs/>
          <w:sz w:val="24"/>
          <w:szCs w:val="24"/>
        </w:rPr>
        <w:t xml:space="preserve">to create a </w:t>
      </w:r>
      <w:proofErr w:type="gramStart"/>
      <w:r w:rsidR="0023366E" w:rsidRPr="0023366E">
        <w:rPr>
          <w:rFonts w:ascii="Times New Roman" w:hAnsi="Times New Roman" w:cs="Times New Roman"/>
          <w:bCs/>
          <w:sz w:val="24"/>
          <w:szCs w:val="24"/>
        </w:rPr>
        <w:t>219 sector</w:t>
      </w:r>
      <w:proofErr w:type="gramEnd"/>
      <w:r w:rsidR="0023366E" w:rsidRPr="0023366E">
        <w:rPr>
          <w:rFonts w:ascii="Times New Roman" w:hAnsi="Times New Roman" w:cs="Times New Roman"/>
          <w:bCs/>
          <w:sz w:val="24"/>
          <w:szCs w:val="24"/>
        </w:rPr>
        <w:t xml:space="preserve"> national database</w:t>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003315B1">
        <w:rPr>
          <w:rFonts w:ascii="Times New Roman" w:hAnsi="Times New Roman" w:cs="Times New Roman"/>
        </w:rPr>
        <w:t>4</w:t>
      </w:r>
    </w:p>
    <w:p w14:paraId="2679950F" w14:textId="68CF0B28" w:rsidR="004C377A" w:rsidRDefault="004C377A" w:rsidP="004C377A">
      <w:pPr>
        <w:pStyle w:val="ListParagraph"/>
        <w:numPr>
          <w:ilvl w:val="0"/>
          <w:numId w:val="3"/>
        </w:numPr>
        <w:spacing w:after="160" w:line="259" w:lineRule="auto"/>
        <w:ind w:left="0" w:firstLine="0"/>
        <w:rPr>
          <w:rFonts w:ascii="Times New Roman" w:hAnsi="Times New Roman" w:cs="Times New Roman"/>
        </w:rPr>
      </w:pPr>
      <w:r w:rsidRPr="004C377A">
        <w:rPr>
          <w:rFonts w:ascii="Times New Roman" w:hAnsi="Times New Roman" w:cs="Times New Roman"/>
        </w:rPr>
        <w:t>Regional splits</w:t>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003315B1">
        <w:rPr>
          <w:rFonts w:ascii="Times New Roman" w:hAnsi="Times New Roman" w:cs="Times New Roman"/>
        </w:rPr>
        <w:t>8</w:t>
      </w:r>
    </w:p>
    <w:p w14:paraId="215818DF" w14:textId="36D84E6A" w:rsidR="00474434" w:rsidRPr="004C377A" w:rsidRDefault="00474434" w:rsidP="004C377A">
      <w:pPr>
        <w:pStyle w:val="ListParagraph"/>
        <w:numPr>
          <w:ilvl w:val="0"/>
          <w:numId w:val="3"/>
        </w:numPr>
        <w:spacing w:after="160" w:line="259" w:lineRule="auto"/>
        <w:ind w:left="0" w:firstLine="0"/>
        <w:rPr>
          <w:rFonts w:ascii="Times New Roman" w:hAnsi="Times New Roman" w:cs="Times New Roman"/>
        </w:rPr>
      </w:pPr>
      <w:r>
        <w:rPr>
          <w:rFonts w:ascii="Times New Roman" w:hAnsi="Times New Roman" w:cs="Times New Roman"/>
        </w:rPr>
        <w:t>Modifications to enable representation of GTAP sectors</w:t>
      </w:r>
      <w:r w:rsidR="004579A0">
        <w:rPr>
          <w:rFonts w:ascii="Times New Roman" w:hAnsi="Times New Roman" w:cs="Times New Roman"/>
        </w:rPr>
        <w:tab/>
      </w:r>
      <w:r w:rsidR="004579A0">
        <w:rPr>
          <w:rFonts w:ascii="Times New Roman" w:hAnsi="Times New Roman" w:cs="Times New Roman"/>
        </w:rPr>
        <w:tab/>
      </w:r>
      <w:r w:rsidR="004579A0">
        <w:rPr>
          <w:rFonts w:ascii="Times New Roman" w:hAnsi="Times New Roman" w:cs="Times New Roman"/>
        </w:rPr>
        <w:tab/>
      </w:r>
      <w:r w:rsidR="004579A0">
        <w:rPr>
          <w:rFonts w:ascii="Times New Roman" w:hAnsi="Times New Roman" w:cs="Times New Roman"/>
        </w:rPr>
        <w:tab/>
      </w:r>
      <w:r w:rsidR="003315B1">
        <w:rPr>
          <w:rFonts w:ascii="Times New Roman" w:hAnsi="Times New Roman" w:cs="Times New Roman"/>
        </w:rPr>
        <w:t>10</w:t>
      </w:r>
    </w:p>
    <w:p w14:paraId="4BBEF43C" w14:textId="629C85BD" w:rsidR="004C377A" w:rsidRPr="004C377A" w:rsidRDefault="004C377A" w:rsidP="004C377A">
      <w:pPr>
        <w:pStyle w:val="ListParagraph"/>
        <w:numPr>
          <w:ilvl w:val="0"/>
          <w:numId w:val="3"/>
        </w:numPr>
        <w:spacing w:after="160" w:line="259" w:lineRule="auto"/>
        <w:ind w:left="0" w:firstLine="0"/>
        <w:rPr>
          <w:rFonts w:ascii="Times New Roman" w:hAnsi="Times New Roman" w:cs="Times New Roman"/>
        </w:rPr>
      </w:pPr>
      <w:r w:rsidRPr="004C377A">
        <w:rPr>
          <w:rFonts w:ascii="Times New Roman" w:hAnsi="Times New Roman" w:cs="Times New Roman"/>
          <w:sz w:val="24"/>
          <w:szCs w:val="24"/>
        </w:rPr>
        <w:t>How we use the master database</w:t>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003315B1">
        <w:rPr>
          <w:rFonts w:ascii="Times New Roman" w:hAnsi="Times New Roman" w:cs="Times New Roman"/>
        </w:rPr>
        <w:t>10</w:t>
      </w:r>
    </w:p>
    <w:p w14:paraId="77AC77BD" w14:textId="164522D6" w:rsidR="004C377A" w:rsidRPr="004C377A" w:rsidRDefault="004C377A" w:rsidP="004C377A">
      <w:pPr>
        <w:spacing w:after="160" w:line="259" w:lineRule="auto"/>
        <w:rPr>
          <w:rFonts w:ascii="Times New Roman" w:hAnsi="Times New Roman" w:cs="Times New Roman"/>
          <w:sz w:val="24"/>
          <w:szCs w:val="24"/>
        </w:rPr>
      </w:pPr>
      <w:r w:rsidRPr="004C377A">
        <w:rPr>
          <w:rFonts w:ascii="Times New Roman" w:hAnsi="Times New Roman" w:cs="Times New Roman"/>
          <w:sz w:val="24"/>
          <w:szCs w:val="24"/>
        </w:rPr>
        <w:t>References</w:t>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t>1</w:t>
      </w:r>
      <w:r w:rsidR="003315B1">
        <w:rPr>
          <w:rFonts w:ascii="Times New Roman" w:hAnsi="Times New Roman" w:cs="Times New Roman"/>
        </w:rPr>
        <w:t>0</w:t>
      </w:r>
    </w:p>
    <w:p w14:paraId="2AD874B1" w14:textId="3FAD43EA" w:rsidR="004C377A" w:rsidRPr="004C377A" w:rsidRDefault="004C377A" w:rsidP="004C377A">
      <w:pPr>
        <w:rPr>
          <w:rFonts w:ascii="Times New Roman" w:hAnsi="Times New Roman" w:cs="Times New Roman"/>
          <w:sz w:val="24"/>
          <w:szCs w:val="24"/>
        </w:rPr>
      </w:pPr>
      <w:r w:rsidRPr="004C377A">
        <w:rPr>
          <w:rFonts w:ascii="Times New Roman" w:hAnsi="Times New Roman" w:cs="Times New Roman"/>
          <w:sz w:val="24"/>
          <w:szCs w:val="24"/>
        </w:rPr>
        <w:t xml:space="preserve">Appendix </w:t>
      </w:r>
      <w:r w:rsidR="001850B8">
        <w:rPr>
          <w:rFonts w:ascii="Times New Roman" w:hAnsi="Times New Roman" w:cs="Times New Roman"/>
          <w:sz w:val="24"/>
          <w:szCs w:val="24"/>
        </w:rPr>
        <w:t>A</w:t>
      </w:r>
      <w:r w:rsidRPr="004C377A">
        <w:rPr>
          <w:rFonts w:ascii="Times New Roman" w:hAnsi="Times New Roman" w:cs="Times New Roman"/>
          <w:sz w:val="24"/>
          <w:szCs w:val="24"/>
        </w:rPr>
        <w:tab/>
        <w:t xml:space="preserve"> SA3 codes and regions</w:t>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r>
      <w:r w:rsidRPr="004C377A">
        <w:rPr>
          <w:rFonts w:ascii="Times New Roman" w:hAnsi="Times New Roman" w:cs="Times New Roman"/>
        </w:rPr>
        <w:tab/>
        <w:t>1</w:t>
      </w:r>
      <w:r w:rsidR="003315B1">
        <w:rPr>
          <w:rFonts w:ascii="Times New Roman" w:hAnsi="Times New Roman" w:cs="Times New Roman"/>
        </w:rPr>
        <w:t>1</w:t>
      </w:r>
    </w:p>
    <w:p w14:paraId="4D0172FB" w14:textId="5DA91092" w:rsidR="004C377A" w:rsidRPr="004C377A" w:rsidRDefault="004C377A" w:rsidP="0008135D">
      <w:pPr>
        <w:spacing w:after="160" w:line="259" w:lineRule="auto"/>
        <w:rPr>
          <w:rFonts w:ascii="Times New Roman" w:hAnsi="Times New Roman" w:cs="Times New Roman"/>
          <w:sz w:val="24"/>
          <w:szCs w:val="24"/>
        </w:rPr>
      </w:pPr>
      <w:r w:rsidRPr="004C377A">
        <w:rPr>
          <w:rFonts w:ascii="Times New Roman" w:hAnsi="Times New Roman" w:cs="Times New Roman"/>
          <w:sz w:val="24"/>
          <w:szCs w:val="24"/>
        </w:rPr>
        <w:t xml:space="preserve">Appendix </w:t>
      </w:r>
      <w:r w:rsidR="001850B8">
        <w:rPr>
          <w:rFonts w:ascii="Times New Roman" w:hAnsi="Times New Roman" w:cs="Times New Roman"/>
          <w:sz w:val="24"/>
          <w:szCs w:val="24"/>
        </w:rPr>
        <w:t>B</w:t>
      </w:r>
      <w:r w:rsidRPr="004C377A">
        <w:rPr>
          <w:rFonts w:ascii="Times New Roman" w:hAnsi="Times New Roman" w:cs="Times New Roman"/>
        </w:rPr>
        <w:tab/>
      </w:r>
      <w:r w:rsidRPr="004C377A">
        <w:rPr>
          <w:rFonts w:ascii="Times New Roman" w:hAnsi="Times New Roman" w:cs="Times New Roman"/>
          <w:sz w:val="24"/>
          <w:szCs w:val="24"/>
        </w:rPr>
        <w:t>Maps of VU-TERM master database regions</w:t>
      </w:r>
      <w:r w:rsidRPr="004C377A">
        <w:rPr>
          <w:rFonts w:ascii="Times New Roman" w:hAnsi="Times New Roman" w:cs="Times New Roman"/>
        </w:rPr>
        <w:tab/>
      </w:r>
      <w:r w:rsidRPr="004C377A">
        <w:rPr>
          <w:rFonts w:ascii="Times New Roman" w:hAnsi="Times New Roman" w:cs="Times New Roman"/>
        </w:rPr>
        <w:tab/>
      </w:r>
      <w:r>
        <w:rPr>
          <w:rFonts w:ascii="Times New Roman" w:hAnsi="Times New Roman" w:cs="Times New Roman"/>
        </w:rPr>
        <w:tab/>
      </w:r>
      <w:r w:rsidRPr="004C377A">
        <w:rPr>
          <w:rFonts w:ascii="Times New Roman" w:hAnsi="Times New Roman" w:cs="Times New Roman"/>
        </w:rPr>
        <w:tab/>
      </w:r>
      <w:r w:rsidR="003315B1">
        <w:rPr>
          <w:rFonts w:ascii="Times New Roman" w:hAnsi="Times New Roman" w:cs="Times New Roman"/>
        </w:rPr>
        <w:t>14</w:t>
      </w:r>
    </w:p>
    <w:p w14:paraId="4BA4E85D" w14:textId="77777777" w:rsidR="004C377A" w:rsidRPr="0008135D" w:rsidRDefault="0008135D" w:rsidP="0008135D">
      <w:pPr>
        <w:rPr>
          <w:rFonts w:ascii="Times New Roman" w:hAnsi="Times New Roman" w:cs="Times New Roman"/>
          <w:b/>
          <w:sz w:val="24"/>
          <w:szCs w:val="24"/>
        </w:rPr>
      </w:pPr>
      <w:r w:rsidRPr="0008135D">
        <w:rPr>
          <w:rFonts w:ascii="Times New Roman" w:hAnsi="Times New Roman" w:cs="Times New Roman"/>
          <w:b/>
          <w:sz w:val="24"/>
          <w:szCs w:val="24"/>
        </w:rPr>
        <w:t>Figures</w:t>
      </w:r>
    </w:p>
    <w:p w14:paraId="1073282E" w14:textId="2EBF9F1E" w:rsidR="0008135D" w:rsidRPr="0008135D" w:rsidRDefault="0008135D" w:rsidP="0008135D">
      <w:pPr>
        <w:rPr>
          <w:rFonts w:ascii="Times New Roman" w:hAnsi="Times New Roman" w:cs="Times New Roman"/>
          <w:sz w:val="24"/>
          <w:szCs w:val="24"/>
        </w:rPr>
      </w:pPr>
      <w:r w:rsidRPr="0008135D">
        <w:rPr>
          <w:rFonts w:ascii="Times New Roman" w:hAnsi="Times New Roman" w:cs="Times New Roman"/>
          <w:sz w:val="24"/>
          <w:szCs w:val="24"/>
        </w:rPr>
        <w:t>Figure</w:t>
      </w:r>
      <w:r w:rsidR="003315B1">
        <w:rPr>
          <w:rFonts w:ascii="Times New Roman" w:hAnsi="Times New Roman" w:cs="Times New Roman"/>
          <w:sz w:val="24"/>
          <w:szCs w:val="24"/>
        </w:rPr>
        <w:t xml:space="preserve"> 1</w:t>
      </w:r>
      <w:r w:rsidR="003315B1">
        <w:rPr>
          <w:rFonts w:ascii="Times New Roman" w:hAnsi="Times New Roman" w:cs="Times New Roman"/>
          <w:sz w:val="24"/>
          <w:szCs w:val="24"/>
        </w:rPr>
        <w:tab/>
        <w:t xml:space="preserve"> Preparing VU-TERM with a 2022-23</w:t>
      </w:r>
      <w:r w:rsidRPr="0008135D">
        <w:rPr>
          <w:rFonts w:ascii="Times New Roman" w:hAnsi="Times New Roman" w:cs="Times New Roman"/>
          <w:sz w:val="24"/>
          <w:szCs w:val="24"/>
        </w:rPr>
        <w:t xml:space="preserve"> initial year database</w:t>
      </w:r>
      <w:r w:rsidRPr="0008135D">
        <w:rPr>
          <w:rFonts w:ascii="Times New Roman" w:hAnsi="Times New Roman" w:cs="Times New Roman"/>
          <w:sz w:val="24"/>
          <w:szCs w:val="24"/>
        </w:rPr>
        <w:tab/>
      </w:r>
      <w:r w:rsidRPr="0008135D">
        <w:rPr>
          <w:rFonts w:ascii="Times New Roman" w:hAnsi="Times New Roman" w:cs="Times New Roman"/>
          <w:sz w:val="24"/>
          <w:szCs w:val="24"/>
        </w:rPr>
        <w:tab/>
        <w:t>3</w:t>
      </w:r>
    </w:p>
    <w:p w14:paraId="2CD931DF" w14:textId="2E11B7E4" w:rsidR="007562F4" w:rsidRPr="008D4A3A" w:rsidRDefault="007562F4" w:rsidP="009E24F0">
      <w:pPr>
        <w:keepNext/>
        <w:ind w:left="1440" w:hanging="1440"/>
        <w:rPr>
          <w:rFonts w:ascii="Times New Roman" w:hAnsi="Times New Roman" w:cs="Times New Roman"/>
          <w:iCs/>
          <w:sz w:val="24"/>
          <w:szCs w:val="24"/>
        </w:rPr>
      </w:pPr>
      <w:r w:rsidRPr="008D4A3A">
        <w:rPr>
          <w:rFonts w:ascii="Times New Roman" w:hAnsi="Times New Roman" w:cs="Times New Roman"/>
          <w:iCs/>
          <w:sz w:val="24"/>
          <w:szCs w:val="24"/>
        </w:rPr>
        <w:t>Figure 2:</w:t>
      </w:r>
      <w:r w:rsidR="008D4A3A">
        <w:rPr>
          <w:rFonts w:ascii="Times New Roman" w:hAnsi="Times New Roman" w:cs="Times New Roman"/>
          <w:iCs/>
          <w:sz w:val="24"/>
          <w:szCs w:val="24"/>
        </w:rPr>
        <w:tab/>
      </w:r>
      <w:r w:rsidRPr="008D4A3A">
        <w:rPr>
          <w:rFonts w:ascii="Times New Roman" w:hAnsi="Times New Roman" w:cs="Times New Roman"/>
          <w:iCs/>
          <w:sz w:val="24"/>
          <w:szCs w:val="24"/>
        </w:rPr>
        <w:t xml:space="preserve"> </w:t>
      </w:r>
      <w:r w:rsidR="009E24F0" w:rsidRPr="009E24F0">
        <w:rPr>
          <w:rFonts w:ascii="Times New Roman" w:hAnsi="Times New Roman" w:cs="Times New Roman"/>
          <w:bCs/>
          <w:sz w:val="24"/>
          <w:szCs w:val="24"/>
        </w:rPr>
        <w:t xml:space="preserve">Australia’s remaining gas reserves, contingent reserves and cumulative production to end </w:t>
      </w:r>
      <w:proofErr w:type="gramStart"/>
      <w:r w:rsidR="009E24F0" w:rsidRPr="009E24F0">
        <w:rPr>
          <w:rFonts w:ascii="Times New Roman" w:hAnsi="Times New Roman" w:cs="Times New Roman"/>
          <w:bCs/>
          <w:sz w:val="24"/>
          <w:szCs w:val="24"/>
        </w:rPr>
        <w:t>of  2021</w:t>
      </w:r>
      <w:proofErr w:type="gramEnd"/>
      <w:r w:rsidRPr="008D4A3A">
        <w:rPr>
          <w:rFonts w:ascii="Times New Roman" w:hAnsi="Times New Roman" w:cs="Times New Roman"/>
          <w:iCs/>
          <w:sz w:val="24"/>
          <w:szCs w:val="24"/>
        </w:rPr>
        <w:tab/>
      </w:r>
      <w:r w:rsidRPr="008D4A3A">
        <w:rPr>
          <w:rFonts w:ascii="Times New Roman" w:hAnsi="Times New Roman" w:cs="Times New Roman"/>
          <w:iCs/>
          <w:sz w:val="24"/>
          <w:szCs w:val="24"/>
        </w:rPr>
        <w:tab/>
      </w:r>
      <w:r w:rsidRPr="008D4A3A">
        <w:rPr>
          <w:rFonts w:ascii="Times New Roman" w:hAnsi="Times New Roman" w:cs="Times New Roman"/>
          <w:iCs/>
          <w:sz w:val="24"/>
          <w:szCs w:val="24"/>
        </w:rPr>
        <w:tab/>
      </w:r>
      <w:r w:rsidRPr="008D4A3A">
        <w:rPr>
          <w:rFonts w:ascii="Times New Roman" w:hAnsi="Times New Roman" w:cs="Times New Roman"/>
          <w:iCs/>
          <w:sz w:val="24"/>
          <w:szCs w:val="24"/>
        </w:rPr>
        <w:tab/>
      </w:r>
      <w:r w:rsidRPr="008D4A3A">
        <w:rPr>
          <w:rFonts w:ascii="Times New Roman" w:hAnsi="Times New Roman" w:cs="Times New Roman"/>
          <w:iCs/>
          <w:sz w:val="24"/>
          <w:szCs w:val="24"/>
        </w:rPr>
        <w:tab/>
      </w:r>
      <w:r w:rsidRPr="008D4A3A">
        <w:rPr>
          <w:rFonts w:ascii="Times New Roman" w:hAnsi="Times New Roman" w:cs="Times New Roman"/>
          <w:iCs/>
          <w:sz w:val="24"/>
          <w:szCs w:val="24"/>
        </w:rPr>
        <w:tab/>
      </w:r>
      <w:r w:rsidR="003315B1">
        <w:rPr>
          <w:rFonts w:ascii="Times New Roman" w:hAnsi="Times New Roman" w:cs="Times New Roman"/>
          <w:iCs/>
          <w:sz w:val="24"/>
          <w:szCs w:val="24"/>
        </w:rPr>
        <w:t>9</w:t>
      </w:r>
    </w:p>
    <w:p w14:paraId="235B0497" w14:textId="031078EC" w:rsidR="0008135D" w:rsidRPr="008D4A3A" w:rsidRDefault="0008135D" w:rsidP="0008135D">
      <w:pPr>
        <w:rPr>
          <w:rFonts w:ascii="Times New Roman" w:hAnsi="Times New Roman" w:cs="Times New Roman"/>
          <w:sz w:val="24"/>
          <w:szCs w:val="24"/>
        </w:rPr>
      </w:pPr>
      <w:r w:rsidRPr="008D4A3A">
        <w:rPr>
          <w:rFonts w:ascii="Times New Roman" w:hAnsi="Times New Roman" w:cs="Times New Roman"/>
          <w:sz w:val="24"/>
          <w:szCs w:val="24"/>
        </w:rPr>
        <w:t xml:space="preserve">Figure </w:t>
      </w:r>
      <w:r w:rsidR="008D4A3A" w:rsidRPr="008D4A3A">
        <w:rPr>
          <w:rFonts w:ascii="Times New Roman" w:hAnsi="Times New Roman" w:cs="Times New Roman"/>
          <w:sz w:val="24"/>
          <w:szCs w:val="24"/>
        </w:rPr>
        <w:t>3</w:t>
      </w:r>
      <w:r w:rsidRPr="008D4A3A">
        <w:rPr>
          <w:rFonts w:ascii="Times New Roman" w:hAnsi="Times New Roman" w:cs="Times New Roman"/>
          <w:sz w:val="24"/>
          <w:szCs w:val="24"/>
        </w:rPr>
        <w:tab/>
        <w:t xml:space="preserve"> </w:t>
      </w:r>
      <w:r w:rsidR="009E24F0">
        <w:rPr>
          <w:rFonts w:ascii="Times New Roman" w:hAnsi="Times New Roman" w:cs="Times New Roman"/>
          <w:sz w:val="24"/>
          <w:szCs w:val="24"/>
        </w:rPr>
        <w:t xml:space="preserve">Oil </w:t>
      </w:r>
      <w:r w:rsidRPr="008D4A3A">
        <w:rPr>
          <w:rFonts w:ascii="Times New Roman" w:hAnsi="Times New Roman" w:cs="Times New Roman"/>
          <w:sz w:val="24"/>
          <w:szCs w:val="24"/>
        </w:rPr>
        <w:t>resources</w:t>
      </w:r>
      <w:r w:rsidRPr="008D4A3A">
        <w:rPr>
          <w:rFonts w:ascii="Times New Roman" w:hAnsi="Times New Roman" w:cs="Times New Roman"/>
          <w:sz w:val="24"/>
          <w:szCs w:val="24"/>
        </w:rPr>
        <w:tab/>
      </w:r>
      <w:r w:rsidRPr="008D4A3A">
        <w:rPr>
          <w:rFonts w:ascii="Times New Roman" w:hAnsi="Times New Roman" w:cs="Times New Roman"/>
          <w:sz w:val="24"/>
          <w:szCs w:val="24"/>
        </w:rPr>
        <w:tab/>
      </w:r>
      <w:r w:rsidRPr="008D4A3A">
        <w:rPr>
          <w:rFonts w:ascii="Times New Roman" w:hAnsi="Times New Roman" w:cs="Times New Roman"/>
          <w:sz w:val="24"/>
          <w:szCs w:val="24"/>
        </w:rPr>
        <w:tab/>
      </w:r>
      <w:r w:rsidRPr="008D4A3A">
        <w:rPr>
          <w:rFonts w:ascii="Times New Roman" w:hAnsi="Times New Roman" w:cs="Times New Roman"/>
          <w:sz w:val="24"/>
          <w:szCs w:val="24"/>
        </w:rPr>
        <w:tab/>
      </w:r>
      <w:r w:rsidRPr="008D4A3A">
        <w:rPr>
          <w:rFonts w:ascii="Times New Roman" w:hAnsi="Times New Roman" w:cs="Times New Roman"/>
          <w:sz w:val="24"/>
          <w:szCs w:val="24"/>
        </w:rPr>
        <w:tab/>
      </w:r>
      <w:r w:rsidRPr="008D4A3A">
        <w:rPr>
          <w:rFonts w:ascii="Times New Roman" w:hAnsi="Times New Roman" w:cs="Times New Roman"/>
          <w:sz w:val="24"/>
          <w:szCs w:val="24"/>
        </w:rPr>
        <w:tab/>
      </w:r>
      <w:r w:rsidR="009E24F0">
        <w:rPr>
          <w:rFonts w:ascii="Times New Roman" w:hAnsi="Times New Roman" w:cs="Times New Roman"/>
          <w:sz w:val="24"/>
          <w:szCs w:val="24"/>
        </w:rPr>
        <w:tab/>
      </w:r>
      <w:r w:rsidR="009E24F0">
        <w:rPr>
          <w:rFonts w:ascii="Times New Roman" w:hAnsi="Times New Roman" w:cs="Times New Roman"/>
          <w:sz w:val="24"/>
          <w:szCs w:val="24"/>
        </w:rPr>
        <w:tab/>
      </w:r>
      <w:r w:rsidR="003315B1">
        <w:rPr>
          <w:rFonts w:ascii="Times New Roman" w:hAnsi="Times New Roman" w:cs="Times New Roman"/>
          <w:sz w:val="24"/>
          <w:szCs w:val="24"/>
        </w:rPr>
        <w:t>9</w:t>
      </w:r>
    </w:p>
    <w:p w14:paraId="53D170F8" w14:textId="77777777" w:rsidR="007562F4" w:rsidRPr="000769D9" w:rsidRDefault="007562F4" w:rsidP="007562F4">
      <w:pPr>
        <w:keepNext/>
        <w:rPr>
          <w:rFonts w:ascii="Times New Roman" w:hAnsi="Times New Roman" w:cs="Times New Roman"/>
          <w:b/>
        </w:rPr>
      </w:pPr>
    </w:p>
    <w:p w14:paraId="24E7AF5D" w14:textId="77777777" w:rsidR="004C377A" w:rsidRPr="0008135D" w:rsidRDefault="004C377A" w:rsidP="0008135D">
      <w:pPr>
        <w:spacing w:after="160" w:line="259" w:lineRule="auto"/>
        <w:rPr>
          <w:rFonts w:ascii="Times New Roman" w:hAnsi="Times New Roman" w:cs="Times New Roman"/>
          <w:sz w:val="24"/>
          <w:szCs w:val="24"/>
        </w:rPr>
      </w:pPr>
    </w:p>
    <w:p w14:paraId="673F5162" w14:textId="77777777" w:rsidR="0008135D" w:rsidRPr="0008135D" w:rsidRDefault="0008135D" w:rsidP="0008135D">
      <w:pPr>
        <w:rPr>
          <w:rFonts w:ascii="Times New Roman" w:hAnsi="Times New Roman" w:cs="Times New Roman"/>
          <w:b/>
          <w:sz w:val="24"/>
          <w:szCs w:val="24"/>
        </w:rPr>
      </w:pPr>
      <w:r>
        <w:rPr>
          <w:rFonts w:ascii="Times New Roman" w:hAnsi="Times New Roman" w:cs="Times New Roman"/>
          <w:b/>
          <w:sz w:val="24"/>
          <w:szCs w:val="24"/>
        </w:rPr>
        <w:t>Table</w:t>
      </w:r>
      <w:r w:rsidRPr="0008135D">
        <w:rPr>
          <w:rFonts w:ascii="Times New Roman" w:hAnsi="Times New Roman" w:cs="Times New Roman"/>
          <w:b/>
          <w:sz w:val="24"/>
          <w:szCs w:val="24"/>
        </w:rPr>
        <w:t>s</w:t>
      </w:r>
    </w:p>
    <w:p w14:paraId="03220B33" w14:textId="2FA407C9" w:rsidR="007562F4" w:rsidRPr="0008135D" w:rsidRDefault="0008135D" w:rsidP="007562F4">
      <w:pPr>
        <w:spacing w:line="240" w:lineRule="auto"/>
        <w:ind w:left="964" w:hanging="964"/>
        <w:rPr>
          <w:rFonts w:ascii="Times New Roman" w:hAnsi="Times New Roman" w:cs="Times New Roman"/>
          <w:sz w:val="24"/>
          <w:szCs w:val="24"/>
        </w:rPr>
      </w:pPr>
      <w:r w:rsidRPr="0008135D">
        <w:rPr>
          <w:rFonts w:ascii="Times New Roman" w:hAnsi="Times New Roman"/>
          <w:bCs/>
          <w:sz w:val="24"/>
          <w:szCs w:val="24"/>
        </w:rPr>
        <w:t>Table</w:t>
      </w:r>
      <w:r w:rsidR="003D12EE">
        <w:rPr>
          <w:rFonts w:ascii="Times New Roman" w:hAnsi="Times New Roman"/>
          <w:bCs/>
          <w:sz w:val="24"/>
          <w:szCs w:val="24"/>
        </w:rPr>
        <w:t xml:space="preserve"> 1</w:t>
      </w:r>
      <w:r>
        <w:rPr>
          <w:rFonts w:ascii="Times New Roman" w:hAnsi="Times New Roman"/>
          <w:bCs/>
          <w:sz w:val="24"/>
          <w:szCs w:val="24"/>
        </w:rPr>
        <w:tab/>
      </w:r>
      <w:r w:rsidRPr="0008135D">
        <w:rPr>
          <w:rFonts w:ascii="Times New Roman" w:hAnsi="Times New Roman"/>
          <w:bCs/>
          <w:sz w:val="24"/>
          <w:szCs w:val="24"/>
        </w:rPr>
        <w:t xml:space="preserve"> </w:t>
      </w:r>
      <w:r w:rsidR="007562F4">
        <w:rPr>
          <w:rFonts w:ascii="Times New Roman" w:hAnsi="Times New Roman"/>
          <w:bCs/>
          <w:sz w:val="24"/>
          <w:szCs w:val="24"/>
        </w:rPr>
        <w:t>Tourism industries</w:t>
      </w:r>
      <w:r w:rsidR="007562F4">
        <w:rPr>
          <w:rFonts w:ascii="Times New Roman" w:hAnsi="Times New Roman" w:cs="Times New Roman"/>
          <w:sz w:val="24"/>
          <w:szCs w:val="24"/>
        </w:rPr>
        <w:tab/>
      </w:r>
      <w:r w:rsidR="007562F4">
        <w:rPr>
          <w:rFonts w:ascii="Times New Roman" w:hAnsi="Times New Roman" w:cs="Times New Roman"/>
          <w:sz w:val="24"/>
          <w:szCs w:val="24"/>
        </w:rPr>
        <w:tab/>
      </w:r>
      <w:r w:rsidR="007562F4">
        <w:rPr>
          <w:rFonts w:ascii="Times New Roman" w:hAnsi="Times New Roman" w:cs="Times New Roman"/>
          <w:sz w:val="24"/>
          <w:szCs w:val="24"/>
        </w:rPr>
        <w:tab/>
      </w:r>
      <w:r w:rsidR="007562F4">
        <w:rPr>
          <w:rFonts w:ascii="Times New Roman" w:hAnsi="Times New Roman" w:cs="Times New Roman"/>
          <w:sz w:val="24"/>
          <w:szCs w:val="24"/>
        </w:rPr>
        <w:tab/>
      </w:r>
      <w:r w:rsidR="007562F4">
        <w:rPr>
          <w:rFonts w:ascii="Times New Roman" w:hAnsi="Times New Roman" w:cs="Times New Roman"/>
          <w:sz w:val="24"/>
          <w:szCs w:val="24"/>
        </w:rPr>
        <w:tab/>
      </w:r>
      <w:r w:rsidR="007562F4">
        <w:rPr>
          <w:rFonts w:ascii="Times New Roman" w:hAnsi="Times New Roman" w:cs="Times New Roman"/>
          <w:sz w:val="24"/>
          <w:szCs w:val="24"/>
        </w:rPr>
        <w:tab/>
      </w:r>
      <w:r w:rsidR="007562F4">
        <w:rPr>
          <w:rFonts w:ascii="Times New Roman" w:hAnsi="Times New Roman" w:cs="Times New Roman"/>
          <w:sz w:val="24"/>
          <w:szCs w:val="24"/>
        </w:rPr>
        <w:tab/>
      </w:r>
      <w:r w:rsidR="007562F4" w:rsidRPr="0008135D">
        <w:rPr>
          <w:rFonts w:ascii="Times New Roman" w:hAnsi="Times New Roman" w:cs="Times New Roman"/>
          <w:sz w:val="24"/>
          <w:szCs w:val="24"/>
        </w:rPr>
        <w:tab/>
      </w:r>
      <w:r w:rsidR="003315B1">
        <w:rPr>
          <w:rFonts w:ascii="Times New Roman" w:hAnsi="Times New Roman" w:cs="Times New Roman"/>
          <w:sz w:val="24"/>
          <w:szCs w:val="24"/>
        </w:rPr>
        <w:t>7</w:t>
      </w:r>
    </w:p>
    <w:p w14:paraId="4C145AE6" w14:textId="3F9E3F1D" w:rsidR="007562F4" w:rsidRDefault="0008135D" w:rsidP="0008135D">
      <w:pPr>
        <w:spacing w:after="160" w:line="240" w:lineRule="auto"/>
        <w:rPr>
          <w:rFonts w:ascii="Times New Roman" w:hAnsi="Times New Roman" w:cs="Times New Roman"/>
          <w:iCs/>
          <w:sz w:val="24"/>
          <w:szCs w:val="24"/>
        </w:rPr>
      </w:pPr>
      <w:r w:rsidRPr="0008135D">
        <w:rPr>
          <w:rFonts w:ascii="Times New Roman" w:hAnsi="Times New Roman" w:cs="Times New Roman"/>
          <w:iCs/>
          <w:sz w:val="24"/>
          <w:szCs w:val="24"/>
        </w:rPr>
        <w:t>Table</w:t>
      </w:r>
      <w:r w:rsidR="003D12EE">
        <w:rPr>
          <w:rFonts w:ascii="Times New Roman" w:hAnsi="Times New Roman" w:cs="Times New Roman"/>
          <w:iCs/>
          <w:sz w:val="24"/>
          <w:szCs w:val="24"/>
        </w:rPr>
        <w:t xml:space="preserve"> 2</w:t>
      </w:r>
      <w:r w:rsidR="009E24F0">
        <w:rPr>
          <w:rFonts w:ascii="Times New Roman" w:hAnsi="Times New Roman" w:cs="Times New Roman"/>
          <w:iCs/>
          <w:sz w:val="24"/>
          <w:szCs w:val="24"/>
        </w:rPr>
        <w:t xml:space="preserve">      </w:t>
      </w:r>
      <w:r w:rsidR="007562F4" w:rsidRPr="0008135D">
        <w:rPr>
          <w:rFonts w:ascii="Times New Roman" w:hAnsi="Times New Roman"/>
          <w:sz w:val="24"/>
          <w:szCs w:val="24"/>
        </w:rPr>
        <w:t xml:space="preserve">Allocation of air transport sales </w:t>
      </w:r>
      <w:r w:rsidR="007562F4" w:rsidRPr="0008135D">
        <w:rPr>
          <w:rFonts w:ascii="Times New Roman" w:hAnsi="Times New Roman"/>
          <w:sz w:val="24"/>
          <w:szCs w:val="24"/>
        </w:rPr>
        <w:tab/>
      </w:r>
      <w:r w:rsidR="007562F4">
        <w:rPr>
          <w:rFonts w:ascii="Times New Roman" w:hAnsi="Times New Roman"/>
          <w:sz w:val="24"/>
          <w:szCs w:val="24"/>
        </w:rPr>
        <w:tab/>
      </w:r>
      <w:r w:rsidR="007562F4">
        <w:rPr>
          <w:rFonts w:ascii="Times New Roman" w:hAnsi="Times New Roman"/>
          <w:sz w:val="24"/>
          <w:szCs w:val="24"/>
        </w:rPr>
        <w:tab/>
      </w:r>
      <w:r w:rsidR="007562F4">
        <w:rPr>
          <w:rFonts w:ascii="Times New Roman" w:hAnsi="Times New Roman"/>
          <w:sz w:val="24"/>
          <w:szCs w:val="24"/>
        </w:rPr>
        <w:tab/>
      </w:r>
      <w:r w:rsidR="009E24F0">
        <w:rPr>
          <w:rFonts w:ascii="Times New Roman" w:hAnsi="Times New Roman"/>
          <w:sz w:val="24"/>
          <w:szCs w:val="24"/>
        </w:rPr>
        <w:tab/>
      </w:r>
      <w:r w:rsidR="007562F4" w:rsidRPr="0008135D">
        <w:rPr>
          <w:rFonts w:ascii="Times New Roman" w:hAnsi="Times New Roman"/>
          <w:sz w:val="24"/>
          <w:szCs w:val="24"/>
        </w:rPr>
        <w:tab/>
      </w:r>
      <w:r w:rsidR="003315B1">
        <w:rPr>
          <w:rFonts w:ascii="Times New Roman" w:hAnsi="Times New Roman"/>
          <w:sz w:val="24"/>
          <w:szCs w:val="24"/>
        </w:rPr>
        <w:t>7</w:t>
      </w:r>
    </w:p>
    <w:p w14:paraId="01650FB4" w14:textId="77777777" w:rsidR="004C377A" w:rsidRDefault="004C377A">
      <w:pPr>
        <w:spacing w:after="160" w:line="259" w:lineRule="auto"/>
        <w:rPr>
          <w:rFonts w:ascii="Times New Roman" w:hAnsi="Times New Roman" w:cs="Times New Roman"/>
          <w:b/>
        </w:rPr>
      </w:pPr>
    </w:p>
    <w:p w14:paraId="1D180BB7" w14:textId="77777777" w:rsidR="004C377A" w:rsidRDefault="004C377A">
      <w:pPr>
        <w:spacing w:after="160" w:line="259" w:lineRule="auto"/>
        <w:rPr>
          <w:rFonts w:ascii="Times New Roman" w:hAnsi="Times New Roman" w:cs="Times New Roman"/>
          <w:b/>
        </w:rPr>
        <w:sectPr w:rsidR="004C377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3E861C1C" w14:textId="77777777" w:rsidR="004A6CB8" w:rsidRDefault="004A6CB8" w:rsidP="003E00C5">
      <w:pPr>
        <w:ind w:left="142"/>
        <w:rPr>
          <w:rFonts w:ascii="Times New Roman" w:hAnsi="Times New Roman" w:cs="Times New Roman"/>
          <w:b/>
        </w:rPr>
      </w:pPr>
      <w:r>
        <w:rPr>
          <w:rFonts w:ascii="Times New Roman" w:hAnsi="Times New Roman" w:cs="Times New Roman"/>
          <w:b/>
        </w:rPr>
        <w:lastRenderedPageBreak/>
        <w:t>Introduction</w:t>
      </w:r>
    </w:p>
    <w:p w14:paraId="39F13F18" w14:textId="77777777" w:rsidR="007D0F38" w:rsidRDefault="004A6CB8" w:rsidP="003E00C5">
      <w:pPr>
        <w:ind w:left="142"/>
        <w:rPr>
          <w:rFonts w:ascii="Times New Roman" w:hAnsi="Times New Roman" w:cs="Times New Roman"/>
        </w:rPr>
      </w:pPr>
      <w:r>
        <w:rPr>
          <w:rFonts w:ascii="Times New Roman" w:hAnsi="Times New Roman" w:cs="Times New Roman"/>
        </w:rPr>
        <w:t>Figure 1 provides an overview of the sequence of VU-TERM database preparation tasks.</w:t>
      </w:r>
      <w:r w:rsidR="00C66C40">
        <w:rPr>
          <w:rFonts w:ascii="Times New Roman" w:hAnsi="Times New Roman" w:cs="Times New Roman"/>
        </w:rPr>
        <w:t xml:space="preserve"> The task starts with the published</w:t>
      </w:r>
      <w:r w:rsidR="009D061F">
        <w:rPr>
          <w:rFonts w:ascii="Times New Roman" w:hAnsi="Times New Roman" w:cs="Times New Roman"/>
        </w:rPr>
        <w:t xml:space="preserve"> 20</w:t>
      </w:r>
      <w:r w:rsidR="00F25E12">
        <w:rPr>
          <w:rFonts w:ascii="Times New Roman" w:hAnsi="Times New Roman" w:cs="Times New Roman"/>
        </w:rPr>
        <w:t>22</w:t>
      </w:r>
      <w:r w:rsidR="009D061F">
        <w:rPr>
          <w:rFonts w:ascii="Times New Roman" w:hAnsi="Times New Roman" w:cs="Times New Roman"/>
        </w:rPr>
        <w:t>-</w:t>
      </w:r>
      <w:r w:rsidR="00F25E12">
        <w:rPr>
          <w:rFonts w:ascii="Times New Roman" w:hAnsi="Times New Roman" w:cs="Times New Roman"/>
        </w:rPr>
        <w:t>23</w:t>
      </w:r>
      <w:r w:rsidR="009D061F">
        <w:rPr>
          <w:rFonts w:ascii="Times New Roman" w:hAnsi="Times New Roman" w:cs="Times New Roman"/>
        </w:rPr>
        <w:t xml:space="preserve"> national input-output table. </w:t>
      </w:r>
      <w:r w:rsidR="00CF2AE6">
        <w:rPr>
          <w:rFonts w:ascii="Times New Roman" w:hAnsi="Times New Roman" w:cs="Times New Roman"/>
        </w:rPr>
        <w:t xml:space="preserve">This is downloadable from </w:t>
      </w:r>
      <w:hyperlink r:id="rId14" w:anchor="data-downloads" w:history="1">
        <w:r w:rsidR="00CF2AE6" w:rsidRPr="000F12F2">
          <w:rPr>
            <w:rStyle w:val="Hyperlink"/>
            <w:rFonts w:ascii="Times New Roman" w:hAnsi="Times New Roman" w:cs="Times New Roman"/>
          </w:rPr>
          <w:t>https://www.abs.gov.au/statistics/economy/national-accounts/australian-national-accounts-input-output-tables/2022-23#data-downloads</w:t>
        </w:r>
      </w:hyperlink>
      <w:r w:rsidR="00CF2AE6">
        <w:rPr>
          <w:rFonts w:ascii="Times New Roman" w:hAnsi="Times New Roman" w:cs="Times New Roman"/>
        </w:rPr>
        <w:t xml:space="preserve">. The code for the core tables is </w:t>
      </w:r>
      <w:r w:rsidR="00CF2AE6" w:rsidRPr="00CF2AE6">
        <w:rPr>
          <w:rFonts w:ascii="Times New Roman" w:hAnsi="Times New Roman" w:cs="Times New Roman"/>
        </w:rPr>
        <w:t>5209.0.55.001</w:t>
      </w:r>
      <w:r w:rsidR="00CF2AE6">
        <w:rPr>
          <w:rFonts w:ascii="Times New Roman" w:hAnsi="Times New Roman" w:cs="Times New Roman"/>
        </w:rPr>
        <w:t xml:space="preserve">. </w:t>
      </w:r>
      <w:r w:rsidR="007D0F38">
        <w:rPr>
          <w:rFonts w:ascii="Times New Roman" w:hAnsi="Times New Roman" w:cs="Times New Roman"/>
        </w:rPr>
        <w:t>This is processed to devise a CGE database. Early modifications include diagonalization of the MAKE matrix on a commodity x commodity basis. The pipeline margin is separated from the rail transport</w:t>
      </w:r>
      <w:r w:rsidR="003E466B">
        <w:rPr>
          <w:rFonts w:ascii="Times New Roman" w:hAnsi="Times New Roman" w:cs="Times New Roman"/>
        </w:rPr>
        <w:t xml:space="preserve"> sector</w:t>
      </w:r>
      <w:r w:rsidR="007D0F38">
        <w:rPr>
          <w:rFonts w:ascii="Times New Roman" w:hAnsi="Times New Roman" w:cs="Times New Roman"/>
        </w:rPr>
        <w:t>. ABS provides data on several margins that are neither a commodity nor industry in the published IO tables. The pipeline sector is the only one of these margins processed as a separate new sector.</w:t>
      </w:r>
    </w:p>
    <w:p w14:paraId="770E4080" w14:textId="77777777" w:rsidR="004A6CB8" w:rsidRDefault="00F25E12" w:rsidP="003E00C5">
      <w:pPr>
        <w:ind w:left="142"/>
        <w:rPr>
          <w:rFonts w:ascii="Times New Roman" w:hAnsi="Times New Roman" w:cs="Times New Roman"/>
        </w:rPr>
      </w:pPr>
      <w:r>
        <w:rPr>
          <w:rFonts w:ascii="Times New Roman" w:hAnsi="Times New Roman" w:cs="Times New Roman"/>
        </w:rPr>
        <w:t xml:space="preserve">Product details data containing sales by user are available for over 900 commodities </w:t>
      </w:r>
      <w:r w:rsidR="00CF2AE6">
        <w:rPr>
          <w:rFonts w:ascii="Times New Roman" w:hAnsi="Times New Roman" w:cs="Times New Roman"/>
        </w:rPr>
        <w:t>from the above link.</w:t>
      </w:r>
      <w:r>
        <w:rPr>
          <w:rFonts w:ascii="Times New Roman" w:hAnsi="Times New Roman" w:cs="Times New Roman"/>
        </w:rPr>
        <w:t xml:space="preserve"> </w:t>
      </w:r>
      <w:r w:rsidR="007D0F38">
        <w:rPr>
          <w:rFonts w:ascii="Times New Roman" w:hAnsi="Times New Roman" w:cs="Times New Roman"/>
        </w:rPr>
        <w:t xml:space="preserve">The relevant ABS code is </w:t>
      </w:r>
      <w:r w:rsidR="007D0F38" w:rsidRPr="007D0F38">
        <w:rPr>
          <w:rFonts w:ascii="Times New Roman" w:hAnsi="Times New Roman" w:cs="Times New Roman"/>
        </w:rPr>
        <w:t>5215.0.55.001</w:t>
      </w:r>
      <w:r w:rsidR="007D0F38">
        <w:rPr>
          <w:rFonts w:ascii="Times New Roman" w:hAnsi="Times New Roman" w:cs="Times New Roman"/>
        </w:rPr>
        <w:t>.</w:t>
      </w:r>
    </w:p>
    <w:p w14:paraId="78CD64F5" w14:textId="77777777" w:rsidR="003E00C5" w:rsidRPr="00941322" w:rsidRDefault="003E00C5" w:rsidP="003E00C5">
      <w:pPr>
        <w:ind w:left="142"/>
        <w:rPr>
          <w:rFonts w:ascii="Times New Roman" w:hAnsi="Times New Roman" w:cs="Times New Roman"/>
          <w:b/>
        </w:rPr>
      </w:pPr>
      <w:r>
        <w:rPr>
          <w:rFonts w:ascii="Times New Roman" w:hAnsi="Times New Roman" w:cs="Times New Roman"/>
          <w:b/>
        </w:rPr>
        <w:t xml:space="preserve">Figure 1: Preparing </w:t>
      </w:r>
      <w:r w:rsidR="006827E3">
        <w:rPr>
          <w:rFonts w:ascii="Times New Roman" w:hAnsi="Times New Roman" w:cs="Times New Roman"/>
          <w:b/>
        </w:rPr>
        <w:t>VU-TERM</w:t>
      </w:r>
      <w:r>
        <w:rPr>
          <w:rFonts w:ascii="Times New Roman" w:hAnsi="Times New Roman" w:cs="Times New Roman"/>
          <w:b/>
        </w:rPr>
        <w:t xml:space="preserve"> with a 20</w:t>
      </w:r>
      <w:r w:rsidR="007D0F38">
        <w:rPr>
          <w:rFonts w:ascii="Times New Roman" w:hAnsi="Times New Roman" w:cs="Times New Roman"/>
          <w:b/>
        </w:rPr>
        <w:t>22-23</w:t>
      </w:r>
      <w:r>
        <w:rPr>
          <w:rFonts w:ascii="Times New Roman" w:hAnsi="Times New Roman" w:cs="Times New Roman"/>
          <w:b/>
        </w:rPr>
        <w:t xml:space="preserve"> initial year </w:t>
      </w:r>
      <w:proofErr w:type="gramStart"/>
      <w:r>
        <w:rPr>
          <w:rFonts w:ascii="Times New Roman" w:hAnsi="Times New Roman" w:cs="Times New Roman"/>
          <w:b/>
        </w:rPr>
        <w:t>database</w:t>
      </w:r>
      <w:proofErr w:type="gramEnd"/>
    </w:p>
    <w:p w14:paraId="7AA711F2" w14:textId="77777777" w:rsidR="003E00C5" w:rsidRDefault="003E00C5" w:rsidP="003E00C5">
      <w:pPr>
        <w:spacing w:line="240" w:lineRule="auto"/>
        <w:rPr>
          <w:rFonts w:ascii="Times New Roman" w:hAnsi="Times New Roman" w:cs="Times New Roman"/>
          <w:sz w:val="24"/>
          <w:szCs w:val="24"/>
        </w:rPr>
      </w:pPr>
      <w:r>
        <w:rPr>
          <w:noProof/>
          <w:lang w:eastAsia="en-AU"/>
        </w:rPr>
        <mc:AlternateContent>
          <mc:Choice Requires="wpc">
            <w:drawing>
              <wp:inline distT="0" distB="0" distL="0" distR="0" wp14:anchorId="6BFF1A4A" wp14:editId="34A077ED">
                <wp:extent cx="6078855" cy="5165961"/>
                <wp:effectExtent l="0" t="0" r="17145" b="15875"/>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 name="Rounded Rectangle 31"/>
                        <wps:cNvSpPr>
                          <a:spLocks noChangeArrowheads="1"/>
                        </wps:cNvSpPr>
                        <wps:spPr bwMode="auto">
                          <a:xfrm>
                            <a:off x="2874583" y="3278"/>
                            <a:ext cx="3152692" cy="786764"/>
                          </a:xfrm>
                          <a:prstGeom prst="roundRect">
                            <a:avLst>
                              <a:gd name="adj" fmla="val 16667"/>
                            </a:avLst>
                          </a:prstGeom>
                          <a:solidFill>
                            <a:srgbClr val="FFFFFF"/>
                          </a:solidFill>
                          <a:ln w="25400">
                            <a:solidFill>
                              <a:srgbClr val="000000"/>
                            </a:solidFill>
                            <a:round/>
                            <a:headEnd/>
                            <a:tailEnd/>
                          </a:ln>
                        </wps:spPr>
                        <wps:txbx>
                          <w:txbxContent>
                            <w:p w14:paraId="3D31B62E" w14:textId="77777777" w:rsidR="00F60CF3" w:rsidRPr="00941322" w:rsidRDefault="00F60CF3" w:rsidP="003E00C5">
                              <w:pPr>
                                <w:spacing w:after="120"/>
                                <w:rPr>
                                  <w:rFonts w:ascii="Times New Roman" w:hAnsi="Times New Roman" w:cs="Times New Roman"/>
                                  <w:iCs/>
                                  <w:sz w:val="20"/>
                                  <w:szCs w:val="20"/>
                                </w:rPr>
                              </w:pPr>
                              <w:r w:rsidRPr="00941322">
                                <w:rPr>
                                  <w:rFonts w:ascii="Times New Roman" w:hAnsi="Times New Roman" w:cs="Times New Roman"/>
                                  <w:iCs/>
                                  <w:sz w:val="20"/>
                                  <w:szCs w:val="20"/>
                                </w:rPr>
                                <w:t>Diagonalise MAKE matrix (com x com)</w:t>
                              </w:r>
                            </w:p>
                            <w:p w14:paraId="3726C9F8" w14:textId="77777777" w:rsidR="00F60CF3" w:rsidRPr="00941322" w:rsidRDefault="00F60CF3" w:rsidP="003E00C5">
                              <w:pPr>
                                <w:spacing w:after="120"/>
                                <w:rPr>
                                  <w:rFonts w:ascii="Times New Roman" w:hAnsi="Times New Roman" w:cs="Times New Roman"/>
                                  <w:sz w:val="20"/>
                                  <w:szCs w:val="20"/>
                                </w:rPr>
                              </w:pPr>
                              <w:r>
                                <w:rPr>
                                  <w:rFonts w:ascii="Times New Roman" w:eastAsia="SimSun" w:hAnsi="Times New Roman" w:cs="Times New Roman"/>
                                  <w:sz w:val="20"/>
                                  <w:szCs w:val="20"/>
                                </w:rPr>
                                <w:t>Prepare</w:t>
                              </w:r>
                              <w:r w:rsidRPr="00A96CAB">
                                <w:rPr>
                                  <w:rFonts w:ascii="Times New Roman" w:eastAsia="SimSun" w:hAnsi="Times New Roman" w:cs="Times New Roman"/>
                                  <w:sz w:val="20"/>
                                  <w:szCs w:val="20"/>
                                </w:rPr>
                                <w:t xml:space="preserve"> </w:t>
                              </w:r>
                              <w:r>
                                <w:rPr>
                                  <w:rFonts w:ascii="Times New Roman" w:eastAsia="SimSun" w:hAnsi="Times New Roman" w:cs="Times New Roman"/>
                                  <w:sz w:val="20"/>
                                  <w:szCs w:val="20"/>
                                </w:rPr>
                                <w:t>value-added split</w:t>
                              </w:r>
                              <w:r w:rsidRPr="00941322">
                                <w:rPr>
                                  <w:rFonts w:ascii="Times New Roman" w:hAnsi="Times New Roman" w:cs="Times New Roman"/>
                                  <w:iCs/>
                                  <w:sz w:val="20"/>
                                  <w:szCs w:val="20"/>
                                </w:rPr>
                                <w:t xml:space="preserve"> </w:t>
                              </w:r>
                              <w:r>
                                <w:rPr>
                                  <w:rFonts w:ascii="Times New Roman" w:hAnsi="Times New Roman" w:cs="Times New Roman"/>
                                  <w:iCs/>
                                  <w:sz w:val="20"/>
                                  <w:szCs w:val="20"/>
                                </w:rPr>
                                <w:br/>
                              </w:r>
                              <w:r w:rsidRPr="00941322">
                                <w:rPr>
                                  <w:rFonts w:ascii="Times New Roman" w:hAnsi="Times New Roman" w:cs="Times New Roman"/>
                                  <w:iCs/>
                                  <w:sz w:val="20"/>
                                  <w:szCs w:val="20"/>
                                </w:rPr>
                                <w:t xml:space="preserve">Separate pipeline margin from rail </w:t>
                              </w:r>
                              <w:proofErr w:type="gramStart"/>
                              <w:r w:rsidRPr="00941322">
                                <w:rPr>
                                  <w:rFonts w:ascii="Times New Roman" w:hAnsi="Times New Roman" w:cs="Times New Roman"/>
                                  <w:iCs/>
                                  <w:sz w:val="20"/>
                                  <w:szCs w:val="20"/>
                                </w:rPr>
                                <w:t>transport</w:t>
                              </w:r>
                              <w:proofErr w:type="gramEnd"/>
                              <w:r w:rsidRPr="00941322">
                                <w:rPr>
                                  <w:rFonts w:ascii="Times New Roman" w:eastAsia="SimSun" w:hAnsi="Times New Roman" w:cs="Times New Roman"/>
                                  <w:color w:val="FFFFFF"/>
                                  <w:sz w:val="20"/>
                                  <w:szCs w:val="20"/>
                                </w:rPr>
                                <w:t> </w:t>
                              </w:r>
                            </w:p>
                          </w:txbxContent>
                        </wps:txbx>
                        <wps:bodyPr rot="0" vert="horz" wrap="square" lIns="91440" tIns="45720" rIns="91440" bIns="45720" anchor="ctr" anchorCtr="0" upright="1">
                          <a:noAutofit/>
                        </wps:bodyPr>
                      </wps:wsp>
                      <wps:wsp>
                        <wps:cNvPr id="5" name="Rounded Rectangle 20"/>
                        <wps:cNvSpPr>
                          <a:spLocks noChangeArrowheads="1"/>
                        </wps:cNvSpPr>
                        <wps:spPr bwMode="auto">
                          <a:xfrm>
                            <a:off x="43891" y="0"/>
                            <a:ext cx="2179930" cy="626745"/>
                          </a:xfrm>
                          <a:prstGeom prst="roundRect">
                            <a:avLst>
                              <a:gd name="adj" fmla="val 16667"/>
                            </a:avLst>
                          </a:prstGeom>
                          <a:solidFill>
                            <a:srgbClr val="FFFFFF"/>
                          </a:solidFill>
                          <a:ln w="25400">
                            <a:solidFill>
                              <a:srgbClr val="000000"/>
                            </a:solidFill>
                            <a:round/>
                            <a:headEnd/>
                            <a:tailEnd/>
                          </a:ln>
                        </wps:spPr>
                        <wps:txbx>
                          <w:txbxContent>
                            <w:p w14:paraId="4E283BB2" w14:textId="77777777" w:rsidR="00F60CF3" w:rsidRPr="00941322" w:rsidRDefault="00F60CF3" w:rsidP="003E00C5">
                              <w:pPr>
                                <w:rPr>
                                  <w:rFonts w:ascii="Times New Roman" w:hAnsi="Times New Roman" w:cs="Times New Roman"/>
                                  <w:iCs/>
                                  <w:sz w:val="20"/>
                                  <w:szCs w:val="20"/>
                                </w:rPr>
                              </w:pPr>
                              <w:r w:rsidRPr="00941322">
                                <w:rPr>
                                  <w:rFonts w:ascii="Times New Roman" w:hAnsi="Times New Roman" w:cs="Times New Roman"/>
                                  <w:iCs/>
                                  <w:sz w:val="20"/>
                                  <w:szCs w:val="20"/>
                                </w:rPr>
                                <w:t>Process 11</w:t>
                              </w:r>
                              <w:r>
                                <w:rPr>
                                  <w:rFonts w:ascii="Times New Roman" w:hAnsi="Times New Roman" w:cs="Times New Roman"/>
                                  <w:iCs/>
                                  <w:sz w:val="20"/>
                                  <w:szCs w:val="20"/>
                                </w:rPr>
                                <w:t>5</w:t>
                              </w:r>
                              <w:r w:rsidRPr="00941322">
                                <w:rPr>
                                  <w:rFonts w:ascii="Times New Roman" w:hAnsi="Times New Roman" w:cs="Times New Roman"/>
                                  <w:iCs/>
                                  <w:sz w:val="20"/>
                                  <w:szCs w:val="20"/>
                                </w:rPr>
                                <w:t xml:space="preserve"> sector IO table into CGE format</w:t>
                              </w:r>
                            </w:p>
                            <w:p w14:paraId="78870011" w14:textId="77777777" w:rsidR="00F60CF3" w:rsidRPr="00736E1C" w:rsidRDefault="00F60CF3" w:rsidP="003E00C5">
                              <w:pPr>
                                <w:jc w:val="center"/>
                                <w:rPr>
                                  <w:color w:val="FFFFFF"/>
                                </w:rPr>
                              </w:pPr>
                            </w:p>
                          </w:txbxContent>
                        </wps:txbx>
                        <wps:bodyPr rot="0" vert="horz" wrap="square" lIns="91440" tIns="45720" rIns="91440" bIns="45720" anchor="ctr" anchorCtr="0" upright="1">
                          <a:noAutofit/>
                        </wps:bodyPr>
                      </wps:wsp>
                      <wps:wsp>
                        <wps:cNvPr id="7" name="Rounded Rectangle 33"/>
                        <wps:cNvSpPr>
                          <a:spLocks noChangeArrowheads="1"/>
                        </wps:cNvSpPr>
                        <wps:spPr bwMode="auto">
                          <a:xfrm>
                            <a:off x="2940673" y="1023864"/>
                            <a:ext cx="3130943" cy="492887"/>
                          </a:xfrm>
                          <a:prstGeom prst="roundRect">
                            <a:avLst>
                              <a:gd name="adj" fmla="val 16667"/>
                            </a:avLst>
                          </a:prstGeom>
                          <a:solidFill>
                            <a:srgbClr val="FFFFFF"/>
                          </a:solidFill>
                          <a:ln w="25400">
                            <a:solidFill>
                              <a:srgbClr val="000000"/>
                            </a:solidFill>
                            <a:round/>
                            <a:headEnd/>
                            <a:tailEnd/>
                          </a:ln>
                        </wps:spPr>
                        <wps:txbx>
                          <w:txbxContent>
                            <w:p w14:paraId="0812DED2" w14:textId="77777777" w:rsidR="00F60CF3" w:rsidRPr="0052159E" w:rsidRDefault="00F60CF3" w:rsidP="003E00C5">
                              <w:pPr>
                                <w:pStyle w:val="NormalWeb"/>
                                <w:spacing w:before="0" w:beforeAutospacing="0" w:after="200" w:afterAutospacing="0" w:line="276" w:lineRule="auto"/>
                                <w:rPr>
                                  <w:sz w:val="20"/>
                                  <w:szCs w:val="20"/>
                                </w:rPr>
                              </w:pPr>
                              <w:r>
                                <w:rPr>
                                  <w:rFonts w:eastAsia="SimSun" w:cs="Arial"/>
                                  <w:color w:val="000000"/>
                                  <w:sz w:val="20"/>
                                  <w:szCs w:val="20"/>
                                </w:rPr>
                                <w:t xml:space="preserve">Split to 219 </w:t>
                              </w:r>
                              <w:proofErr w:type="gramStart"/>
                              <w:r>
                                <w:rPr>
                                  <w:rFonts w:eastAsia="SimSun" w:cs="Arial"/>
                                  <w:color w:val="000000"/>
                                  <w:sz w:val="20"/>
                                  <w:szCs w:val="20"/>
                                </w:rPr>
                                <w:t>sectors</w:t>
                              </w:r>
                              <w:proofErr w:type="gramEnd"/>
                              <w:r>
                                <w:rPr>
                                  <w:rFonts w:eastAsia="SimSun" w:cs="Arial"/>
                                  <w:color w:val="000000"/>
                                  <w:sz w:val="20"/>
                                  <w:szCs w:val="20"/>
                                </w:rPr>
                                <w:t xml:space="preserve"> </w:t>
                              </w:r>
                            </w:p>
                          </w:txbxContent>
                        </wps:txbx>
                        <wps:bodyPr rot="0" vert="horz" wrap="square" lIns="91440" tIns="45720" rIns="91440" bIns="45720" anchor="ctr" anchorCtr="0" upright="1">
                          <a:noAutofit/>
                        </wps:bodyPr>
                      </wps:wsp>
                      <wps:wsp>
                        <wps:cNvPr id="10" name="Straight Arrow Connector 36"/>
                        <wps:cNvCnPr>
                          <a:cxnSpLocks noChangeShapeType="1"/>
                          <a:stCxn id="5" idx="3"/>
                        </wps:cNvCnPr>
                        <wps:spPr bwMode="auto">
                          <a:xfrm>
                            <a:off x="2223821" y="313373"/>
                            <a:ext cx="650906" cy="1598"/>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1" name="Rounded Rectangle 37"/>
                        <wps:cNvSpPr>
                          <a:spLocks noChangeArrowheads="1"/>
                        </wps:cNvSpPr>
                        <wps:spPr bwMode="auto">
                          <a:xfrm>
                            <a:off x="43891" y="683763"/>
                            <a:ext cx="2062886" cy="1359722"/>
                          </a:xfrm>
                          <a:prstGeom prst="roundRect">
                            <a:avLst>
                              <a:gd name="adj" fmla="val 16667"/>
                            </a:avLst>
                          </a:prstGeom>
                          <a:solidFill>
                            <a:srgbClr val="FFFFFF"/>
                          </a:solidFill>
                          <a:ln w="25400">
                            <a:solidFill>
                              <a:srgbClr val="000000"/>
                            </a:solidFill>
                            <a:round/>
                            <a:headEnd/>
                            <a:tailEnd/>
                          </a:ln>
                        </wps:spPr>
                        <wps:txbx>
                          <w:txbxContent>
                            <w:p w14:paraId="70C98CCD" w14:textId="77777777" w:rsidR="00F60CF3" w:rsidRPr="006827E3" w:rsidRDefault="00F60CF3" w:rsidP="003E00C5">
                              <w:pPr>
                                <w:spacing w:after="0"/>
                                <w:rPr>
                                  <w:rFonts w:ascii="Times New Roman" w:eastAsia="SimSun" w:hAnsi="Times New Roman" w:cs="Times New Roman"/>
                                  <w:sz w:val="18"/>
                                  <w:szCs w:val="18"/>
                                </w:rPr>
                              </w:pPr>
                              <w:r>
                                <w:rPr>
                                  <w:rFonts w:ascii="Times New Roman" w:eastAsia="SimSun" w:hAnsi="Times New Roman" w:cs="Times New Roman"/>
                                  <w:color w:val="000000"/>
                                  <w:sz w:val="18"/>
                                  <w:szCs w:val="18"/>
                                </w:rPr>
                                <w:t>IOPD</w:t>
                              </w:r>
                              <w:r w:rsidRPr="006827E3">
                                <w:rPr>
                                  <w:rFonts w:ascii="Times New Roman" w:eastAsia="SimSun" w:hAnsi="Times New Roman" w:cs="Times New Roman"/>
                                  <w:color w:val="000000"/>
                                  <w:sz w:val="18"/>
                                  <w:szCs w:val="18"/>
                                </w:rPr>
                                <w:t xml:space="preserve"> data ABS; online electricity data;</w:t>
                              </w:r>
                              <w:r w:rsidRPr="006827E3">
                                <w:rPr>
                                  <w:rFonts w:ascii="Times New Roman" w:eastAsia="SimSun" w:hAnsi="Times New Roman" w:cs="Times New Roman"/>
                                  <w:color w:val="000000"/>
                                  <w:sz w:val="18"/>
                                  <w:szCs w:val="18"/>
                                </w:rPr>
                                <w:br/>
                              </w:r>
                              <w:r w:rsidRPr="006827E3">
                                <w:rPr>
                                  <w:rFonts w:ascii="Times New Roman" w:eastAsia="SimSun" w:hAnsi="Times New Roman" w:cs="Times New Roman"/>
                                  <w:sz w:val="18"/>
                                  <w:szCs w:val="18"/>
                                </w:rPr>
                                <w:t xml:space="preserve">Tourism satellite </w:t>
                              </w:r>
                              <w:proofErr w:type="gramStart"/>
                              <w:r w:rsidRPr="006827E3">
                                <w:rPr>
                                  <w:rFonts w:ascii="Times New Roman" w:eastAsia="SimSun" w:hAnsi="Times New Roman" w:cs="Times New Roman"/>
                                  <w:sz w:val="18"/>
                                  <w:szCs w:val="18"/>
                                </w:rPr>
                                <w:t>accounts;</w:t>
                              </w:r>
                              <w:proofErr w:type="gramEnd"/>
                            </w:p>
                            <w:p w14:paraId="7F2B8D54" w14:textId="77777777" w:rsidR="00F60CF3" w:rsidRPr="006827E3" w:rsidRDefault="00F60CF3" w:rsidP="003E00C5">
                              <w:pPr>
                                <w:spacing w:after="0"/>
                                <w:rPr>
                                  <w:rFonts w:ascii="Times New Roman" w:eastAsia="SimSun" w:hAnsi="Times New Roman" w:cs="Times New Roman"/>
                                  <w:sz w:val="18"/>
                                  <w:szCs w:val="18"/>
                                </w:rPr>
                              </w:pPr>
                              <w:r>
                                <w:rPr>
                                  <w:rFonts w:ascii="Times New Roman" w:eastAsia="SimSun" w:hAnsi="Times New Roman" w:cs="Times New Roman"/>
                                  <w:sz w:val="18"/>
                                  <w:szCs w:val="18"/>
                                </w:rPr>
                                <w:t>Education</w:t>
                              </w:r>
                              <w:r w:rsidRPr="006827E3">
                                <w:rPr>
                                  <w:rFonts w:ascii="Times New Roman" w:eastAsia="SimSun" w:hAnsi="Times New Roman" w:cs="Times New Roman"/>
                                  <w:sz w:val="18"/>
                                  <w:szCs w:val="18"/>
                                </w:rPr>
                                <w:t xml:space="preserve"> </w:t>
                              </w:r>
                              <w:proofErr w:type="gramStart"/>
                              <w:r w:rsidRPr="006827E3">
                                <w:rPr>
                                  <w:rFonts w:ascii="Times New Roman" w:eastAsia="SimSun" w:hAnsi="Times New Roman" w:cs="Times New Roman"/>
                                  <w:sz w:val="18"/>
                                  <w:szCs w:val="18"/>
                                </w:rPr>
                                <w:t>exports;</w:t>
                              </w:r>
                              <w:proofErr w:type="gramEnd"/>
                            </w:p>
                            <w:p w14:paraId="44D9CF45" w14:textId="77777777" w:rsidR="00F60CF3" w:rsidRPr="006827E3" w:rsidRDefault="00F60CF3" w:rsidP="003E00C5">
                              <w:pPr>
                                <w:spacing w:after="0"/>
                                <w:rPr>
                                  <w:rFonts w:ascii="Times New Roman" w:eastAsia="SimSun" w:hAnsi="Times New Roman" w:cs="Times New Roman"/>
                                  <w:sz w:val="18"/>
                                  <w:szCs w:val="18"/>
                                </w:rPr>
                              </w:pPr>
                              <w:r w:rsidRPr="006827E3">
                                <w:rPr>
                                  <w:rFonts w:ascii="Times New Roman" w:eastAsia="SimSun" w:hAnsi="Times New Roman" w:cs="Times New Roman"/>
                                  <w:sz w:val="18"/>
                                  <w:szCs w:val="18"/>
                                </w:rPr>
                                <w:t xml:space="preserve">NDIS customised </w:t>
                              </w:r>
                              <w:proofErr w:type="gramStart"/>
                              <w:r w:rsidRPr="006827E3">
                                <w:rPr>
                                  <w:rFonts w:ascii="Times New Roman" w:eastAsia="SimSun" w:hAnsi="Times New Roman" w:cs="Times New Roman"/>
                                  <w:sz w:val="18"/>
                                  <w:szCs w:val="18"/>
                                </w:rPr>
                                <w:t>split;</w:t>
                              </w:r>
                              <w:proofErr w:type="gramEnd"/>
                            </w:p>
                            <w:p w14:paraId="72F1585D" w14:textId="77777777" w:rsidR="00F60CF3" w:rsidRPr="006827E3" w:rsidRDefault="00F60CF3" w:rsidP="003E00C5">
                              <w:pPr>
                                <w:spacing w:after="0"/>
                                <w:rPr>
                                  <w:rFonts w:ascii="Times New Roman" w:hAnsi="Times New Roman" w:cs="Times New Roman"/>
                                  <w:sz w:val="20"/>
                                  <w:szCs w:val="20"/>
                                </w:rPr>
                              </w:pPr>
                              <w:r w:rsidRPr="006827E3">
                                <w:rPr>
                                  <w:rFonts w:ascii="Times New Roman" w:eastAsia="SimSun" w:hAnsi="Times New Roman" w:cs="Times New Roman"/>
                                  <w:color w:val="000000"/>
                                  <w:sz w:val="18"/>
                                  <w:szCs w:val="18"/>
                                </w:rPr>
                                <w:t>Agricultural census data, ABS</w:t>
                              </w:r>
                              <w:r w:rsidRPr="006827E3">
                                <w:rPr>
                                  <w:rFonts w:ascii="Times New Roman" w:eastAsia="SimSun" w:hAnsi="Times New Roman" w:cs="Times New Roman"/>
                                  <w:color w:val="000000"/>
                                  <w:sz w:val="20"/>
                                  <w:szCs w:val="20"/>
                                </w:rPr>
                                <w:t xml:space="preserve"> 7121.0</w:t>
                              </w:r>
                            </w:p>
                          </w:txbxContent>
                        </wps:txbx>
                        <wps:bodyPr rot="0" vert="horz" wrap="square" lIns="91440" tIns="45720" rIns="91440" bIns="45720" anchor="ctr" anchorCtr="0" upright="1">
                          <a:noAutofit/>
                        </wps:bodyPr>
                      </wps:wsp>
                      <wps:wsp>
                        <wps:cNvPr id="16" name="Straight Arrow Connector 40"/>
                        <wps:cNvCnPr>
                          <a:cxnSpLocks noChangeShapeType="1"/>
                        </wps:cNvCnPr>
                        <wps:spPr bwMode="auto">
                          <a:xfrm>
                            <a:off x="5168462" y="3753353"/>
                            <a:ext cx="635" cy="284364"/>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5" name="Rounded Rectangle 45"/>
                        <wps:cNvSpPr>
                          <a:spLocks noChangeArrowheads="1"/>
                        </wps:cNvSpPr>
                        <wps:spPr bwMode="auto">
                          <a:xfrm>
                            <a:off x="3898666" y="4022084"/>
                            <a:ext cx="1887330" cy="454393"/>
                          </a:xfrm>
                          <a:prstGeom prst="roundRect">
                            <a:avLst>
                              <a:gd name="adj" fmla="val 16667"/>
                            </a:avLst>
                          </a:prstGeom>
                          <a:solidFill>
                            <a:srgbClr val="FFFFFF"/>
                          </a:solidFill>
                          <a:ln w="25400">
                            <a:solidFill>
                              <a:srgbClr val="000000"/>
                            </a:solidFill>
                            <a:round/>
                            <a:headEnd/>
                            <a:tailEnd/>
                          </a:ln>
                        </wps:spPr>
                        <wps:txbx>
                          <w:txbxContent>
                            <w:p w14:paraId="07DA92DF" w14:textId="77777777" w:rsidR="00F60CF3" w:rsidRDefault="00F60CF3" w:rsidP="003E00C5">
                              <w:pPr>
                                <w:pStyle w:val="NormalWeb"/>
                                <w:spacing w:before="0" w:beforeAutospacing="0" w:after="200" w:afterAutospacing="0" w:line="276" w:lineRule="auto"/>
                              </w:pPr>
                              <w:r>
                                <w:rPr>
                                  <w:rFonts w:eastAsia="SimSun" w:cs="Arial"/>
                                  <w:color w:val="000000"/>
                                  <w:sz w:val="20"/>
                                  <w:szCs w:val="20"/>
                                </w:rPr>
                                <w:t xml:space="preserve">Aggregate to sectors and regions of </w:t>
                              </w:r>
                              <w:proofErr w:type="gramStart"/>
                              <w:r>
                                <w:rPr>
                                  <w:rFonts w:eastAsia="SimSun" w:cs="Arial"/>
                                  <w:color w:val="000000"/>
                                  <w:sz w:val="20"/>
                                  <w:szCs w:val="20"/>
                                </w:rPr>
                                <w:t>interest</w:t>
                              </w:r>
                              <w:proofErr w:type="gramEnd"/>
                            </w:p>
                          </w:txbxContent>
                        </wps:txbx>
                        <wps:bodyPr rot="0" vert="horz" wrap="square" lIns="91440" tIns="45720" rIns="91440" bIns="45720" anchor="ctr" anchorCtr="0" upright="1">
                          <a:noAutofit/>
                        </wps:bodyPr>
                      </wps:wsp>
                      <wps:wsp>
                        <wps:cNvPr id="47" name="Straight Arrow Connector 47"/>
                        <wps:cNvCnPr>
                          <a:cxnSpLocks noChangeShapeType="1"/>
                        </wps:cNvCnPr>
                        <wps:spPr bwMode="auto">
                          <a:xfrm>
                            <a:off x="4259876" y="790021"/>
                            <a:ext cx="0" cy="243762"/>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8" name="Rounded Rectangle 48"/>
                        <wps:cNvSpPr>
                          <a:spLocks noChangeArrowheads="1"/>
                        </wps:cNvSpPr>
                        <wps:spPr bwMode="auto">
                          <a:xfrm>
                            <a:off x="1701621" y="2127822"/>
                            <a:ext cx="2355600" cy="1233073"/>
                          </a:xfrm>
                          <a:prstGeom prst="roundRect">
                            <a:avLst>
                              <a:gd name="adj" fmla="val 16667"/>
                            </a:avLst>
                          </a:prstGeom>
                          <a:solidFill>
                            <a:srgbClr val="FFFFFF"/>
                          </a:solidFill>
                          <a:ln w="25400">
                            <a:solidFill>
                              <a:srgbClr val="000000"/>
                            </a:solidFill>
                            <a:round/>
                            <a:headEnd/>
                            <a:tailEnd/>
                          </a:ln>
                        </wps:spPr>
                        <wps:txbx>
                          <w:txbxContent>
                            <w:p w14:paraId="4AD7A847" w14:textId="77777777" w:rsidR="00F60CF3" w:rsidRDefault="00F60CF3" w:rsidP="003E00C5">
                              <w:pPr>
                                <w:pStyle w:val="NormalWeb"/>
                                <w:spacing w:before="0" w:beforeAutospacing="0" w:after="200" w:afterAutospacing="0" w:line="276" w:lineRule="auto"/>
                                <w:rPr>
                                  <w:rFonts w:eastAsia="SimSun" w:cs="Arial"/>
                                  <w:color w:val="000000"/>
                                  <w:sz w:val="20"/>
                                  <w:szCs w:val="20"/>
                                </w:rPr>
                              </w:pPr>
                              <w:r>
                                <w:rPr>
                                  <w:rFonts w:eastAsia="SimSun" w:cs="Arial"/>
                                  <w:color w:val="000000"/>
                                  <w:sz w:val="20"/>
                                  <w:szCs w:val="20"/>
                                </w:rPr>
                                <w:t>2016 census data;</w:t>
                              </w:r>
                              <w:r>
                                <w:rPr>
                                  <w:rFonts w:eastAsia="SimSun" w:cs="Arial"/>
                                  <w:color w:val="000000"/>
                                  <w:sz w:val="20"/>
                                  <w:szCs w:val="20"/>
                                </w:rPr>
                                <w:br/>
                                <w:t>State level national accounts 2022-23, ABS 5220.0;</w:t>
                              </w:r>
                              <w:r>
                                <w:rPr>
                                  <w:rFonts w:eastAsia="SimSun" w:cs="Arial"/>
                                  <w:color w:val="000000"/>
                                  <w:sz w:val="20"/>
                                  <w:szCs w:val="20"/>
                                </w:rPr>
                                <w:br/>
                                <w:t>International trade data by port, ABS</w:t>
                              </w:r>
                              <w:r w:rsidRPr="004B2054">
                                <w:rPr>
                                  <w:rFonts w:eastAsia="SimSun" w:cs="Arial"/>
                                  <w:color w:val="000000"/>
                                  <w:sz w:val="20"/>
                                  <w:szCs w:val="20"/>
                                </w:rPr>
                                <w:t xml:space="preserve"> </w:t>
                              </w:r>
                              <w:r>
                                <w:rPr>
                                  <w:rFonts w:eastAsia="SimSun" w:cs="Arial"/>
                                  <w:color w:val="000000"/>
                                  <w:sz w:val="20"/>
                                  <w:szCs w:val="20"/>
                                </w:rPr>
                                <w:t>request, 2022-23</w:t>
                              </w:r>
                            </w:p>
                            <w:p w14:paraId="4E5F9332" w14:textId="77777777" w:rsidR="00F60CF3" w:rsidRDefault="00F60CF3" w:rsidP="003E00C5">
                              <w:pPr>
                                <w:pStyle w:val="NormalWeb"/>
                                <w:spacing w:before="0" w:beforeAutospacing="0" w:after="200" w:afterAutospacing="0" w:line="276" w:lineRule="auto"/>
                              </w:pPr>
                            </w:p>
                          </w:txbxContent>
                        </wps:txbx>
                        <wps:bodyPr rot="0" vert="horz" wrap="square" lIns="91440" tIns="45720" rIns="91440" bIns="45720" anchor="ctr" anchorCtr="0" upright="1">
                          <a:noAutofit/>
                        </wps:bodyPr>
                      </wps:wsp>
                      <wps:wsp>
                        <wps:cNvPr id="49" name="Rounded Rectangle 49"/>
                        <wps:cNvSpPr>
                          <a:spLocks noChangeArrowheads="1"/>
                        </wps:cNvSpPr>
                        <wps:spPr bwMode="auto">
                          <a:xfrm>
                            <a:off x="4160123" y="2883230"/>
                            <a:ext cx="1792223" cy="846455"/>
                          </a:xfrm>
                          <a:prstGeom prst="roundRect">
                            <a:avLst>
                              <a:gd name="adj" fmla="val 16667"/>
                            </a:avLst>
                          </a:prstGeom>
                          <a:solidFill>
                            <a:srgbClr val="FFFFFF"/>
                          </a:solidFill>
                          <a:ln w="25400">
                            <a:solidFill>
                              <a:srgbClr val="000000"/>
                            </a:solidFill>
                            <a:round/>
                            <a:headEnd/>
                            <a:tailEnd/>
                          </a:ln>
                        </wps:spPr>
                        <wps:txbx>
                          <w:txbxContent>
                            <w:p w14:paraId="3A23F148" w14:textId="77777777" w:rsidR="00F60CF3" w:rsidRPr="007D0F38" w:rsidRDefault="00F60CF3" w:rsidP="003E00C5">
                              <w:pPr>
                                <w:pStyle w:val="NormalWeb"/>
                                <w:spacing w:before="0" w:beforeAutospacing="0" w:after="200" w:afterAutospacing="0" w:line="276" w:lineRule="auto"/>
                                <w:rPr>
                                  <w:rFonts w:ascii="Times" w:hAnsi="Times"/>
                                  <w:sz w:val="20"/>
                                  <w:szCs w:val="20"/>
                                </w:rPr>
                              </w:pPr>
                              <w:r>
                                <w:rPr>
                                  <w:rFonts w:ascii="Times" w:hAnsi="Times"/>
                                  <w:sz w:val="20"/>
                                  <w:szCs w:val="20"/>
                                </w:rPr>
                                <w:t>VU-TERM master database 219 x 334</w:t>
                              </w:r>
                            </w:p>
                          </w:txbxContent>
                        </wps:txbx>
                        <wps:bodyPr rot="0" vert="horz" wrap="square" lIns="91440" tIns="45720" rIns="91440" bIns="45720" anchor="ctr" anchorCtr="0" upright="1">
                          <a:noAutofit/>
                        </wps:bodyPr>
                      </wps:wsp>
                      <wps:wsp>
                        <wps:cNvPr id="51" name="Straight Arrow Connector 51"/>
                        <wps:cNvCnPr>
                          <a:cxnSpLocks noChangeShapeType="1"/>
                        </wps:cNvCnPr>
                        <wps:spPr bwMode="auto">
                          <a:xfrm>
                            <a:off x="2106748" y="1216566"/>
                            <a:ext cx="833851" cy="0"/>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3" name="Straight Arrow Connector 53"/>
                        <wps:cNvCnPr>
                          <a:cxnSpLocks noChangeShapeType="1"/>
                        </wps:cNvCnPr>
                        <wps:spPr bwMode="auto">
                          <a:xfrm>
                            <a:off x="5276685" y="1516889"/>
                            <a:ext cx="0" cy="213360"/>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2" name="Straight Arrow Connector 22"/>
                        <wps:cNvCnPr>
                          <a:cxnSpLocks noChangeShapeType="1"/>
                        </wps:cNvCnPr>
                        <wps:spPr bwMode="auto">
                          <a:xfrm>
                            <a:off x="4057221" y="2266253"/>
                            <a:ext cx="222118" cy="0"/>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3" name="Straight Arrow Connector 23"/>
                        <wps:cNvCnPr>
                          <a:cxnSpLocks noChangeShapeType="1"/>
                        </wps:cNvCnPr>
                        <wps:spPr bwMode="auto">
                          <a:xfrm>
                            <a:off x="5001979" y="4476584"/>
                            <a:ext cx="0" cy="361990"/>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5" name="Rounded Rectangle 25"/>
                        <wps:cNvSpPr>
                          <a:spLocks noChangeArrowheads="1"/>
                        </wps:cNvSpPr>
                        <wps:spPr bwMode="auto">
                          <a:xfrm>
                            <a:off x="608075" y="4599722"/>
                            <a:ext cx="1886062" cy="480060"/>
                          </a:xfrm>
                          <a:prstGeom prst="roundRect">
                            <a:avLst>
                              <a:gd name="adj" fmla="val 16667"/>
                            </a:avLst>
                          </a:prstGeom>
                          <a:solidFill>
                            <a:srgbClr val="FFFFFF"/>
                          </a:solidFill>
                          <a:ln w="25400">
                            <a:solidFill>
                              <a:srgbClr val="000000"/>
                            </a:solidFill>
                            <a:round/>
                            <a:headEnd/>
                            <a:tailEnd/>
                          </a:ln>
                        </wps:spPr>
                        <wps:txbx>
                          <w:txbxContent>
                            <w:p w14:paraId="700CDBBE" w14:textId="77777777" w:rsidR="00F60CF3" w:rsidRDefault="00F60CF3" w:rsidP="003E00C5">
                              <w:pPr>
                                <w:pStyle w:val="NormalWeb"/>
                                <w:spacing w:before="0" w:beforeAutospacing="0" w:after="200" w:afterAutospacing="0" w:line="276" w:lineRule="auto"/>
                              </w:pPr>
                              <w:r>
                                <w:rPr>
                                  <w:rFonts w:eastAsia="Calibri"/>
                                  <w:sz w:val="20"/>
                                  <w:szCs w:val="20"/>
                                </w:rPr>
                                <w:t xml:space="preserve">Dynamic components: NFL, capital stocks, baseline shocks* </w:t>
                              </w:r>
                            </w:p>
                          </w:txbxContent>
                        </wps:txbx>
                        <wps:bodyPr rot="0" vert="horz" wrap="square" lIns="91440" tIns="45720" rIns="91440" bIns="45720" anchor="ctr" anchorCtr="0" upright="1">
                          <a:noAutofit/>
                        </wps:bodyPr>
                      </wps:wsp>
                      <wps:wsp>
                        <wps:cNvPr id="26" name="Rounded Rectangle 26"/>
                        <wps:cNvSpPr>
                          <a:spLocks noChangeArrowheads="1"/>
                        </wps:cNvSpPr>
                        <wps:spPr bwMode="auto">
                          <a:xfrm>
                            <a:off x="3890715" y="4822744"/>
                            <a:ext cx="1887220" cy="307340"/>
                          </a:xfrm>
                          <a:prstGeom prst="roundRect">
                            <a:avLst>
                              <a:gd name="adj" fmla="val 16667"/>
                            </a:avLst>
                          </a:prstGeom>
                          <a:solidFill>
                            <a:srgbClr val="FFFFFF"/>
                          </a:solidFill>
                          <a:ln w="25400">
                            <a:solidFill>
                              <a:srgbClr val="000000"/>
                            </a:solidFill>
                            <a:round/>
                            <a:headEnd/>
                            <a:tailEnd/>
                          </a:ln>
                        </wps:spPr>
                        <wps:txbx>
                          <w:txbxContent>
                            <w:p w14:paraId="7A909118" w14:textId="77777777" w:rsidR="00F60CF3" w:rsidRDefault="00F60CF3" w:rsidP="003E00C5">
                              <w:pPr>
                                <w:pStyle w:val="NormalWeb"/>
                                <w:spacing w:before="0" w:beforeAutospacing="0" w:after="200" w:afterAutospacing="0" w:line="276" w:lineRule="auto"/>
                              </w:pPr>
                              <w:r>
                                <w:rPr>
                                  <w:rFonts w:eastAsia="SimSun" w:cs="Arial"/>
                                  <w:color w:val="000000"/>
                                  <w:sz w:val="20"/>
                                  <w:szCs w:val="20"/>
                                </w:rPr>
                                <w:t>Dynamic VU-TERM*</w:t>
                              </w:r>
                            </w:p>
                          </w:txbxContent>
                        </wps:txbx>
                        <wps:bodyPr rot="0" vert="horz" wrap="square" lIns="91440" tIns="45720" rIns="91440" bIns="45720" anchor="ctr" anchorCtr="0" upright="1">
                          <a:noAutofit/>
                        </wps:bodyPr>
                      </wps:wsp>
                      <wps:wsp>
                        <wps:cNvPr id="28" name="Straight Arrow Connector 28"/>
                        <wps:cNvCnPr>
                          <a:cxnSpLocks noChangeShapeType="1"/>
                        </wps:cNvCnPr>
                        <wps:spPr bwMode="auto">
                          <a:xfrm>
                            <a:off x="2518942" y="4758788"/>
                            <a:ext cx="1379724" cy="320993"/>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9" name="Rounded Rectangle 29"/>
                        <wps:cNvSpPr>
                          <a:spLocks noChangeArrowheads="1"/>
                        </wps:cNvSpPr>
                        <wps:spPr bwMode="auto">
                          <a:xfrm>
                            <a:off x="4279646" y="1730212"/>
                            <a:ext cx="1791970" cy="845820"/>
                          </a:xfrm>
                          <a:prstGeom prst="roundRect">
                            <a:avLst>
                              <a:gd name="adj" fmla="val 16667"/>
                            </a:avLst>
                          </a:prstGeom>
                          <a:solidFill>
                            <a:srgbClr val="FFFFFF"/>
                          </a:solidFill>
                          <a:ln w="25400">
                            <a:solidFill>
                              <a:srgbClr val="000000"/>
                            </a:solidFill>
                            <a:round/>
                            <a:headEnd/>
                            <a:tailEnd/>
                          </a:ln>
                        </wps:spPr>
                        <wps:txbx>
                          <w:txbxContent>
                            <w:p w14:paraId="0C2562C2" w14:textId="77777777" w:rsidR="00F60CF3" w:rsidRPr="00667A76" w:rsidRDefault="00F60CF3" w:rsidP="003E00C5">
                              <w:pPr>
                                <w:pStyle w:val="NormalWeb"/>
                                <w:spacing w:before="0" w:beforeAutospacing="0" w:after="200" w:afterAutospacing="0" w:line="276" w:lineRule="auto"/>
                                <w:rPr>
                                  <w:lang w:val="en-US"/>
                                </w:rPr>
                              </w:pPr>
                              <w:r>
                                <w:rPr>
                                  <w:rFonts w:ascii="Times" w:eastAsia="Times New Roman" w:hAnsi="Times"/>
                                  <w:sz w:val="20"/>
                                  <w:szCs w:val="20"/>
                                  <w:lang w:val="en-US"/>
                                </w:rPr>
                                <w:t>Industry, household, trade splitting shares</w:t>
                              </w:r>
                            </w:p>
                          </w:txbxContent>
                        </wps:txbx>
                        <wps:bodyPr rot="0" vert="horz" wrap="square" lIns="91440" tIns="45720" rIns="91440" bIns="45720" anchor="ctr" anchorCtr="0" upright="1">
                          <a:noAutofit/>
                        </wps:bodyPr>
                      </wps:wsp>
                      <wps:wsp>
                        <wps:cNvPr id="30" name="Straight Arrow Connector 30"/>
                        <wps:cNvCnPr>
                          <a:cxnSpLocks noChangeShapeType="1"/>
                        </wps:cNvCnPr>
                        <wps:spPr bwMode="auto">
                          <a:xfrm>
                            <a:off x="5201773" y="2586864"/>
                            <a:ext cx="14283" cy="307411"/>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BFF1A4A" id="Canvas 2" o:spid="_x0000_s1026" editas="canvas" style="width:478.65pt;height:406.75pt;mso-position-horizontal-relative:char;mso-position-vertical-relative:line" coordsize="60788,51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788;height:51657;visibility:visible;mso-wrap-style:square">
                  <v:fill o:detectmouseclick="t"/>
                  <v:path o:connecttype="none"/>
                </v:shape>
                <v:roundrect id="Rounded Rectangle 31" o:spid="_x0000_s1028" style="position:absolute;left:28745;top:32;width:31527;height:78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" strokeweight="2pt">
                  <v:textbox>
                    <w:txbxContent>
                      <w:p w14:paraId="3D31B62E" w14:textId="77777777" w:rsidR="00F60CF3" w:rsidRPr="00941322" w:rsidRDefault="00F60CF3" w:rsidP="003E00C5">
                        <w:pPr>
                          <w:spacing w:after="120"/>
                          <w:rPr>
                            <w:rFonts w:ascii="Times New Roman" w:hAnsi="Times New Roman" w:cs="Times New Roman"/>
                            <w:iCs/>
                            <w:sz w:val="20"/>
                            <w:szCs w:val="20"/>
                          </w:rPr>
                        </w:pPr>
                        <w:r w:rsidRPr="00941322">
                          <w:rPr>
                            <w:rFonts w:ascii="Times New Roman" w:hAnsi="Times New Roman" w:cs="Times New Roman"/>
                            <w:iCs/>
                            <w:sz w:val="20"/>
                            <w:szCs w:val="20"/>
                          </w:rPr>
                          <w:t>Diagonalise MAKE matrix (com x com)</w:t>
                        </w:r>
                      </w:p>
                      <w:p w14:paraId="3726C9F8" w14:textId="77777777" w:rsidR="00F60CF3" w:rsidRPr="00941322" w:rsidRDefault="00F60CF3" w:rsidP="003E00C5">
                        <w:pPr>
                          <w:spacing w:after="120"/>
                          <w:rPr>
                            <w:rFonts w:ascii="Times New Roman" w:hAnsi="Times New Roman" w:cs="Times New Roman"/>
                            <w:sz w:val="20"/>
                            <w:szCs w:val="20"/>
                          </w:rPr>
                        </w:pPr>
                        <w:r>
                          <w:rPr>
                            <w:rFonts w:ascii="Times New Roman" w:eastAsia="SimSun" w:hAnsi="Times New Roman" w:cs="Times New Roman"/>
                            <w:sz w:val="20"/>
                            <w:szCs w:val="20"/>
                          </w:rPr>
                          <w:t>Prepare</w:t>
                        </w:r>
                        <w:r w:rsidRPr="00A96CAB">
                          <w:rPr>
                            <w:rFonts w:ascii="Times New Roman" w:eastAsia="SimSun" w:hAnsi="Times New Roman" w:cs="Times New Roman"/>
                            <w:sz w:val="20"/>
                            <w:szCs w:val="20"/>
                          </w:rPr>
                          <w:t xml:space="preserve"> </w:t>
                        </w:r>
                        <w:r>
                          <w:rPr>
                            <w:rFonts w:ascii="Times New Roman" w:eastAsia="SimSun" w:hAnsi="Times New Roman" w:cs="Times New Roman"/>
                            <w:sz w:val="20"/>
                            <w:szCs w:val="20"/>
                          </w:rPr>
                          <w:t>value-added split</w:t>
                        </w:r>
                        <w:r w:rsidRPr="00941322">
                          <w:rPr>
                            <w:rFonts w:ascii="Times New Roman" w:hAnsi="Times New Roman" w:cs="Times New Roman"/>
                            <w:iCs/>
                            <w:sz w:val="20"/>
                            <w:szCs w:val="20"/>
                          </w:rPr>
                          <w:t xml:space="preserve"> </w:t>
                        </w:r>
                        <w:r>
                          <w:rPr>
                            <w:rFonts w:ascii="Times New Roman" w:hAnsi="Times New Roman" w:cs="Times New Roman"/>
                            <w:iCs/>
                            <w:sz w:val="20"/>
                            <w:szCs w:val="20"/>
                          </w:rPr>
                          <w:br/>
                        </w:r>
                        <w:r w:rsidRPr="00941322">
                          <w:rPr>
                            <w:rFonts w:ascii="Times New Roman" w:hAnsi="Times New Roman" w:cs="Times New Roman"/>
                            <w:iCs/>
                            <w:sz w:val="20"/>
                            <w:szCs w:val="20"/>
                          </w:rPr>
                          <w:t xml:space="preserve">Separate pipeline margin from rail </w:t>
                        </w:r>
                        <w:proofErr w:type="gramStart"/>
                        <w:r w:rsidRPr="00941322">
                          <w:rPr>
                            <w:rFonts w:ascii="Times New Roman" w:hAnsi="Times New Roman" w:cs="Times New Roman"/>
                            <w:iCs/>
                            <w:sz w:val="20"/>
                            <w:szCs w:val="20"/>
                          </w:rPr>
                          <w:t>transport</w:t>
                        </w:r>
                        <w:proofErr w:type="gramEnd"/>
                        <w:r w:rsidRPr="00941322">
                          <w:rPr>
                            <w:rFonts w:ascii="Times New Roman" w:eastAsia="SimSun" w:hAnsi="Times New Roman" w:cs="Times New Roman"/>
                            <w:color w:val="FFFFFF"/>
                            <w:sz w:val="20"/>
                            <w:szCs w:val="20"/>
                          </w:rPr>
                          <w:t> </w:t>
                        </w:r>
                      </w:p>
                    </w:txbxContent>
                  </v:textbox>
                </v:roundrect>
                <v:roundrect id="Rounded Rectangle 20" o:spid="_x0000_s1029" style="position:absolute;left:438;width:21800;height:62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" strokeweight="2pt">
                  <v:textbox>
                    <w:txbxContent>
                      <w:p w14:paraId="4E283BB2" w14:textId="77777777" w:rsidR="00F60CF3" w:rsidRPr="00941322" w:rsidRDefault="00F60CF3" w:rsidP="003E00C5">
                        <w:pPr>
                          <w:rPr>
                            <w:rFonts w:ascii="Times New Roman" w:hAnsi="Times New Roman" w:cs="Times New Roman"/>
                            <w:iCs/>
                            <w:sz w:val="20"/>
                            <w:szCs w:val="20"/>
                          </w:rPr>
                        </w:pPr>
                        <w:r w:rsidRPr="00941322">
                          <w:rPr>
                            <w:rFonts w:ascii="Times New Roman" w:hAnsi="Times New Roman" w:cs="Times New Roman"/>
                            <w:iCs/>
                            <w:sz w:val="20"/>
                            <w:szCs w:val="20"/>
                          </w:rPr>
                          <w:t>Process 11</w:t>
                        </w:r>
                        <w:r>
                          <w:rPr>
                            <w:rFonts w:ascii="Times New Roman" w:hAnsi="Times New Roman" w:cs="Times New Roman"/>
                            <w:iCs/>
                            <w:sz w:val="20"/>
                            <w:szCs w:val="20"/>
                          </w:rPr>
                          <w:t>5</w:t>
                        </w:r>
                        <w:r w:rsidRPr="00941322">
                          <w:rPr>
                            <w:rFonts w:ascii="Times New Roman" w:hAnsi="Times New Roman" w:cs="Times New Roman"/>
                            <w:iCs/>
                            <w:sz w:val="20"/>
                            <w:szCs w:val="20"/>
                          </w:rPr>
                          <w:t xml:space="preserve"> sector IO table into CGE format</w:t>
                        </w:r>
                      </w:p>
                      <w:p w14:paraId="78870011" w14:textId="77777777" w:rsidR="00F60CF3" w:rsidRPr="00736E1C" w:rsidRDefault="00F60CF3" w:rsidP="003E00C5">
                        <w:pPr>
                          <w:jc w:val="center"/>
                          <w:rPr>
                            <w:color w:val="FFFFFF"/>
                          </w:rPr>
                        </w:pPr>
                      </w:p>
                    </w:txbxContent>
                  </v:textbox>
                </v:roundrect>
                <v:roundrect id="Rounded Rectangle 33" o:spid="_x0000_s1030" style="position:absolute;left:29406;top:10238;width:31310;height:49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" strokeweight="2pt">
                  <v:textbox>
                    <w:txbxContent>
                      <w:p w14:paraId="0812DED2" w14:textId="77777777" w:rsidR="00F60CF3" w:rsidRPr="0052159E" w:rsidRDefault="00F60CF3" w:rsidP="003E00C5">
                        <w:pPr>
                          <w:pStyle w:val="NormalWeb"/>
                          <w:spacing w:before="0" w:beforeAutospacing="0" w:after="200" w:afterAutospacing="0" w:line="276" w:lineRule="auto"/>
                          <w:rPr>
                            <w:sz w:val="20"/>
                            <w:szCs w:val="20"/>
                          </w:rPr>
                        </w:pPr>
                        <w:r>
                          <w:rPr>
                            <w:rFonts w:eastAsia="SimSun" w:cs="Arial"/>
                            <w:color w:val="000000"/>
                            <w:sz w:val="20"/>
                            <w:szCs w:val="20"/>
                          </w:rPr>
                          <w:t xml:space="preserve">Split to 219 </w:t>
                        </w:r>
                        <w:proofErr w:type="gramStart"/>
                        <w:r>
                          <w:rPr>
                            <w:rFonts w:eastAsia="SimSun" w:cs="Arial"/>
                            <w:color w:val="000000"/>
                            <w:sz w:val="20"/>
                            <w:szCs w:val="20"/>
                          </w:rPr>
                          <w:t>sectors</w:t>
                        </w:r>
                        <w:proofErr w:type="gramEnd"/>
                        <w:r>
                          <w:rPr>
                            <w:rFonts w:eastAsia="SimSun" w:cs="Arial"/>
                            <w:color w:val="000000"/>
                            <w:sz w:val="20"/>
                            <w:szCs w:val="20"/>
                          </w:rPr>
                          <w:t xml:space="preserve"> </w:t>
                        </w:r>
                      </w:p>
                    </w:txbxContent>
                  </v:textbox>
                </v:roundrect>
                <v:shapetype id="_x0000_t32" coordsize="21600,21600" o:spt="32" o:oned="t" path="m,l21600,21600e" filled="f">
                  <v:path arrowok="t" fillok="f" o:connecttype="none"/>
                  <o:lock v:ext="edit" shapetype="t"/>
                </v:shapetype>
                <v:shape id="Straight Arrow Connector 36" o:spid="_x0000_s1031" type="#_x0000_t32" style="position:absolute;left:22238;top:3133;width:6509;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" strokeweight="1pt">
                  <v:stroke endarrow="open"/>
                </v:shape>
                <v:roundrect id="Rounded Rectangle 37" o:spid="_x0000_s1032" style="position:absolute;left:438;top:6837;width:20629;height:135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" strokeweight="2pt">
                  <v:textbox>
                    <w:txbxContent>
                      <w:p w14:paraId="70C98CCD" w14:textId="77777777" w:rsidR="00F60CF3" w:rsidRPr="006827E3" w:rsidRDefault="00F60CF3" w:rsidP="003E00C5">
                        <w:pPr>
                          <w:spacing w:after="0"/>
                          <w:rPr>
                            <w:rFonts w:ascii="Times New Roman" w:eastAsia="SimSun" w:hAnsi="Times New Roman" w:cs="Times New Roman"/>
                            <w:sz w:val="18"/>
                            <w:szCs w:val="18"/>
                          </w:rPr>
                        </w:pPr>
                        <w:r>
                          <w:rPr>
                            <w:rFonts w:ascii="Times New Roman" w:eastAsia="SimSun" w:hAnsi="Times New Roman" w:cs="Times New Roman"/>
                            <w:color w:val="000000"/>
                            <w:sz w:val="18"/>
                            <w:szCs w:val="18"/>
                          </w:rPr>
                          <w:t>IOPD</w:t>
                        </w:r>
                        <w:r w:rsidRPr="006827E3">
                          <w:rPr>
                            <w:rFonts w:ascii="Times New Roman" w:eastAsia="SimSun" w:hAnsi="Times New Roman" w:cs="Times New Roman"/>
                            <w:color w:val="000000"/>
                            <w:sz w:val="18"/>
                            <w:szCs w:val="18"/>
                          </w:rPr>
                          <w:t xml:space="preserve"> data ABS; online electricity data;</w:t>
                        </w:r>
                        <w:r w:rsidRPr="006827E3">
                          <w:rPr>
                            <w:rFonts w:ascii="Times New Roman" w:eastAsia="SimSun" w:hAnsi="Times New Roman" w:cs="Times New Roman"/>
                            <w:color w:val="000000"/>
                            <w:sz w:val="18"/>
                            <w:szCs w:val="18"/>
                          </w:rPr>
                          <w:br/>
                        </w:r>
                        <w:r w:rsidRPr="006827E3">
                          <w:rPr>
                            <w:rFonts w:ascii="Times New Roman" w:eastAsia="SimSun" w:hAnsi="Times New Roman" w:cs="Times New Roman"/>
                            <w:sz w:val="18"/>
                            <w:szCs w:val="18"/>
                          </w:rPr>
                          <w:t xml:space="preserve">Tourism satellite </w:t>
                        </w:r>
                        <w:proofErr w:type="gramStart"/>
                        <w:r w:rsidRPr="006827E3">
                          <w:rPr>
                            <w:rFonts w:ascii="Times New Roman" w:eastAsia="SimSun" w:hAnsi="Times New Roman" w:cs="Times New Roman"/>
                            <w:sz w:val="18"/>
                            <w:szCs w:val="18"/>
                          </w:rPr>
                          <w:t>accounts;</w:t>
                        </w:r>
                        <w:proofErr w:type="gramEnd"/>
                      </w:p>
                      <w:p w14:paraId="7F2B8D54" w14:textId="77777777" w:rsidR="00F60CF3" w:rsidRPr="006827E3" w:rsidRDefault="00F60CF3" w:rsidP="003E00C5">
                        <w:pPr>
                          <w:spacing w:after="0"/>
                          <w:rPr>
                            <w:rFonts w:ascii="Times New Roman" w:eastAsia="SimSun" w:hAnsi="Times New Roman" w:cs="Times New Roman"/>
                            <w:sz w:val="18"/>
                            <w:szCs w:val="18"/>
                          </w:rPr>
                        </w:pPr>
                        <w:r>
                          <w:rPr>
                            <w:rFonts w:ascii="Times New Roman" w:eastAsia="SimSun" w:hAnsi="Times New Roman" w:cs="Times New Roman"/>
                            <w:sz w:val="18"/>
                            <w:szCs w:val="18"/>
                          </w:rPr>
                          <w:t>Education</w:t>
                        </w:r>
                        <w:r w:rsidRPr="006827E3">
                          <w:rPr>
                            <w:rFonts w:ascii="Times New Roman" w:eastAsia="SimSun" w:hAnsi="Times New Roman" w:cs="Times New Roman"/>
                            <w:sz w:val="18"/>
                            <w:szCs w:val="18"/>
                          </w:rPr>
                          <w:t xml:space="preserve"> </w:t>
                        </w:r>
                        <w:proofErr w:type="gramStart"/>
                        <w:r w:rsidRPr="006827E3">
                          <w:rPr>
                            <w:rFonts w:ascii="Times New Roman" w:eastAsia="SimSun" w:hAnsi="Times New Roman" w:cs="Times New Roman"/>
                            <w:sz w:val="18"/>
                            <w:szCs w:val="18"/>
                          </w:rPr>
                          <w:t>exports;</w:t>
                        </w:r>
                        <w:proofErr w:type="gramEnd"/>
                      </w:p>
                      <w:p w14:paraId="44D9CF45" w14:textId="77777777" w:rsidR="00F60CF3" w:rsidRPr="006827E3" w:rsidRDefault="00F60CF3" w:rsidP="003E00C5">
                        <w:pPr>
                          <w:spacing w:after="0"/>
                          <w:rPr>
                            <w:rFonts w:ascii="Times New Roman" w:eastAsia="SimSun" w:hAnsi="Times New Roman" w:cs="Times New Roman"/>
                            <w:sz w:val="18"/>
                            <w:szCs w:val="18"/>
                          </w:rPr>
                        </w:pPr>
                        <w:r w:rsidRPr="006827E3">
                          <w:rPr>
                            <w:rFonts w:ascii="Times New Roman" w:eastAsia="SimSun" w:hAnsi="Times New Roman" w:cs="Times New Roman"/>
                            <w:sz w:val="18"/>
                            <w:szCs w:val="18"/>
                          </w:rPr>
                          <w:t xml:space="preserve">NDIS customised </w:t>
                        </w:r>
                        <w:proofErr w:type="gramStart"/>
                        <w:r w:rsidRPr="006827E3">
                          <w:rPr>
                            <w:rFonts w:ascii="Times New Roman" w:eastAsia="SimSun" w:hAnsi="Times New Roman" w:cs="Times New Roman"/>
                            <w:sz w:val="18"/>
                            <w:szCs w:val="18"/>
                          </w:rPr>
                          <w:t>split;</w:t>
                        </w:r>
                        <w:proofErr w:type="gramEnd"/>
                      </w:p>
                      <w:p w14:paraId="72F1585D" w14:textId="77777777" w:rsidR="00F60CF3" w:rsidRPr="006827E3" w:rsidRDefault="00F60CF3" w:rsidP="003E00C5">
                        <w:pPr>
                          <w:spacing w:after="0"/>
                          <w:rPr>
                            <w:rFonts w:ascii="Times New Roman" w:hAnsi="Times New Roman" w:cs="Times New Roman"/>
                            <w:sz w:val="20"/>
                            <w:szCs w:val="20"/>
                          </w:rPr>
                        </w:pPr>
                        <w:r w:rsidRPr="006827E3">
                          <w:rPr>
                            <w:rFonts w:ascii="Times New Roman" w:eastAsia="SimSun" w:hAnsi="Times New Roman" w:cs="Times New Roman"/>
                            <w:color w:val="000000"/>
                            <w:sz w:val="18"/>
                            <w:szCs w:val="18"/>
                          </w:rPr>
                          <w:t>Agricultural census data, ABS</w:t>
                        </w:r>
                        <w:r w:rsidRPr="006827E3">
                          <w:rPr>
                            <w:rFonts w:ascii="Times New Roman" w:eastAsia="SimSun" w:hAnsi="Times New Roman" w:cs="Times New Roman"/>
                            <w:color w:val="000000"/>
                            <w:sz w:val="20"/>
                            <w:szCs w:val="20"/>
                          </w:rPr>
                          <w:t xml:space="preserve"> 7121.0</w:t>
                        </w:r>
                      </w:p>
                    </w:txbxContent>
                  </v:textbox>
                </v:roundrect>
                <v:shape id="Straight Arrow Connector 40" o:spid="_x0000_s1033" type="#_x0000_t32" style="position:absolute;left:51684;top:37533;width:6;height:28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" strokeweight="1pt">
                  <v:stroke endarrow="open"/>
                </v:shape>
                <v:roundrect id="Rounded Rectangle 45" o:spid="_x0000_s1034" style="position:absolute;left:38986;top:40220;width:18873;height:45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" strokeweight="2pt">
                  <v:textbox>
                    <w:txbxContent>
                      <w:p w14:paraId="07DA92DF" w14:textId="77777777" w:rsidR="00F60CF3" w:rsidRDefault="00F60CF3" w:rsidP="003E00C5">
                        <w:pPr>
                          <w:pStyle w:val="NormalWeb"/>
                          <w:spacing w:before="0" w:beforeAutospacing="0" w:after="200" w:afterAutospacing="0" w:line="276" w:lineRule="auto"/>
                        </w:pPr>
                        <w:r>
                          <w:rPr>
                            <w:rFonts w:eastAsia="SimSun" w:cs="Arial"/>
                            <w:color w:val="000000"/>
                            <w:sz w:val="20"/>
                            <w:szCs w:val="20"/>
                          </w:rPr>
                          <w:t xml:space="preserve">Aggregate to sectors and regions of </w:t>
                        </w:r>
                        <w:proofErr w:type="gramStart"/>
                        <w:r>
                          <w:rPr>
                            <w:rFonts w:eastAsia="SimSun" w:cs="Arial"/>
                            <w:color w:val="000000"/>
                            <w:sz w:val="20"/>
                            <w:szCs w:val="20"/>
                          </w:rPr>
                          <w:t>interest</w:t>
                        </w:r>
                        <w:proofErr w:type="gramEnd"/>
                      </w:p>
                    </w:txbxContent>
                  </v:textbox>
                </v:roundrect>
                <v:shape id="Straight Arrow Connector 47" o:spid="_x0000_s1035" type="#_x0000_t32" style="position:absolute;left:42598;top:7900;width:0;height:24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" strokeweight="1pt">
                  <v:stroke endarrow="open"/>
                </v:shape>
                <v:roundrect id="Rounded Rectangle 48" o:spid="_x0000_s1036" style="position:absolute;left:17016;top:21278;width:23556;height:123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" strokeweight="2pt">
                  <v:textbox>
                    <w:txbxContent>
                      <w:p w14:paraId="4AD7A847" w14:textId="77777777" w:rsidR="00F60CF3" w:rsidRDefault="00F60CF3" w:rsidP="003E00C5">
                        <w:pPr>
                          <w:pStyle w:val="NormalWeb"/>
                          <w:spacing w:before="0" w:beforeAutospacing="0" w:after="200" w:afterAutospacing="0" w:line="276" w:lineRule="auto"/>
                          <w:rPr>
                            <w:rFonts w:eastAsia="SimSun" w:cs="Arial"/>
                            <w:color w:val="000000"/>
                            <w:sz w:val="20"/>
                            <w:szCs w:val="20"/>
                          </w:rPr>
                        </w:pPr>
                        <w:r>
                          <w:rPr>
                            <w:rFonts w:eastAsia="SimSun" w:cs="Arial"/>
                            <w:color w:val="000000"/>
                            <w:sz w:val="20"/>
                            <w:szCs w:val="20"/>
                          </w:rPr>
                          <w:t>2016 census data;</w:t>
                        </w:r>
                        <w:r>
                          <w:rPr>
                            <w:rFonts w:eastAsia="SimSun" w:cs="Arial"/>
                            <w:color w:val="000000"/>
                            <w:sz w:val="20"/>
                            <w:szCs w:val="20"/>
                          </w:rPr>
                          <w:br/>
                          <w:t>State level national accounts 2022-23, ABS 5220.0;</w:t>
                        </w:r>
                        <w:r>
                          <w:rPr>
                            <w:rFonts w:eastAsia="SimSun" w:cs="Arial"/>
                            <w:color w:val="000000"/>
                            <w:sz w:val="20"/>
                            <w:szCs w:val="20"/>
                          </w:rPr>
                          <w:br/>
                          <w:t>International trade data by port, ABS</w:t>
                        </w:r>
                        <w:r w:rsidRPr="004B2054">
                          <w:rPr>
                            <w:rFonts w:eastAsia="SimSun" w:cs="Arial"/>
                            <w:color w:val="000000"/>
                            <w:sz w:val="20"/>
                            <w:szCs w:val="20"/>
                          </w:rPr>
                          <w:t xml:space="preserve"> </w:t>
                        </w:r>
                        <w:r>
                          <w:rPr>
                            <w:rFonts w:eastAsia="SimSun" w:cs="Arial"/>
                            <w:color w:val="000000"/>
                            <w:sz w:val="20"/>
                            <w:szCs w:val="20"/>
                          </w:rPr>
                          <w:t>request, 2022-23</w:t>
                        </w:r>
                      </w:p>
                      <w:p w14:paraId="4E5F9332" w14:textId="77777777" w:rsidR="00F60CF3" w:rsidRDefault="00F60CF3" w:rsidP="003E00C5">
                        <w:pPr>
                          <w:pStyle w:val="NormalWeb"/>
                          <w:spacing w:before="0" w:beforeAutospacing="0" w:after="200" w:afterAutospacing="0" w:line="276" w:lineRule="auto"/>
                        </w:pPr>
                      </w:p>
                    </w:txbxContent>
                  </v:textbox>
                </v:roundrect>
                <v:roundrect id="Rounded Rectangle 49" o:spid="_x0000_s1037" style="position:absolute;left:41601;top:28832;width:17922;height:84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" strokeweight="2pt">
                  <v:textbox>
                    <w:txbxContent>
                      <w:p w14:paraId="3A23F148" w14:textId="77777777" w:rsidR="00F60CF3" w:rsidRPr="007D0F38" w:rsidRDefault="00F60CF3" w:rsidP="003E00C5">
                        <w:pPr>
                          <w:pStyle w:val="NormalWeb"/>
                          <w:spacing w:before="0" w:beforeAutospacing="0" w:after="200" w:afterAutospacing="0" w:line="276" w:lineRule="auto"/>
                          <w:rPr>
                            <w:rFonts w:ascii="Times" w:hAnsi="Times"/>
                            <w:sz w:val="20"/>
                            <w:szCs w:val="20"/>
                          </w:rPr>
                        </w:pPr>
                        <w:r>
                          <w:rPr>
                            <w:rFonts w:ascii="Times" w:hAnsi="Times"/>
                            <w:sz w:val="20"/>
                            <w:szCs w:val="20"/>
                          </w:rPr>
                          <w:t>VU-TERM master database 219 x 334</w:t>
                        </w:r>
                      </w:p>
                    </w:txbxContent>
                  </v:textbox>
                </v:roundrect>
                <v:shape id="Straight Arrow Connector 51" o:spid="_x0000_s1038" type="#_x0000_t32" style="position:absolute;left:21067;top:12165;width:83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" strokeweight="1pt">
                  <v:stroke endarrow="open"/>
                </v:shape>
                <v:shape id="Straight Arrow Connector 53" o:spid="_x0000_s1039" type="#_x0000_t32" style="position:absolute;left:52766;top:15168;width:0;height:21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" strokeweight="1pt">
                  <v:stroke endarrow="open"/>
                </v:shape>
                <v:shape id="Straight Arrow Connector 22" o:spid="_x0000_s1040" type="#_x0000_t32" style="position:absolute;left:40572;top:22662;width:2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" strokeweight="1pt">
                  <v:stroke endarrow="open"/>
                </v:shape>
                <v:shape id="Straight Arrow Connector 23" o:spid="_x0000_s1041" type="#_x0000_t32" style="position:absolute;left:50019;top:44765;width:0;height:36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" strokeweight="1pt">
                  <v:stroke endarrow="open"/>
                </v:shape>
                <v:roundrect id="Rounded Rectangle 25" o:spid="_x0000_s1042" style="position:absolute;left:6080;top:45997;width:18861;height:48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" strokeweight="2pt">
                  <v:textbox>
                    <w:txbxContent>
                      <w:p w14:paraId="700CDBBE" w14:textId="77777777" w:rsidR="00F60CF3" w:rsidRDefault="00F60CF3" w:rsidP="003E00C5">
                        <w:pPr>
                          <w:pStyle w:val="NormalWeb"/>
                          <w:spacing w:before="0" w:beforeAutospacing="0" w:after="200" w:afterAutospacing="0" w:line="276" w:lineRule="auto"/>
                        </w:pPr>
                        <w:r>
                          <w:rPr>
                            <w:rFonts w:eastAsia="Calibri"/>
                            <w:sz w:val="20"/>
                            <w:szCs w:val="20"/>
                          </w:rPr>
                          <w:t xml:space="preserve">Dynamic components: NFL, capital stocks, baseline shocks* </w:t>
                        </w:r>
                      </w:p>
                    </w:txbxContent>
                  </v:textbox>
                </v:roundrect>
                <v:roundrect id="Rounded Rectangle 26" o:spid="_x0000_s1043" style="position:absolute;left:38907;top:48227;width:18872;height:30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" strokeweight="2pt">
                  <v:textbox>
                    <w:txbxContent>
                      <w:p w14:paraId="7A909118" w14:textId="77777777" w:rsidR="00F60CF3" w:rsidRDefault="00F60CF3" w:rsidP="003E00C5">
                        <w:pPr>
                          <w:pStyle w:val="NormalWeb"/>
                          <w:spacing w:before="0" w:beforeAutospacing="0" w:after="200" w:afterAutospacing="0" w:line="276" w:lineRule="auto"/>
                        </w:pPr>
                        <w:r>
                          <w:rPr>
                            <w:rFonts w:eastAsia="SimSun" w:cs="Arial"/>
                            <w:color w:val="000000"/>
                            <w:sz w:val="20"/>
                            <w:szCs w:val="20"/>
                          </w:rPr>
                          <w:t>Dynamic VU-TERM*</w:t>
                        </w:r>
                      </w:p>
                    </w:txbxContent>
                  </v:textbox>
                </v:roundrect>
                <v:shape id="Straight Arrow Connector 28" o:spid="_x0000_s1044" type="#_x0000_t32" style="position:absolute;left:25189;top:47587;width:13797;height:3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" strokeweight="1pt">
                  <v:stroke endarrow="open"/>
                </v:shape>
                <v:roundrect id="Rounded Rectangle 29" o:spid="_x0000_s1045" style="position:absolute;left:42796;top:17302;width:17920;height:84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" strokeweight="2pt">
                  <v:textbox>
                    <w:txbxContent>
                      <w:p w14:paraId="0C2562C2" w14:textId="77777777" w:rsidR="00F60CF3" w:rsidRPr="00667A76" w:rsidRDefault="00F60CF3" w:rsidP="003E00C5">
                        <w:pPr>
                          <w:pStyle w:val="NormalWeb"/>
                          <w:spacing w:before="0" w:beforeAutospacing="0" w:after="200" w:afterAutospacing="0" w:line="276" w:lineRule="auto"/>
                          <w:rPr>
                            <w:lang w:val="en-US"/>
                          </w:rPr>
                        </w:pPr>
                        <w:r>
                          <w:rPr>
                            <w:rFonts w:ascii="Times" w:eastAsia="Times New Roman" w:hAnsi="Times"/>
                            <w:sz w:val="20"/>
                            <w:szCs w:val="20"/>
                            <w:lang w:val="en-US"/>
                          </w:rPr>
                          <w:t>Industry, household, trade splitting shares</w:t>
                        </w:r>
                      </w:p>
                    </w:txbxContent>
                  </v:textbox>
                </v:roundrect>
                <v:shape id="Straight Arrow Connector 30" o:spid="_x0000_s1046" type="#_x0000_t32" style="position:absolute;left:52017;top:25868;width:143;height:30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" strokeweight="1pt">
                  <v:stroke endarrow="open"/>
                </v:shape>
                <w10:anchorlock/>
              </v:group>
            </w:pict>
          </mc:Fallback>
        </mc:AlternateContent>
      </w:r>
    </w:p>
    <w:p w14:paraId="7668765C" w14:textId="77777777" w:rsidR="00CF2AE6" w:rsidRDefault="004464D9">
      <w:pPr>
        <w:spacing w:after="160" w:line="259" w:lineRule="auto"/>
      </w:pPr>
      <w:r>
        <w:t>* Not applicable in comparative static applications</w:t>
      </w:r>
    </w:p>
    <w:p w14:paraId="20919498" w14:textId="77777777" w:rsidR="00CF2AE6" w:rsidRDefault="00CF2AE6">
      <w:pPr>
        <w:spacing w:after="160" w:line="259" w:lineRule="auto"/>
      </w:pPr>
      <w:r>
        <w:br w:type="page"/>
      </w:r>
    </w:p>
    <w:p w14:paraId="0BFE57B9" w14:textId="2274C1A7" w:rsidR="000C7CBF" w:rsidRPr="000C7CBF" w:rsidRDefault="007E0D18">
      <w:pPr>
        <w:spacing w:after="160" w:line="259"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1. </w:t>
      </w:r>
      <w:r w:rsidR="000C7CBF" w:rsidRPr="000C7CBF">
        <w:rPr>
          <w:rFonts w:ascii="Times New Roman" w:hAnsi="Times New Roman" w:cs="Times New Roman"/>
          <w:b/>
          <w:sz w:val="24"/>
          <w:szCs w:val="24"/>
        </w:rPr>
        <w:t>Industry splits</w:t>
      </w:r>
      <w:r w:rsidR="0023366E">
        <w:rPr>
          <w:rFonts w:ascii="Times New Roman" w:hAnsi="Times New Roman" w:cs="Times New Roman"/>
          <w:b/>
          <w:sz w:val="24"/>
          <w:szCs w:val="24"/>
        </w:rPr>
        <w:t xml:space="preserve"> to create a </w:t>
      </w:r>
      <w:proofErr w:type="gramStart"/>
      <w:r w:rsidR="0023366E">
        <w:rPr>
          <w:rFonts w:ascii="Times New Roman" w:hAnsi="Times New Roman" w:cs="Times New Roman"/>
          <w:b/>
          <w:sz w:val="24"/>
          <w:szCs w:val="24"/>
        </w:rPr>
        <w:t>219 sector</w:t>
      </w:r>
      <w:proofErr w:type="gramEnd"/>
      <w:r w:rsidR="0023366E">
        <w:rPr>
          <w:rFonts w:ascii="Times New Roman" w:hAnsi="Times New Roman" w:cs="Times New Roman"/>
          <w:b/>
          <w:sz w:val="24"/>
          <w:szCs w:val="24"/>
        </w:rPr>
        <w:t xml:space="preserve"> national database</w:t>
      </w:r>
    </w:p>
    <w:p w14:paraId="37781924" w14:textId="770FA69A" w:rsidR="004A6CB8" w:rsidRPr="004A6CB8" w:rsidRDefault="007D0F38">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After routine processing of the 115 sector </w:t>
      </w:r>
      <w:r w:rsidR="003E466B">
        <w:rPr>
          <w:rFonts w:ascii="Times New Roman" w:hAnsi="Times New Roman" w:cs="Times New Roman"/>
          <w:sz w:val="24"/>
          <w:szCs w:val="24"/>
        </w:rPr>
        <w:t>t</w:t>
      </w:r>
      <w:r>
        <w:rPr>
          <w:rFonts w:ascii="Times New Roman" w:hAnsi="Times New Roman" w:cs="Times New Roman"/>
          <w:sz w:val="24"/>
          <w:szCs w:val="24"/>
        </w:rPr>
        <w:t>he IOPC data provide sales</w:t>
      </w:r>
      <w:r w:rsidR="003E466B">
        <w:rPr>
          <w:rFonts w:ascii="Times New Roman" w:hAnsi="Times New Roman" w:cs="Times New Roman"/>
          <w:sz w:val="24"/>
          <w:szCs w:val="24"/>
        </w:rPr>
        <w:t xml:space="preserve"> splits for many of the sectors</w:t>
      </w:r>
      <w:r w:rsidR="004A6CB8">
        <w:rPr>
          <w:rFonts w:ascii="Times New Roman" w:hAnsi="Times New Roman" w:cs="Times New Roman"/>
          <w:sz w:val="24"/>
          <w:szCs w:val="24"/>
        </w:rPr>
        <w:t xml:space="preserve">. </w:t>
      </w:r>
      <w:r w:rsidR="003E466B">
        <w:rPr>
          <w:rFonts w:ascii="Times New Roman" w:hAnsi="Times New Roman" w:cs="Times New Roman"/>
          <w:sz w:val="24"/>
          <w:szCs w:val="24"/>
        </w:rPr>
        <w:t xml:space="preserve">The IOPC appear to have improved over time to some extent superseding other sources, </w:t>
      </w:r>
      <w:r w:rsidR="00460F41">
        <w:rPr>
          <w:rFonts w:ascii="Times New Roman" w:hAnsi="Times New Roman" w:cs="Times New Roman"/>
          <w:sz w:val="24"/>
          <w:szCs w:val="24"/>
        </w:rPr>
        <w:t xml:space="preserve">at the national level, </w:t>
      </w:r>
      <w:r w:rsidR="003E466B">
        <w:rPr>
          <w:rFonts w:ascii="Times New Roman" w:hAnsi="Times New Roman" w:cs="Times New Roman"/>
          <w:sz w:val="24"/>
          <w:szCs w:val="24"/>
        </w:rPr>
        <w:t>such as agricultural data (catalogue 7121.0).</w:t>
      </w:r>
      <w:r w:rsidR="00ED66B1">
        <w:rPr>
          <w:rFonts w:ascii="Times New Roman" w:hAnsi="Times New Roman" w:cs="Times New Roman"/>
          <w:sz w:val="24"/>
          <w:szCs w:val="24"/>
        </w:rPr>
        <w:t xml:space="preserve"> </w:t>
      </w:r>
    </w:p>
    <w:p w14:paraId="1569581E" w14:textId="77777777" w:rsidR="00A34818" w:rsidRDefault="00D75007">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Other splits involve the use of dummy industries. </w:t>
      </w:r>
      <w:r w:rsidR="000C7CBF">
        <w:rPr>
          <w:rFonts w:ascii="Times New Roman" w:hAnsi="Times New Roman" w:cs="Times New Roman"/>
          <w:sz w:val="24"/>
          <w:szCs w:val="24"/>
        </w:rPr>
        <w:t>Dummy industries consist of a bundle of intermediate</w:t>
      </w:r>
      <w:r w:rsidR="007C003D">
        <w:rPr>
          <w:rFonts w:ascii="Times New Roman" w:hAnsi="Times New Roman" w:cs="Times New Roman"/>
          <w:sz w:val="24"/>
          <w:szCs w:val="24"/>
        </w:rPr>
        <w:t xml:space="preserve"> inputs without primary inputs.</w:t>
      </w:r>
    </w:p>
    <w:p w14:paraId="056628CE" w14:textId="77777777" w:rsidR="00865E34" w:rsidRPr="00865E34" w:rsidRDefault="00865E34">
      <w:pPr>
        <w:spacing w:after="160" w:line="259" w:lineRule="auto"/>
        <w:rPr>
          <w:rFonts w:ascii="Times New Roman" w:hAnsi="Times New Roman" w:cs="Times New Roman"/>
          <w:i/>
          <w:sz w:val="24"/>
          <w:szCs w:val="24"/>
        </w:rPr>
      </w:pPr>
      <w:r w:rsidRPr="00865E34">
        <w:rPr>
          <w:rFonts w:ascii="Times New Roman" w:hAnsi="Times New Roman" w:cs="Times New Roman"/>
          <w:i/>
          <w:sz w:val="24"/>
          <w:szCs w:val="24"/>
        </w:rPr>
        <w:t xml:space="preserve">Input-output product details </w:t>
      </w:r>
      <w:proofErr w:type="gramStart"/>
      <w:r w:rsidRPr="00865E34">
        <w:rPr>
          <w:rFonts w:ascii="Times New Roman" w:hAnsi="Times New Roman" w:cs="Times New Roman"/>
          <w:i/>
          <w:sz w:val="24"/>
          <w:szCs w:val="24"/>
        </w:rPr>
        <w:t>data</w:t>
      </w:r>
      <w:proofErr w:type="gramEnd"/>
    </w:p>
    <w:p w14:paraId="3B381943" w14:textId="77777777" w:rsidR="00865E34" w:rsidRDefault="00865E34">
      <w:pPr>
        <w:spacing w:after="160" w:line="259" w:lineRule="auto"/>
        <w:rPr>
          <w:rFonts w:ascii="Times New Roman" w:hAnsi="Times New Roman" w:cs="Times New Roman"/>
          <w:sz w:val="24"/>
          <w:szCs w:val="24"/>
        </w:rPr>
      </w:pPr>
      <w:r>
        <w:rPr>
          <w:rFonts w:ascii="Times New Roman" w:hAnsi="Times New Roman" w:cs="Times New Roman"/>
          <w:sz w:val="24"/>
          <w:szCs w:val="24"/>
        </w:rPr>
        <w:t>IOPD data from the ABS were used extensi</w:t>
      </w:r>
      <w:r w:rsidR="00ED66B1">
        <w:rPr>
          <w:rFonts w:ascii="Times New Roman" w:hAnsi="Times New Roman" w:cs="Times New Roman"/>
          <w:sz w:val="24"/>
          <w:szCs w:val="24"/>
        </w:rPr>
        <w:t xml:space="preserve">vely in splitting the </w:t>
      </w:r>
      <w:proofErr w:type="gramStart"/>
      <w:r w:rsidR="00ED66B1">
        <w:rPr>
          <w:rFonts w:ascii="Times New Roman" w:hAnsi="Times New Roman" w:cs="Times New Roman"/>
          <w:sz w:val="24"/>
          <w:szCs w:val="24"/>
        </w:rPr>
        <w:t>115</w:t>
      </w:r>
      <w:r>
        <w:rPr>
          <w:rFonts w:ascii="Times New Roman" w:hAnsi="Times New Roman" w:cs="Times New Roman"/>
          <w:sz w:val="24"/>
          <w:szCs w:val="24"/>
        </w:rPr>
        <w:t xml:space="preserve"> sector</w:t>
      </w:r>
      <w:proofErr w:type="gramEnd"/>
      <w:r>
        <w:rPr>
          <w:rFonts w:ascii="Times New Roman" w:hAnsi="Times New Roman" w:cs="Times New Roman"/>
          <w:sz w:val="24"/>
          <w:szCs w:val="24"/>
        </w:rPr>
        <w:t xml:space="preserve"> database. DAGGHAR provides a default split. A program allocates specific splitting shares based on IOPD data. It is better to treat the IOPD data as shares of the original IO sectors rather than as absolute numbers. That is, an aggregation of split database to the original sectors should be the same as the original database.</w:t>
      </w:r>
      <w:r w:rsidR="00ED66B1">
        <w:rPr>
          <w:rFonts w:ascii="Times New Roman" w:hAnsi="Times New Roman" w:cs="Times New Roman"/>
          <w:sz w:val="24"/>
          <w:szCs w:val="24"/>
        </w:rPr>
        <w:t xml:space="preserve"> </w:t>
      </w:r>
    </w:p>
    <w:p w14:paraId="722E028B" w14:textId="77777777" w:rsidR="003D12EE" w:rsidRPr="007C4550" w:rsidRDefault="003D12EE" w:rsidP="003D12EE">
      <w:pPr>
        <w:rPr>
          <w:rFonts w:ascii="Times New Roman" w:hAnsi="Times New Roman" w:cs="Times New Roman"/>
          <w:i/>
          <w:iCs/>
          <w:sz w:val="24"/>
          <w:szCs w:val="24"/>
        </w:rPr>
      </w:pPr>
      <w:r>
        <w:rPr>
          <w:rFonts w:ascii="Times New Roman" w:hAnsi="Times New Roman" w:cs="Times New Roman"/>
          <w:i/>
          <w:iCs/>
          <w:sz w:val="24"/>
          <w:szCs w:val="24"/>
        </w:rPr>
        <w:t>S</w:t>
      </w:r>
      <w:r w:rsidRPr="007C4550">
        <w:rPr>
          <w:rFonts w:ascii="Times New Roman" w:hAnsi="Times New Roman" w:cs="Times New Roman"/>
          <w:i/>
          <w:iCs/>
          <w:sz w:val="24"/>
          <w:szCs w:val="24"/>
        </w:rPr>
        <w:t>plits using IOPD data</w:t>
      </w:r>
      <w:r>
        <w:rPr>
          <w:rFonts w:ascii="Times New Roman" w:hAnsi="Times New Roman" w:cs="Times New Roman"/>
          <w:i/>
          <w:iCs/>
          <w:sz w:val="24"/>
          <w:szCs w:val="24"/>
        </w:rPr>
        <w:t xml:space="preserve"> with some supplementary </w:t>
      </w:r>
      <w:proofErr w:type="gramStart"/>
      <w:r>
        <w:rPr>
          <w:rFonts w:ascii="Times New Roman" w:hAnsi="Times New Roman" w:cs="Times New Roman"/>
          <w:i/>
          <w:iCs/>
          <w:sz w:val="24"/>
          <w:szCs w:val="24"/>
        </w:rPr>
        <w:t>data</w:t>
      </w:r>
      <w:proofErr w:type="gramEnd"/>
    </w:p>
    <w:p w14:paraId="6A247B37" w14:textId="77777777" w:rsidR="003D12EE" w:rsidRDefault="003D12EE" w:rsidP="003D12EE">
      <w:pPr>
        <w:rPr>
          <w:rFonts w:ascii="Times New Roman" w:hAnsi="Times New Roman" w:cs="Times New Roman"/>
          <w:iCs/>
          <w:sz w:val="24"/>
          <w:szCs w:val="24"/>
        </w:rPr>
      </w:pPr>
      <w:r>
        <w:rPr>
          <w:rFonts w:ascii="Times New Roman" w:hAnsi="Times New Roman" w:cs="Times New Roman"/>
          <w:iCs/>
          <w:sz w:val="24"/>
          <w:szCs w:val="24"/>
        </w:rPr>
        <w:t>Splits include:</w:t>
      </w:r>
    </w:p>
    <w:p w14:paraId="1497DC67" w14:textId="77777777" w:rsidR="003D12EE" w:rsidRDefault="003D12EE" w:rsidP="003D12EE">
      <w:pPr>
        <w:spacing w:after="0"/>
        <w:rPr>
          <w:rFonts w:ascii="Times New Roman" w:eastAsia="Times New Roman" w:hAnsi="Times New Roman" w:cs="Times New Roman"/>
          <w:color w:val="000000"/>
          <w:sz w:val="24"/>
          <w:szCs w:val="24"/>
          <w:lang w:eastAsia="en-AU"/>
        </w:rPr>
      </w:pPr>
      <w:r>
        <w:rPr>
          <w:rFonts w:ascii="Times New Roman" w:hAnsi="Times New Roman" w:cs="Times New Roman"/>
          <w:b/>
          <w:iCs/>
          <w:sz w:val="24"/>
          <w:szCs w:val="24"/>
        </w:rPr>
        <w:t xml:space="preserve">Other agriculture </w:t>
      </w:r>
      <w:r>
        <w:rPr>
          <w:rFonts w:ascii="Times New Roman" w:hAnsi="Times New Roman" w:cs="Times New Roman"/>
          <w:iCs/>
          <w:sz w:val="24"/>
          <w:szCs w:val="24"/>
        </w:rPr>
        <w:t>split into</w:t>
      </w:r>
      <w:r w:rsidRPr="00C24ECE">
        <w:rPr>
          <w:rFonts w:ascii="Consolas" w:eastAsia="Times New Roman" w:hAnsi="Consolas" w:cs="Courier New"/>
          <w:color w:val="000000"/>
          <w:sz w:val="20"/>
          <w:szCs w:val="20"/>
          <w:lang w:eastAsia="en-AU"/>
        </w:rPr>
        <w:t xml:space="preserve"> </w:t>
      </w:r>
      <w:proofErr w:type="spellStart"/>
      <w:r w:rsidRPr="00C158E0">
        <w:rPr>
          <w:rFonts w:ascii="Times New Roman" w:eastAsia="Times New Roman" w:hAnsi="Times New Roman" w:cs="Times New Roman"/>
          <w:color w:val="000000"/>
          <w:sz w:val="24"/>
          <w:szCs w:val="24"/>
          <w:lang w:eastAsia="en-AU"/>
        </w:rPr>
        <w:t>O</w:t>
      </w:r>
      <w:r>
        <w:rPr>
          <w:rFonts w:ascii="Times New Roman" w:eastAsia="Times New Roman" w:hAnsi="Times New Roman" w:cs="Times New Roman"/>
          <w:color w:val="000000"/>
          <w:sz w:val="24"/>
          <w:szCs w:val="24"/>
          <w:lang w:eastAsia="en-AU"/>
        </w:rPr>
        <w:t>therAgriclt</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OthVegetble</w:t>
      </w:r>
      <w:proofErr w:type="spellEnd"/>
      <w:r>
        <w:rPr>
          <w:rFonts w:ascii="Times New Roman" w:eastAsia="Times New Roman" w:hAnsi="Times New Roman" w:cs="Times New Roman"/>
          <w:color w:val="000000"/>
          <w:sz w:val="24"/>
          <w:szCs w:val="24"/>
          <w:lang w:eastAsia="en-AU"/>
        </w:rPr>
        <w:t xml:space="preserve">, Potatoes, </w:t>
      </w:r>
      <w:proofErr w:type="spellStart"/>
      <w:r>
        <w:rPr>
          <w:rFonts w:ascii="Times New Roman" w:eastAsia="Times New Roman" w:hAnsi="Times New Roman" w:cs="Times New Roman"/>
          <w:color w:val="000000"/>
          <w:sz w:val="24"/>
          <w:szCs w:val="24"/>
          <w:lang w:eastAsia="en-AU"/>
        </w:rPr>
        <w:t>NPGrapes</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CPGrapes</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SPGrapes</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TableGrapes</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Orchardfruit</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BerriesAll</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ApplesPears</w:t>
      </w:r>
      <w:proofErr w:type="spellEnd"/>
      <w:r>
        <w:rPr>
          <w:rFonts w:ascii="Times New Roman" w:eastAsia="Times New Roman" w:hAnsi="Times New Roman" w:cs="Times New Roman"/>
          <w:color w:val="000000"/>
          <w:sz w:val="24"/>
          <w:szCs w:val="24"/>
          <w:lang w:eastAsia="en-AU"/>
        </w:rPr>
        <w:t xml:space="preserve">, </w:t>
      </w:r>
      <w:proofErr w:type="spellStart"/>
      <w:r w:rsidRPr="00C24ECE">
        <w:rPr>
          <w:rFonts w:ascii="Times New Roman" w:eastAsia="Times New Roman" w:hAnsi="Times New Roman" w:cs="Times New Roman"/>
          <w:color w:val="000000"/>
          <w:sz w:val="24"/>
          <w:szCs w:val="24"/>
          <w:lang w:eastAsia="en-AU"/>
        </w:rPr>
        <w:t>Stonef</w:t>
      </w:r>
      <w:r>
        <w:rPr>
          <w:rFonts w:ascii="Times New Roman" w:eastAsia="Times New Roman" w:hAnsi="Times New Roman" w:cs="Times New Roman"/>
          <w:color w:val="000000"/>
          <w:sz w:val="24"/>
          <w:szCs w:val="24"/>
          <w:lang w:eastAsia="en-AU"/>
        </w:rPr>
        <w:t>ruit</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Citrusfruit</w:t>
      </w:r>
      <w:proofErr w:type="spellEnd"/>
      <w:r>
        <w:rPr>
          <w:rFonts w:ascii="Times New Roman" w:eastAsia="Times New Roman" w:hAnsi="Times New Roman" w:cs="Times New Roman"/>
          <w:color w:val="000000"/>
          <w:sz w:val="24"/>
          <w:szCs w:val="24"/>
          <w:lang w:eastAsia="en-AU"/>
        </w:rPr>
        <w:t xml:space="preserve">, Olives, Bananas, </w:t>
      </w:r>
      <w:proofErr w:type="spellStart"/>
      <w:r w:rsidRPr="00C24ECE">
        <w:rPr>
          <w:rFonts w:ascii="Times New Roman" w:eastAsia="Times New Roman" w:hAnsi="Times New Roman" w:cs="Times New Roman"/>
          <w:color w:val="000000"/>
          <w:sz w:val="24"/>
          <w:szCs w:val="24"/>
          <w:lang w:eastAsia="en-AU"/>
        </w:rPr>
        <w:t>Al</w:t>
      </w:r>
      <w:r>
        <w:rPr>
          <w:rFonts w:ascii="Times New Roman" w:eastAsia="Times New Roman" w:hAnsi="Times New Roman" w:cs="Times New Roman"/>
          <w:color w:val="000000"/>
          <w:sz w:val="24"/>
          <w:szCs w:val="24"/>
          <w:lang w:eastAsia="en-AU"/>
        </w:rPr>
        <w:t>mondMacad</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SugarCane</w:t>
      </w:r>
      <w:proofErr w:type="spellEnd"/>
      <w:r>
        <w:rPr>
          <w:rFonts w:ascii="Times New Roman" w:eastAsia="Times New Roman" w:hAnsi="Times New Roman" w:cs="Times New Roman"/>
          <w:color w:val="000000"/>
          <w:sz w:val="24"/>
          <w:szCs w:val="24"/>
          <w:lang w:eastAsia="en-AU"/>
        </w:rPr>
        <w:t xml:space="preserve">, Cotton, </w:t>
      </w:r>
      <w:proofErr w:type="spellStart"/>
      <w:proofErr w:type="gramStart"/>
      <w:r>
        <w:rPr>
          <w:rFonts w:ascii="Times New Roman" w:eastAsia="Times New Roman" w:hAnsi="Times New Roman" w:cs="Times New Roman"/>
          <w:color w:val="000000"/>
          <w:sz w:val="24"/>
          <w:szCs w:val="24"/>
          <w:lang w:eastAsia="en-AU"/>
        </w:rPr>
        <w:t>HayCerealFod</w:t>
      </w:r>
      <w:proofErr w:type="spellEnd"/>
      <w:r>
        <w:rPr>
          <w:rFonts w:ascii="Times New Roman" w:eastAsia="Times New Roman" w:hAnsi="Times New Roman" w:cs="Times New Roman"/>
          <w:color w:val="000000"/>
          <w:sz w:val="24"/>
          <w:szCs w:val="24"/>
          <w:lang w:eastAsia="en-AU"/>
        </w:rPr>
        <w:t>;</w:t>
      </w:r>
      <w:proofErr w:type="gramEnd"/>
    </w:p>
    <w:p w14:paraId="20EF12B8" w14:textId="77777777" w:rsidR="003D12EE" w:rsidRDefault="003D12EE" w:rsidP="003D12EE">
      <w:pPr>
        <w:spacing w:after="0"/>
        <w:rPr>
          <w:rFonts w:ascii="Times New Roman" w:eastAsia="Times New Roman" w:hAnsi="Times New Roman" w:cs="Times New Roman"/>
          <w:color w:val="000000"/>
          <w:sz w:val="24"/>
          <w:szCs w:val="24"/>
          <w:lang w:eastAsia="en-AU"/>
        </w:rPr>
      </w:pPr>
      <w:r w:rsidRPr="00C158E0">
        <w:rPr>
          <w:rFonts w:ascii="Times New Roman" w:eastAsia="Times New Roman" w:hAnsi="Times New Roman" w:cs="Times New Roman"/>
          <w:b/>
          <w:color w:val="000000"/>
          <w:sz w:val="24"/>
          <w:szCs w:val="24"/>
          <w:lang w:eastAsia="en-AU"/>
        </w:rPr>
        <w:t>Sheep, grains, beef &amp; dairy cattle</w:t>
      </w:r>
      <w:r>
        <w:rPr>
          <w:rFonts w:ascii="Times New Roman" w:eastAsia="Times New Roman" w:hAnsi="Times New Roman" w:cs="Times New Roman"/>
          <w:color w:val="000000"/>
          <w:sz w:val="24"/>
          <w:szCs w:val="24"/>
          <w:lang w:eastAsia="en-AU"/>
        </w:rPr>
        <w:t xml:space="preserve"> split </w:t>
      </w:r>
      <w:r w:rsidRPr="00C158E0">
        <w:rPr>
          <w:rFonts w:ascii="Times New Roman" w:eastAsia="Times New Roman" w:hAnsi="Times New Roman" w:cs="Times New Roman"/>
          <w:color w:val="000000"/>
          <w:sz w:val="24"/>
          <w:szCs w:val="24"/>
          <w:lang w:eastAsia="en-AU"/>
        </w:rPr>
        <w:t xml:space="preserve">into Sheep, Wool, </w:t>
      </w:r>
      <w:proofErr w:type="spellStart"/>
      <w:r w:rsidRPr="00C158E0">
        <w:rPr>
          <w:rFonts w:ascii="Times New Roman" w:eastAsia="Times New Roman" w:hAnsi="Times New Roman" w:cs="Times New Roman"/>
          <w:color w:val="000000"/>
          <w:sz w:val="24"/>
          <w:szCs w:val="24"/>
          <w:lang w:eastAsia="en-AU"/>
        </w:rPr>
        <w:t>BeefCattle</w:t>
      </w:r>
      <w:proofErr w:type="spellEnd"/>
      <w:r w:rsidRPr="00C158E0">
        <w:rPr>
          <w:rFonts w:ascii="Times New Roman" w:eastAsia="Times New Roman" w:hAnsi="Times New Roman" w:cs="Times New Roman"/>
          <w:color w:val="000000"/>
          <w:sz w:val="24"/>
          <w:szCs w:val="24"/>
          <w:lang w:eastAsia="en-AU"/>
        </w:rPr>
        <w:t xml:space="preserve">, Rice, Wheat, Barley, Oats, </w:t>
      </w:r>
      <w:proofErr w:type="spellStart"/>
      <w:r w:rsidRPr="00C158E0">
        <w:rPr>
          <w:rFonts w:ascii="Times New Roman" w:eastAsia="Times New Roman" w:hAnsi="Times New Roman" w:cs="Times New Roman"/>
          <w:color w:val="000000"/>
          <w:sz w:val="24"/>
          <w:szCs w:val="24"/>
          <w:lang w:eastAsia="en-AU"/>
        </w:rPr>
        <w:t>OthGrainLegu</w:t>
      </w:r>
      <w:proofErr w:type="spellEnd"/>
      <w:r w:rsidRPr="00C158E0">
        <w:rPr>
          <w:rFonts w:ascii="Times New Roman" w:eastAsia="Times New Roman" w:hAnsi="Times New Roman" w:cs="Times New Roman"/>
          <w:color w:val="000000"/>
          <w:sz w:val="24"/>
          <w:szCs w:val="24"/>
          <w:lang w:eastAsia="en-AU"/>
        </w:rPr>
        <w:t xml:space="preserve">, </w:t>
      </w:r>
      <w:proofErr w:type="spellStart"/>
      <w:proofErr w:type="gramStart"/>
      <w:r w:rsidRPr="00C24ECE">
        <w:rPr>
          <w:rFonts w:ascii="Times New Roman" w:eastAsia="Times New Roman" w:hAnsi="Times New Roman" w:cs="Times New Roman"/>
          <w:color w:val="000000"/>
          <w:sz w:val="24"/>
          <w:szCs w:val="24"/>
          <w:lang w:eastAsia="en-AU"/>
        </w:rPr>
        <w:t>DairyCattle</w:t>
      </w:r>
      <w:proofErr w:type="spellEnd"/>
      <w:r>
        <w:rPr>
          <w:rFonts w:ascii="Times New Roman" w:eastAsia="Times New Roman" w:hAnsi="Times New Roman" w:cs="Times New Roman"/>
          <w:color w:val="000000"/>
          <w:sz w:val="24"/>
          <w:szCs w:val="24"/>
          <w:lang w:eastAsia="en-AU"/>
        </w:rPr>
        <w:t>;</w:t>
      </w:r>
      <w:proofErr w:type="gramEnd"/>
    </w:p>
    <w:p w14:paraId="46932F71" w14:textId="171A65CD" w:rsidR="001A568F" w:rsidRPr="001A568F" w:rsidRDefault="001A568F" w:rsidP="001A568F">
      <w:pPr>
        <w:spacing w:after="0" w:line="240" w:lineRule="auto"/>
        <w:rPr>
          <w:rFonts w:ascii="Times New Roman" w:eastAsia="Times New Roman" w:hAnsi="Times New Roman" w:cs="Times New Roman"/>
          <w:color w:val="000000"/>
          <w:sz w:val="24"/>
          <w:szCs w:val="24"/>
          <w:lang w:eastAsia="en-AU"/>
        </w:rPr>
      </w:pPr>
      <w:r w:rsidRPr="001A568F">
        <w:rPr>
          <w:rFonts w:ascii="Times New Roman" w:eastAsia="Times New Roman" w:hAnsi="Times New Roman" w:cs="Times New Roman"/>
          <w:b/>
          <w:bCs/>
          <w:color w:val="000000"/>
          <w:sz w:val="24"/>
          <w:szCs w:val="24"/>
          <w:lang w:eastAsia="en-AU"/>
        </w:rPr>
        <w:t xml:space="preserve">Agriculture, forestry </w:t>
      </w:r>
      <w:r w:rsidR="00AD7F18">
        <w:rPr>
          <w:rFonts w:ascii="Times New Roman" w:eastAsia="Times New Roman" w:hAnsi="Times New Roman" w:cs="Times New Roman"/>
          <w:b/>
          <w:bCs/>
          <w:color w:val="000000"/>
          <w:sz w:val="24"/>
          <w:szCs w:val="24"/>
          <w:lang w:eastAsia="en-AU"/>
        </w:rPr>
        <w:t xml:space="preserve">&amp; </w:t>
      </w:r>
      <w:r w:rsidRPr="001A568F">
        <w:rPr>
          <w:rFonts w:ascii="Times New Roman" w:eastAsia="Times New Roman" w:hAnsi="Times New Roman" w:cs="Times New Roman"/>
          <w:b/>
          <w:bCs/>
          <w:color w:val="000000"/>
          <w:sz w:val="24"/>
          <w:szCs w:val="24"/>
          <w:lang w:eastAsia="en-AU"/>
        </w:rPr>
        <w:t>fishing support services</w:t>
      </w:r>
      <w:r w:rsidRPr="001A568F">
        <w:rPr>
          <w:rFonts w:ascii="Times New Roman" w:eastAsia="Times New Roman" w:hAnsi="Times New Roman" w:cs="Times New Roman"/>
          <w:color w:val="000000"/>
          <w:sz w:val="24"/>
          <w:szCs w:val="24"/>
          <w:lang w:eastAsia="en-AU"/>
        </w:rPr>
        <w:t xml:space="preserve"> split into </w:t>
      </w:r>
      <w:proofErr w:type="spellStart"/>
      <w:r>
        <w:rPr>
          <w:rFonts w:ascii="Times New Roman" w:eastAsia="Times New Roman" w:hAnsi="Times New Roman" w:cs="Times New Roman"/>
          <w:color w:val="000000"/>
          <w:sz w:val="24"/>
          <w:szCs w:val="24"/>
          <w:lang w:eastAsia="en-AU"/>
        </w:rPr>
        <w:t>AgriSrvces</w:t>
      </w:r>
      <w:proofErr w:type="spellEnd"/>
      <w:r>
        <w:rPr>
          <w:rFonts w:ascii="Times New Roman" w:eastAsia="Times New Roman" w:hAnsi="Times New Roman" w:cs="Times New Roman"/>
          <w:color w:val="000000"/>
          <w:sz w:val="24"/>
          <w:szCs w:val="24"/>
          <w:lang w:eastAsia="en-AU"/>
        </w:rPr>
        <w:t xml:space="preserve">, </w:t>
      </w:r>
      <w:proofErr w:type="spellStart"/>
      <w:proofErr w:type="gramStart"/>
      <w:r>
        <w:rPr>
          <w:rFonts w:ascii="Times New Roman" w:eastAsia="Times New Roman" w:hAnsi="Times New Roman" w:cs="Times New Roman"/>
          <w:color w:val="000000"/>
          <w:sz w:val="24"/>
          <w:szCs w:val="24"/>
          <w:lang w:eastAsia="en-AU"/>
        </w:rPr>
        <w:t>GinnedCotton</w:t>
      </w:r>
      <w:proofErr w:type="spellEnd"/>
      <w:r>
        <w:rPr>
          <w:rFonts w:ascii="Times New Roman" w:eastAsia="Times New Roman" w:hAnsi="Times New Roman" w:cs="Times New Roman"/>
          <w:color w:val="000000"/>
          <w:sz w:val="24"/>
          <w:szCs w:val="24"/>
          <w:lang w:eastAsia="en-AU"/>
        </w:rPr>
        <w:t>;</w:t>
      </w:r>
      <w:proofErr w:type="gramEnd"/>
    </w:p>
    <w:p w14:paraId="0EADD245" w14:textId="77777777" w:rsidR="003D12EE" w:rsidRDefault="003D12EE" w:rsidP="003D12EE">
      <w:pPr>
        <w:spacing w:after="0"/>
        <w:rPr>
          <w:rFonts w:ascii="Times New Roman" w:hAnsi="Times New Roman" w:cs="Times New Roman"/>
          <w:iCs/>
          <w:sz w:val="24"/>
          <w:szCs w:val="24"/>
        </w:rPr>
      </w:pPr>
      <w:r>
        <w:rPr>
          <w:rFonts w:ascii="Times New Roman" w:hAnsi="Times New Roman" w:cs="Times New Roman"/>
          <w:b/>
          <w:iCs/>
          <w:sz w:val="24"/>
          <w:szCs w:val="24"/>
        </w:rPr>
        <w:t xml:space="preserve">Coal </w:t>
      </w:r>
      <w:r>
        <w:rPr>
          <w:rFonts w:ascii="Times New Roman" w:hAnsi="Times New Roman" w:cs="Times New Roman"/>
          <w:iCs/>
          <w:sz w:val="24"/>
          <w:szCs w:val="24"/>
        </w:rPr>
        <w:t xml:space="preserve">split into </w:t>
      </w:r>
      <w:proofErr w:type="spellStart"/>
      <w:r>
        <w:rPr>
          <w:rFonts w:ascii="Times New Roman" w:hAnsi="Times New Roman" w:cs="Times New Roman"/>
          <w:iCs/>
          <w:sz w:val="24"/>
          <w:szCs w:val="24"/>
        </w:rPr>
        <w:t>CoalThermal</w:t>
      </w:r>
      <w:proofErr w:type="spellEnd"/>
      <w:r>
        <w:rPr>
          <w:rFonts w:ascii="Times New Roman" w:hAnsi="Times New Roman" w:cs="Times New Roman"/>
          <w:iCs/>
          <w:sz w:val="24"/>
          <w:szCs w:val="24"/>
        </w:rPr>
        <w:t xml:space="preserve">, </w:t>
      </w:r>
      <w:proofErr w:type="spellStart"/>
      <w:proofErr w:type="gramStart"/>
      <w:r>
        <w:rPr>
          <w:rFonts w:ascii="Times New Roman" w:hAnsi="Times New Roman" w:cs="Times New Roman"/>
          <w:iCs/>
          <w:sz w:val="24"/>
          <w:szCs w:val="24"/>
        </w:rPr>
        <w:t>CoalCoking</w:t>
      </w:r>
      <w:proofErr w:type="spellEnd"/>
      <w:r>
        <w:rPr>
          <w:rFonts w:ascii="Times New Roman" w:hAnsi="Times New Roman" w:cs="Times New Roman"/>
          <w:iCs/>
          <w:sz w:val="24"/>
          <w:szCs w:val="24"/>
        </w:rPr>
        <w:t>;</w:t>
      </w:r>
      <w:proofErr w:type="gramEnd"/>
    </w:p>
    <w:p w14:paraId="02C14B22" w14:textId="52F15A1C" w:rsidR="00C85D70" w:rsidRDefault="00C85D70" w:rsidP="003D12EE">
      <w:pPr>
        <w:spacing w:after="0"/>
        <w:rPr>
          <w:rFonts w:ascii="Times New Roman" w:hAnsi="Times New Roman" w:cs="Times New Roman"/>
          <w:b/>
          <w:iCs/>
          <w:sz w:val="24"/>
          <w:szCs w:val="24"/>
        </w:rPr>
      </w:pPr>
      <w:r>
        <w:rPr>
          <w:rFonts w:ascii="Times New Roman" w:hAnsi="Times New Roman" w:cs="Times New Roman"/>
          <w:b/>
          <w:iCs/>
          <w:sz w:val="24"/>
          <w:szCs w:val="24"/>
        </w:rPr>
        <w:t xml:space="preserve">Oil &amp; gas extraction </w:t>
      </w:r>
      <w:r w:rsidRPr="001A568F">
        <w:rPr>
          <w:rFonts w:ascii="Times New Roman" w:eastAsia="Times New Roman" w:hAnsi="Times New Roman" w:cs="Times New Roman"/>
          <w:color w:val="000000"/>
          <w:sz w:val="24"/>
          <w:szCs w:val="24"/>
          <w:lang w:eastAsia="en-AU"/>
        </w:rPr>
        <w:t>split into</w:t>
      </w:r>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CrudeOil</w:t>
      </w:r>
      <w:proofErr w:type="spellEnd"/>
      <w:r>
        <w:rPr>
          <w:rFonts w:ascii="Times New Roman" w:eastAsia="Times New Roman" w:hAnsi="Times New Roman" w:cs="Times New Roman"/>
          <w:color w:val="000000"/>
          <w:sz w:val="24"/>
          <w:szCs w:val="24"/>
          <w:lang w:eastAsia="en-AU"/>
        </w:rPr>
        <w:t xml:space="preserve">, LNG, Gas, LPG, </w:t>
      </w:r>
      <w:proofErr w:type="spellStart"/>
      <w:proofErr w:type="gramStart"/>
      <w:r>
        <w:rPr>
          <w:rFonts w:ascii="Times New Roman" w:eastAsia="Times New Roman" w:hAnsi="Times New Roman" w:cs="Times New Roman"/>
          <w:color w:val="000000"/>
          <w:sz w:val="24"/>
          <w:szCs w:val="24"/>
          <w:lang w:eastAsia="en-AU"/>
        </w:rPr>
        <w:t>CoalSeamGas</w:t>
      </w:r>
      <w:proofErr w:type="spellEnd"/>
      <w:r>
        <w:rPr>
          <w:rFonts w:ascii="Times New Roman" w:eastAsia="Times New Roman" w:hAnsi="Times New Roman" w:cs="Times New Roman"/>
          <w:color w:val="000000"/>
          <w:sz w:val="24"/>
          <w:szCs w:val="24"/>
          <w:lang w:eastAsia="en-AU"/>
        </w:rPr>
        <w:t>;</w:t>
      </w:r>
      <w:proofErr w:type="gramEnd"/>
    </w:p>
    <w:p w14:paraId="3D686819" w14:textId="26664257" w:rsidR="003D12EE" w:rsidRDefault="003D12EE" w:rsidP="003D12EE">
      <w:pPr>
        <w:spacing w:after="0"/>
        <w:rPr>
          <w:rFonts w:ascii="Times New Roman" w:hAnsi="Times New Roman" w:cs="Times New Roman"/>
          <w:b/>
          <w:iCs/>
          <w:sz w:val="24"/>
          <w:szCs w:val="24"/>
        </w:rPr>
      </w:pPr>
      <w:r>
        <w:rPr>
          <w:rFonts w:ascii="Times New Roman" w:hAnsi="Times New Roman" w:cs="Times New Roman"/>
          <w:b/>
          <w:iCs/>
          <w:sz w:val="24"/>
          <w:szCs w:val="24"/>
        </w:rPr>
        <w:t xml:space="preserve">Other </w:t>
      </w:r>
      <w:r w:rsidR="00AD7F18">
        <w:rPr>
          <w:rFonts w:ascii="Times New Roman" w:hAnsi="Times New Roman" w:cs="Times New Roman"/>
          <w:b/>
          <w:iCs/>
          <w:sz w:val="24"/>
          <w:szCs w:val="24"/>
        </w:rPr>
        <w:t>m</w:t>
      </w:r>
      <w:r>
        <w:rPr>
          <w:rFonts w:ascii="Times New Roman" w:hAnsi="Times New Roman" w:cs="Times New Roman"/>
          <w:b/>
          <w:iCs/>
          <w:sz w:val="24"/>
          <w:szCs w:val="24"/>
        </w:rPr>
        <w:t xml:space="preserve">etal </w:t>
      </w:r>
      <w:r w:rsidR="00AD7F18">
        <w:rPr>
          <w:rFonts w:ascii="Times New Roman" w:hAnsi="Times New Roman" w:cs="Times New Roman"/>
          <w:b/>
          <w:iCs/>
          <w:sz w:val="24"/>
          <w:szCs w:val="24"/>
        </w:rPr>
        <w:t>o</w:t>
      </w:r>
      <w:r>
        <w:rPr>
          <w:rFonts w:ascii="Times New Roman" w:hAnsi="Times New Roman" w:cs="Times New Roman"/>
          <w:b/>
          <w:iCs/>
          <w:sz w:val="24"/>
          <w:szCs w:val="24"/>
        </w:rPr>
        <w:t xml:space="preserve">res </w:t>
      </w:r>
      <w:r>
        <w:rPr>
          <w:rFonts w:ascii="Times New Roman" w:hAnsi="Times New Roman" w:cs="Times New Roman"/>
          <w:iCs/>
          <w:sz w:val="24"/>
          <w:szCs w:val="24"/>
        </w:rPr>
        <w:t xml:space="preserve">split into Bauxite, </w:t>
      </w:r>
      <w:proofErr w:type="spellStart"/>
      <w:r>
        <w:rPr>
          <w:rFonts w:ascii="Times New Roman" w:hAnsi="Times New Roman" w:cs="Times New Roman"/>
          <w:iCs/>
          <w:sz w:val="24"/>
          <w:szCs w:val="24"/>
        </w:rPr>
        <w:t>NonFeOres</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GoldOres</w:t>
      </w:r>
      <w:proofErr w:type="spellEnd"/>
      <w:r>
        <w:rPr>
          <w:rFonts w:ascii="Times New Roman" w:hAnsi="Times New Roman" w:cs="Times New Roman"/>
          <w:iCs/>
          <w:sz w:val="24"/>
          <w:szCs w:val="24"/>
        </w:rPr>
        <w:t xml:space="preserve">, </w:t>
      </w:r>
      <w:proofErr w:type="spellStart"/>
      <w:proofErr w:type="gramStart"/>
      <w:r>
        <w:rPr>
          <w:rFonts w:ascii="Times New Roman" w:hAnsi="Times New Roman" w:cs="Times New Roman"/>
          <w:iCs/>
          <w:sz w:val="24"/>
          <w:szCs w:val="24"/>
        </w:rPr>
        <w:t>RareEarths</w:t>
      </w:r>
      <w:proofErr w:type="spellEnd"/>
      <w:r>
        <w:rPr>
          <w:rFonts w:ascii="Times New Roman" w:hAnsi="Times New Roman" w:cs="Times New Roman"/>
          <w:iCs/>
          <w:sz w:val="24"/>
          <w:szCs w:val="24"/>
        </w:rPr>
        <w:t>;</w:t>
      </w:r>
      <w:proofErr w:type="gramEnd"/>
    </w:p>
    <w:p w14:paraId="696E6869" w14:textId="2A333E84" w:rsidR="003D12EE" w:rsidRDefault="003D12EE" w:rsidP="003D12EE">
      <w:pPr>
        <w:spacing w:after="0"/>
        <w:rPr>
          <w:rFonts w:ascii="Times New Roman" w:hAnsi="Times New Roman" w:cs="Times New Roman"/>
          <w:iCs/>
          <w:sz w:val="24"/>
          <w:szCs w:val="24"/>
        </w:rPr>
      </w:pPr>
      <w:r>
        <w:rPr>
          <w:rFonts w:ascii="Times New Roman" w:hAnsi="Times New Roman" w:cs="Times New Roman"/>
          <w:b/>
          <w:iCs/>
          <w:sz w:val="24"/>
          <w:szCs w:val="24"/>
        </w:rPr>
        <w:t xml:space="preserve">Other </w:t>
      </w:r>
      <w:r w:rsidR="00AD7F18">
        <w:rPr>
          <w:rFonts w:ascii="Times New Roman" w:hAnsi="Times New Roman" w:cs="Times New Roman"/>
          <w:b/>
          <w:iCs/>
          <w:sz w:val="24"/>
          <w:szCs w:val="24"/>
        </w:rPr>
        <w:t>m</w:t>
      </w:r>
      <w:r>
        <w:rPr>
          <w:rFonts w:ascii="Times New Roman" w:hAnsi="Times New Roman" w:cs="Times New Roman"/>
          <w:b/>
          <w:iCs/>
          <w:sz w:val="24"/>
          <w:szCs w:val="24"/>
        </w:rPr>
        <w:t xml:space="preserve">ining </w:t>
      </w:r>
      <w:r>
        <w:rPr>
          <w:rFonts w:ascii="Times New Roman" w:hAnsi="Times New Roman" w:cs="Times New Roman"/>
          <w:iCs/>
          <w:sz w:val="24"/>
          <w:szCs w:val="24"/>
        </w:rPr>
        <w:t xml:space="preserve">split into </w:t>
      </w:r>
      <w:proofErr w:type="spellStart"/>
      <w:r>
        <w:rPr>
          <w:rFonts w:ascii="Times New Roman" w:hAnsi="Times New Roman" w:cs="Times New Roman"/>
          <w:iCs/>
          <w:sz w:val="24"/>
          <w:szCs w:val="24"/>
        </w:rPr>
        <w:t>OthMining</w:t>
      </w:r>
      <w:proofErr w:type="spellEnd"/>
      <w:r>
        <w:rPr>
          <w:rFonts w:ascii="Times New Roman" w:hAnsi="Times New Roman" w:cs="Times New Roman"/>
          <w:iCs/>
          <w:sz w:val="24"/>
          <w:szCs w:val="24"/>
        </w:rPr>
        <w:t xml:space="preserve">, </w:t>
      </w:r>
      <w:proofErr w:type="gramStart"/>
      <w:r>
        <w:rPr>
          <w:rFonts w:ascii="Times New Roman" w:hAnsi="Times New Roman" w:cs="Times New Roman"/>
          <w:iCs/>
          <w:sz w:val="24"/>
          <w:szCs w:val="24"/>
        </w:rPr>
        <w:t>Silica;</w:t>
      </w:r>
      <w:proofErr w:type="gramEnd"/>
    </w:p>
    <w:p w14:paraId="4BA88279" w14:textId="77777777" w:rsidR="003D12EE" w:rsidRDefault="003D12EE" w:rsidP="003D12EE">
      <w:pPr>
        <w:spacing w:after="0"/>
        <w:rPr>
          <w:rFonts w:ascii="Times New Roman" w:hAnsi="Times New Roman" w:cs="Times New Roman"/>
          <w:b/>
          <w:iCs/>
          <w:sz w:val="24"/>
          <w:szCs w:val="24"/>
        </w:rPr>
      </w:pPr>
      <w:r w:rsidRPr="00D656E9">
        <w:rPr>
          <w:rFonts w:ascii="Times New Roman" w:hAnsi="Times New Roman" w:cs="Times New Roman"/>
          <w:b/>
          <w:iCs/>
          <w:sz w:val="24"/>
          <w:szCs w:val="24"/>
        </w:rPr>
        <w:t>Meat products</w:t>
      </w:r>
      <w:r>
        <w:rPr>
          <w:rFonts w:ascii="Times New Roman" w:hAnsi="Times New Roman" w:cs="Times New Roman"/>
          <w:iCs/>
          <w:sz w:val="24"/>
          <w:szCs w:val="24"/>
        </w:rPr>
        <w:t xml:space="preserve"> split into </w:t>
      </w:r>
      <w:proofErr w:type="spellStart"/>
      <w:r>
        <w:rPr>
          <w:rFonts w:ascii="Times New Roman" w:hAnsi="Times New Roman" w:cs="Times New Roman"/>
          <w:iCs/>
          <w:sz w:val="24"/>
          <w:szCs w:val="24"/>
        </w:rPr>
        <w:t>CattleMeat</w:t>
      </w:r>
      <w:proofErr w:type="spellEnd"/>
      <w:r>
        <w:rPr>
          <w:rFonts w:ascii="Times New Roman" w:hAnsi="Times New Roman" w:cs="Times New Roman"/>
          <w:iCs/>
          <w:sz w:val="24"/>
          <w:szCs w:val="24"/>
        </w:rPr>
        <w:t xml:space="preserve">, </w:t>
      </w:r>
      <w:proofErr w:type="spellStart"/>
      <w:proofErr w:type="gramStart"/>
      <w:r>
        <w:rPr>
          <w:rFonts w:ascii="Times New Roman" w:hAnsi="Times New Roman" w:cs="Times New Roman"/>
          <w:iCs/>
          <w:sz w:val="24"/>
          <w:szCs w:val="24"/>
        </w:rPr>
        <w:t>OtherMeat</w:t>
      </w:r>
      <w:proofErr w:type="spellEnd"/>
      <w:r>
        <w:rPr>
          <w:rFonts w:ascii="Times New Roman" w:hAnsi="Times New Roman" w:cs="Times New Roman"/>
          <w:iCs/>
          <w:sz w:val="24"/>
          <w:szCs w:val="24"/>
        </w:rPr>
        <w:t>;</w:t>
      </w:r>
      <w:proofErr w:type="gramEnd"/>
    </w:p>
    <w:p w14:paraId="1AA23F3D" w14:textId="045B260A" w:rsidR="003D12EE" w:rsidRDefault="003D12EE" w:rsidP="003D12EE">
      <w:pPr>
        <w:spacing w:after="0"/>
        <w:rPr>
          <w:rFonts w:ascii="Times New Roman" w:hAnsi="Times New Roman" w:cs="Times New Roman"/>
          <w:iCs/>
          <w:sz w:val="24"/>
          <w:szCs w:val="24"/>
        </w:rPr>
      </w:pPr>
      <w:r w:rsidRPr="007C4550">
        <w:rPr>
          <w:rFonts w:ascii="Times New Roman" w:hAnsi="Times New Roman" w:cs="Times New Roman"/>
          <w:b/>
          <w:iCs/>
          <w:sz w:val="24"/>
          <w:szCs w:val="24"/>
        </w:rPr>
        <w:t xml:space="preserve">Dairy </w:t>
      </w:r>
      <w:r w:rsidR="00AD7F18">
        <w:rPr>
          <w:rFonts w:ascii="Times New Roman" w:hAnsi="Times New Roman" w:cs="Times New Roman"/>
          <w:b/>
          <w:iCs/>
          <w:sz w:val="24"/>
          <w:szCs w:val="24"/>
        </w:rPr>
        <w:t>p</w:t>
      </w:r>
      <w:r w:rsidRPr="007C4550">
        <w:rPr>
          <w:rFonts w:ascii="Times New Roman" w:hAnsi="Times New Roman" w:cs="Times New Roman"/>
          <w:b/>
          <w:iCs/>
          <w:sz w:val="24"/>
          <w:szCs w:val="24"/>
        </w:rPr>
        <w:t>rod</w:t>
      </w:r>
      <w:r w:rsidR="00011956">
        <w:rPr>
          <w:rFonts w:ascii="Times New Roman" w:hAnsi="Times New Roman" w:cs="Times New Roman"/>
          <w:b/>
          <w:iCs/>
          <w:sz w:val="24"/>
          <w:szCs w:val="24"/>
        </w:rPr>
        <w:t>uct</w:t>
      </w:r>
      <w:r w:rsidRPr="007C4550">
        <w:rPr>
          <w:rFonts w:ascii="Times New Roman" w:hAnsi="Times New Roman" w:cs="Times New Roman"/>
          <w:b/>
          <w:iCs/>
          <w:sz w:val="24"/>
          <w:szCs w:val="24"/>
        </w:rPr>
        <w:t>s</w:t>
      </w:r>
      <w:r>
        <w:rPr>
          <w:rFonts w:ascii="Times New Roman" w:hAnsi="Times New Roman" w:cs="Times New Roman"/>
          <w:iCs/>
          <w:sz w:val="24"/>
          <w:szCs w:val="24"/>
        </w:rPr>
        <w:t xml:space="preserve"> split into </w:t>
      </w:r>
      <w:proofErr w:type="spellStart"/>
      <w:r>
        <w:rPr>
          <w:rFonts w:ascii="Times New Roman" w:hAnsi="Times New Roman" w:cs="Times New Roman"/>
          <w:iCs/>
          <w:sz w:val="24"/>
          <w:szCs w:val="24"/>
        </w:rPr>
        <w:t>MilkCream</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IceCream</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MilkDrinks</w:t>
      </w:r>
      <w:proofErr w:type="spellEnd"/>
      <w:r>
        <w:rPr>
          <w:rFonts w:ascii="Times New Roman" w:hAnsi="Times New Roman" w:cs="Times New Roman"/>
          <w:iCs/>
          <w:sz w:val="24"/>
          <w:szCs w:val="24"/>
        </w:rPr>
        <w:t xml:space="preserve">, Butter, </w:t>
      </w:r>
      <w:proofErr w:type="spellStart"/>
      <w:r>
        <w:rPr>
          <w:rFonts w:ascii="Times New Roman" w:hAnsi="Times New Roman" w:cs="Times New Roman"/>
          <w:iCs/>
          <w:sz w:val="24"/>
          <w:szCs w:val="24"/>
        </w:rPr>
        <w:t>CreamYoghurt</w:t>
      </w:r>
      <w:proofErr w:type="spellEnd"/>
      <w:r>
        <w:rPr>
          <w:rFonts w:ascii="Times New Roman" w:hAnsi="Times New Roman" w:cs="Times New Roman"/>
          <w:iCs/>
          <w:sz w:val="24"/>
          <w:szCs w:val="24"/>
        </w:rPr>
        <w:t xml:space="preserve">, </w:t>
      </w:r>
      <w:proofErr w:type="spellStart"/>
      <w:proofErr w:type="gramStart"/>
      <w:r>
        <w:rPr>
          <w:rFonts w:ascii="Times New Roman" w:hAnsi="Times New Roman" w:cs="Times New Roman"/>
          <w:iCs/>
          <w:sz w:val="24"/>
          <w:szCs w:val="24"/>
        </w:rPr>
        <w:t>CheeseCrdNEC</w:t>
      </w:r>
      <w:proofErr w:type="spellEnd"/>
      <w:r>
        <w:rPr>
          <w:rFonts w:ascii="Times New Roman" w:hAnsi="Times New Roman" w:cs="Times New Roman"/>
          <w:iCs/>
          <w:sz w:val="24"/>
          <w:szCs w:val="24"/>
        </w:rPr>
        <w:t>;</w:t>
      </w:r>
      <w:proofErr w:type="gramEnd"/>
    </w:p>
    <w:p w14:paraId="5D60D47C" w14:textId="77777777" w:rsidR="003D12EE" w:rsidRDefault="003D12EE" w:rsidP="003D12EE">
      <w:pPr>
        <w:spacing w:after="0"/>
        <w:rPr>
          <w:rFonts w:ascii="Times New Roman" w:hAnsi="Times New Roman" w:cs="Times New Roman"/>
          <w:iCs/>
          <w:sz w:val="24"/>
          <w:szCs w:val="24"/>
        </w:rPr>
      </w:pPr>
      <w:r w:rsidRPr="00D656E9">
        <w:rPr>
          <w:rFonts w:ascii="Times New Roman" w:hAnsi="Times New Roman" w:cs="Times New Roman"/>
          <w:b/>
          <w:iCs/>
          <w:sz w:val="24"/>
          <w:szCs w:val="24"/>
        </w:rPr>
        <w:t>Milled grain &amp; cereal products</w:t>
      </w:r>
      <w:r>
        <w:rPr>
          <w:rFonts w:ascii="Times New Roman" w:hAnsi="Times New Roman" w:cs="Times New Roman"/>
          <w:iCs/>
          <w:sz w:val="24"/>
          <w:szCs w:val="24"/>
        </w:rPr>
        <w:t xml:space="preserve"> split into </w:t>
      </w:r>
      <w:proofErr w:type="spellStart"/>
      <w:r>
        <w:rPr>
          <w:rFonts w:ascii="Times New Roman" w:hAnsi="Times New Roman" w:cs="Times New Roman"/>
          <w:iCs/>
          <w:sz w:val="24"/>
          <w:szCs w:val="24"/>
        </w:rPr>
        <w:t>FlourCereal</w:t>
      </w:r>
      <w:proofErr w:type="spellEnd"/>
      <w:r>
        <w:rPr>
          <w:rFonts w:ascii="Times New Roman" w:hAnsi="Times New Roman" w:cs="Times New Roman"/>
          <w:iCs/>
          <w:sz w:val="24"/>
          <w:szCs w:val="24"/>
        </w:rPr>
        <w:t xml:space="preserve">, </w:t>
      </w:r>
      <w:proofErr w:type="spellStart"/>
      <w:proofErr w:type="gramStart"/>
      <w:r>
        <w:rPr>
          <w:rFonts w:ascii="Times New Roman" w:hAnsi="Times New Roman" w:cs="Times New Roman"/>
          <w:iCs/>
          <w:sz w:val="24"/>
          <w:szCs w:val="24"/>
        </w:rPr>
        <w:t>ProcRice</w:t>
      </w:r>
      <w:proofErr w:type="spellEnd"/>
      <w:r>
        <w:rPr>
          <w:rFonts w:ascii="Times New Roman" w:hAnsi="Times New Roman" w:cs="Times New Roman"/>
          <w:iCs/>
          <w:sz w:val="24"/>
          <w:szCs w:val="24"/>
        </w:rPr>
        <w:t>;</w:t>
      </w:r>
      <w:proofErr w:type="gramEnd"/>
    </w:p>
    <w:p w14:paraId="66C48444" w14:textId="26D51C81" w:rsidR="003D12EE" w:rsidRPr="002109E2" w:rsidRDefault="003D12EE" w:rsidP="003D12EE">
      <w:pPr>
        <w:spacing w:after="0"/>
        <w:rPr>
          <w:rFonts w:ascii="Times New Roman" w:hAnsi="Times New Roman" w:cs="Times New Roman"/>
          <w:iCs/>
          <w:sz w:val="24"/>
          <w:szCs w:val="24"/>
        </w:rPr>
      </w:pPr>
      <w:r w:rsidRPr="002109E2">
        <w:rPr>
          <w:rFonts w:ascii="Times New Roman" w:hAnsi="Times New Roman" w:cs="Times New Roman"/>
          <w:b/>
          <w:color w:val="000000"/>
          <w:sz w:val="24"/>
          <w:szCs w:val="24"/>
        </w:rPr>
        <w:t>Wine</w:t>
      </w:r>
      <w:r w:rsidR="00AD7F18">
        <w:rPr>
          <w:rFonts w:ascii="Times New Roman" w:hAnsi="Times New Roman" w:cs="Times New Roman"/>
          <w:b/>
          <w:color w:val="000000"/>
          <w:sz w:val="24"/>
          <w:szCs w:val="24"/>
        </w:rPr>
        <w:t>, spirits &amp; t</w:t>
      </w:r>
      <w:r w:rsidRPr="002109E2">
        <w:rPr>
          <w:rFonts w:ascii="Times New Roman" w:hAnsi="Times New Roman" w:cs="Times New Roman"/>
          <w:b/>
          <w:color w:val="000000"/>
          <w:sz w:val="24"/>
          <w:szCs w:val="24"/>
        </w:rPr>
        <w:t>ob</w:t>
      </w:r>
      <w:r w:rsidR="00AD7F18">
        <w:rPr>
          <w:rFonts w:ascii="Times New Roman" w:hAnsi="Times New Roman" w:cs="Times New Roman"/>
          <w:b/>
          <w:color w:val="000000"/>
          <w:sz w:val="24"/>
          <w:szCs w:val="24"/>
        </w:rPr>
        <w:t>acco</w:t>
      </w:r>
      <w:r w:rsidRPr="002109E2">
        <w:rPr>
          <w:rFonts w:ascii="Times New Roman" w:hAnsi="Times New Roman" w:cs="Times New Roman"/>
          <w:color w:val="000000"/>
          <w:sz w:val="24"/>
          <w:szCs w:val="24"/>
        </w:rPr>
        <w:t xml:space="preserve"> split into</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NPwine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CPwine</w:t>
      </w:r>
      <w:proofErr w:type="spellEnd"/>
      <w:r>
        <w:rPr>
          <w:rFonts w:ascii="Times New Roman" w:hAnsi="Times New Roman" w:cs="Times New Roman"/>
          <w:color w:val="000000"/>
          <w:sz w:val="24"/>
          <w:szCs w:val="24"/>
        </w:rPr>
        <w:t>,</w:t>
      </w:r>
      <w:r w:rsidRPr="002109E2">
        <w:rPr>
          <w:rFonts w:ascii="Times New Roman" w:hAnsi="Times New Roman" w:cs="Times New Roman"/>
          <w:color w:val="000000"/>
          <w:sz w:val="24"/>
          <w:szCs w:val="24"/>
        </w:rPr>
        <w:t xml:space="preserve"> </w:t>
      </w:r>
      <w:proofErr w:type="spellStart"/>
      <w:r w:rsidRPr="002109E2">
        <w:rPr>
          <w:rFonts w:ascii="Times New Roman" w:hAnsi="Times New Roman" w:cs="Times New Roman"/>
          <w:color w:val="000000"/>
          <w:sz w:val="24"/>
          <w:szCs w:val="24"/>
        </w:rPr>
        <w:t>SPwine</w:t>
      </w:r>
      <w:proofErr w:type="spellEnd"/>
      <w:r>
        <w:rPr>
          <w:rFonts w:ascii="Times New Roman" w:hAnsi="Times New Roman" w:cs="Times New Roman"/>
          <w:color w:val="000000"/>
          <w:sz w:val="24"/>
          <w:szCs w:val="24"/>
        </w:rPr>
        <w:t>,</w:t>
      </w:r>
      <w:r w:rsidRPr="002109E2">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SpiritsTob</w:t>
      </w:r>
      <w:proofErr w:type="spellEnd"/>
    </w:p>
    <w:p w14:paraId="1C132223" w14:textId="5D683A3E" w:rsidR="003D12EE" w:rsidRDefault="003D12EE" w:rsidP="003D12EE">
      <w:pPr>
        <w:spacing w:after="0"/>
        <w:rPr>
          <w:rFonts w:ascii="Times New Roman" w:hAnsi="Times New Roman" w:cs="Times New Roman"/>
          <w:iCs/>
          <w:sz w:val="24"/>
          <w:szCs w:val="24"/>
        </w:rPr>
      </w:pPr>
      <w:r>
        <w:rPr>
          <w:rFonts w:ascii="Times New Roman" w:hAnsi="Times New Roman" w:cs="Times New Roman"/>
          <w:b/>
          <w:color w:val="000000"/>
          <w:sz w:val="24"/>
          <w:szCs w:val="24"/>
        </w:rPr>
        <w:t>Petroleum &amp; coal products</w:t>
      </w:r>
      <w:r w:rsidRPr="00C158E0">
        <w:rPr>
          <w:rFonts w:ascii="Times New Roman" w:hAnsi="Times New Roman" w:cs="Times New Roman"/>
          <w:color w:val="000000"/>
          <w:sz w:val="24"/>
          <w:szCs w:val="24"/>
        </w:rPr>
        <w:t xml:space="preserve"> </w:t>
      </w:r>
      <w:r w:rsidRPr="002109E2">
        <w:rPr>
          <w:rFonts w:ascii="Times New Roman" w:hAnsi="Times New Roman" w:cs="Times New Roman"/>
          <w:color w:val="000000"/>
          <w:sz w:val="24"/>
          <w:szCs w:val="24"/>
        </w:rPr>
        <w:t>split into</w:t>
      </w:r>
      <w:r w:rsidRPr="00C158E0">
        <w:rPr>
          <w:rFonts w:ascii="Times New Roman" w:eastAsia="Times New Roman" w:hAnsi="Times New Roman" w:cs="Times New Roman"/>
          <w:color w:val="000000"/>
          <w:sz w:val="24"/>
          <w:szCs w:val="24"/>
          <w:lang w:eastAsia="en-AU"/>
        </w:rPr>
        <w:t xml:space="preserve"> </w:t>
      </w:r>
      <w:r>
        <w:rPr>
          <w:rFonts w:ascii="Times New Roman" w:eastAsia="Times New Roman" w:hAnsi="Times New Roman" w:cs="Times New Roman"/>
          <w:color w:val="000000"/>
          <w:sz w:val="24"/>
          <w:szCs w:val="24"/>
          <w:lang w:eastAsia="en-AU"/>
        </w:rPr>
        <w:t xml:space="preserve">Petrol, </w:t>
      </w:r>
      <w:proofErr w:type="spellStart"/>
      <w:r w:rsidRPr="00C24ECE">
        <w:rPr>
          <w:rFonts w:ascii="Times New Roman" w:eastAsia="Times New Roman" w:hAnsi="Times New Roman" w:cs="Times New Roman"/>
          <w:color w:val="000000"/>
          <w:sz w:val="24"/>
          <w:szCs w:val="24"/>
          <w:lang w:eastAsia="en-AU"/>
        </w:rPr>
        <w:t>OthPet</w:t>
      </w:r>
      <w:r>
        <w:rPr>
          <w:rFonts w:ascii="Times New Roman" w:eastAsia="Times New Roman" w:hAnsi="Times New Roman" w:cs="Times New Roman"/>
          <w:color w:val="000000"/>
          <w:sz w:val="24"/>
          <w:szCs w:val="24"/>
          <w:lang w:eastAsia="en-AU"/>
        </w:rPr>
        <w:t>rlPrd</w:t>
      </w:r>
      <w:proofErr w:type="spellEnd"/>
      <w:r>
        <w:rPr>
          <w:rFonts w:ascii="Times New Roman" w:eastAsia="Times New Roman" w:hAnsi="Times New Roman" w:cs="Times New Roman"/>
          <w:color w:val="000000"/>
          <w:sz w:val="24"/>
          <w:szCs w:val="24"/>
          <w:lang w:eastAsia="en-AU"/>
        </w:rPr>
        <w:t xml:space="preserve">, </w:t>
      </w:r>
      <w:proofErr w:type="spellStart"/>
      <w:r w:rsidR="00011956">
        <w:rPr>
          <w:rFonts w:ascii="Times New Roman" w:eastAsia="Times New Roman" w:hAnsi="Times New Roman" w:cs="Times New Roman"/>
          <w:color w:val="000000"/>
          <w:sz w:val="24"/>
          <w:szCs w:val="24"/>
          <w:lang w:eastAsia="en-AU"/>
        </w:rPr>
        <w:t>AviationFuel</w:t>
      </w:r>
      <w:proofErr w:type="spellEnd"/>
      <w:r w:rsidR="00011956">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RefinedLPG</w:t>
      </w:r>
      <w:proofErr w:type="spellEnd"/>
      <w:r>
        <w:rPr>
          <w:rFonts w:ascii="Times New Roman" w:eastAsia="Times New Roman" w:hAnsi="Times New Roman" w:cs="Times New Roman"/>
          <w:color w:val="000000"/>
          <w:sz w:val="24"/>
          <w:szCs w:val="24"/>
          <w:lang w:eastAsia="en-AU"/>
        </w:rPr>
        <w:t xml:space="preserve">, </w:t>
      </w:r>
      <w:proofErr w:type="gramStart"/>
      <w:r w:rsidRPr="00C24ECE">
        <w:rPr>
          <w:rFonts w:ascii="Times New Roman" w:eastAsia="Times New Roman" w:hAnsi="Times New Roman" w:cs="Times New Roman"/>
          <w:color w:val="000000"/>
          <w:sz w:val="24"/>
          <w:szCs w:val="24"/>
          <w:lang w:eastAsia="en-AU"/>
        </w:rPr>
        <w:t>Diesel</w:t>
      </w:r>
      <w:r>
        <w:rPr>
          <w:rFonts w:ascii="Times New Roman" w:eastAsia="Times New Roman" w:hAnsi="Times New Roman" w:cs="Times New Roman"/>
          <w:color w:val="000000"/>
          <w:sz w:val="24"/>
          <w:szCs w:val="24"/>
          <w:lang w:eastAsia="en-AU"/>
        </w:rPr>
        <w:t>;</w:t>
      </w:r>
      <w:proofErr w:type="gramEnd"/>
      <w:r w:rsidRPr="00D656E9">
        <w:rPr>
          <w:rFonts w:ascii="Times New Roman" w:hAnsi="Times New Roman" w:cs="Times New Roman"/>
          <w:iCs/>
          <w:sz w:val="24"/>
          <w:szCs w:val="24"/>
        </w:rPr>
        <w:t xml:space="preserve"> </w:t>
      </w:r>
    </w:p>
    <w:p w14:paraId="6C295412" w14:textId="570E1659" w:rsidR="00C85D70" w:rsidRPr="002109E2" w:rsidRDefault="00C85D70" w:rsidP="003D12EE">
      <w:pPr>
        <w:spacing w:after="0"/>
        <w:rPr>
          <w:rFonts w:ascii="Times New Roman" w:hAnsi="Times New Roman" w:cs="Times New Roman"/>
          <w:iCs/>
          <w:sz w:val="24"/>
          <w:szCs w:val="24"/>
        </w:rPr>
      </w:pPr>
      <w:r w:rsidRPr="00C85D70">
        <w:rPr>
          <w:rFonts w:ascii="Times New Roman" w:hAnsi="Times New Roman" w:cs="Times New Roman"/>
          <w:b/>
          <w:bCs/>
          <w:iCs/>
          <w:sz w:val="24"/>
          <w:szCs w:val="24"/>
        </w:rPr>
        <w:t>Iron &amp; steel manufacturing</w:t>
      </w:r>
      <w:r>
        <w:rPr>
          <w:rFonts w:ascii="Times New Roman" w:hAnsi="Times New Roman" w:cs="Times New Roman"/>
          <w:iCs/>
          <w:sz w:val="24"/>
          <w:szCs w:val="24"/>
        </w:rPr>
        <w:t xml:space="preserve"> split into </w:t>
      </w:r>
      <w:proofErr w:type="spellStart"/>
      <w:r>
        <w:rPr>
          <w:rFonts w:ascii="Times New Roman" w:hAnsi="Times New Roman" w:cs="Times New Roman"/>
          <w:iCs/>
          <w:sz w:val="24"/>
          <w:szCs w:val="24"/>
        </w:rPr>
        <w:t>IronSteelPrd</w:t>
      </w:r>
      <w:proofErr w:type="spellEnd"/>
      <w:r>
        <w:rPr>
          <w:rFonts w:ascii="Times New Roman" w:hAnsi="Times New Roman" w:cs="Times New Roman"/>
          <w:iCs/>
          <w:sz w:val="24"/>
          <w:szCs w:val="24"/>
        </w:rPr>
        <w:t xml:space="preserve">, </w:t>
      </w:r>
      <w:proofErr w:type="gramStart"/>
      <w:r>
        <w:rPr>
          <w:rFonts w:ascii="Times New Roman" w:hAnsi="Times New Roman" w:cs="Times New Roman"/>
          <w:iCs/>
          <w:sz w:val="24"/>
          <w:szCs w:val="24"/>
        </w:rPr>
        <w:t>Hydrogen;</w:t>
      </w:r>
      <w:proofErr w:type="gramEnd"/>
    </w:p>
    <w:p w14:paraId="25114EBD" w14:textId="77777777" w:rsidR="003D12EE" w:rsidRPr="002109E2" w:rsidRDefault="003D12EE" w:rsidP="003D12EE">
      <w:pPr>
        <w:spacing w:after="0"/>
        <w:rPr>
          <w:rFonts w:ascii="Times New Roman" w:hAnsi="Times New Roman" w:cs="Times New Roman"/>
          <w:iCs/>
          <w:sz w:val="24"/>
          <w:szCs w:val="24"/>
        </w:rPr>
      </w:pPr>
      <w:r>
        <w:rPr>
          <w:rFonts w:ascii="Times New Roman" w:hAnsi="Times New Roman" w:cs="Times New Roman"/>
          <w:b/>
          <w:color w:val="000000"/>
          <w:sz w:val="24"/>
          <w:szCs w:val="24"/>
        </w:rPr>
        <w:t>Basic non-ferrous metals</w:t>
      </w:r>
      <w:r w:rsidRPr="00C158E0">
        <w:rPr>
          <w:rFonts w:ascii="Times New Roman" w:hAnsi="Times New Roman" w:cs="Times New Roman"/>
          <w:color w:val="000000"/>
          <w:sz w:val="24"/>
          <w:szCs w:val="24"/>
        </w:rPr>
        <w:t xml:space="preserve"> </w:t>
      </w:r>
      <w:r w:rsidRPr="002109E2">
        <w:rPr>
          <w:rFonts w:ascii="Times New Roman" w:hAnsi="Times New Roman" w:cs="Times New Roman"/>
          <w:color w:val="000000"/>
          <w:sz w:val="24"/>
          <w:szCs w:val="24"/>
        </w:rPr>
        <w:t>split into</w:t>
      </w:r>
      <w:r w:rsidRPr="00C158E0">
        <w:rPr>
          <w:rFonts w:ascii="Times New Roman" w:eastAsia="Times New Roman" w:hAnsi="Times New Roman" w:cs="Times New Roman"/>
          <w:color w:val="000000"/>
          <w:sz w:val="24"/>
          <w:szCs w:val="24"/>
          <w:lang w:eastAsia="en-AU"/>
        </w:rPr>
        <w:t xml:space="preserve"> </w:t>
      </w:r>
      <w:r>
        <w:rPr>
          <w:rFonts w:ascii="Times New Roman" w:eastAsia="Times New Roman" w:hAnsi="Times New Roman" w:cs="Times New Roman"/>
          <w:color w:val="000000"/>
          <w:sz w:val="24"/>
          <w:szCs w:val="24"/>
          <w:lang w:eastAsia="en-AU"/>
        </w:rPr>
        <w:t xml:space="preserve">Alumina, Aluminium, </w:t>
      </w:r>
      <w:proofErr w:type="spellStart"/>
      <w:r>
        <w:rPr>
          <w:rFonts w:ascii="Times New Roman" w:eastAsia="Times New Roman" w:hAnsi="Times New Roman" w:cs="Times New Roman"/>
          <w:color w:val="000000"/>
          <w:sz w:val="24"/>
          <w:szCs w:val="24"/>
          <w:lang w:eastAsia="en-AU"/>
        </w:rPr>
        <w:t>OthNonFeMtl</w:t>
      </w:r>
      <w:proofErr w:type="spellEnd"/>
      <w:r>
        <w:rPr>
          <w:rFonts w:ascii="Times New Roman" w:eastAsia="Times New Roman" w:hAnsi="Times New Roman" w:cs="Times New Roman"/>
          <w:color w:val="000000"/>
          <w:sz w:val="24"/>
          <w:szCs w:val="24"/>
          <w:lang w:eastAsia="en-AU"/>
        </w:rPr>
        <w:t xml:space="preserve">, </w:t>
      </w:r>
      <w:proofErr w:type="gramStart"/>
      <w:r>
        <w:rPr>
          <w:rFonts w:ascii="Times New Roman" w:eastAsia="Times New Roman" w:hAnsi="Times New Roman" w:cs="Times New Roman"/>
          <w:color w:val="000000"/>
          <w:sz w:val="24"/>
          <w:szCs w:val="24"/>
          <w:lang w:eastAsia="en-AU"/>
        </w:rPr>
        <w:t>Gold;</w:t>
      </w:r>
      <w:proofErr w:type="gramEnd"/>
      <w:r w:rsidRPr="00D656E9">
        <w:rPr>
          <w:rFonts w:ascii="Times New Roman" w:hAnsi="Times New Roman" w:cs="Times New Roman"/>
          <w:iCs/>
          <w:sz w:val="24"/>
          <w:szCs w:val="24"/>
        </w:rPr>
        <w:t xml:space="preserve"> </w:t>
      </w:r>
    </w:p>
    <w:p w14:paraId="24068114" w14:textId="77777777" w:rsidR="003D12EE" w:rsidRDefault="003D12EE" w:rsidP="003D12EE">
      <w:pPr>
        <w:spacing w:after="0"/>
        <w:rPr>
          <w:rFonts w:ascii="Times New Roman" w:eastAsia="Times New Roman" w:hAnsi="Times New Roman" w:cs="Times New Roman"/>
          <w:color w:val="000000"/>
          <w:sz w:val="24"/>
          <w:szCs w:val="24"/>
          <w:lang w:eastAsia="en-AU"/>
        </w:rPr>
      </w:pPr>
      <w:r w:rsidRPr="00D656E9">
        <w:rPr>
          <w:rFonts w:ascii="Times New Roman" w:eastAsia="Times New Roman" w:hAnsi="Times New Roman" w:cs="Times New Roman"/>
          <w:b/>
          <w:color w:val="000000"/>
          <w:sz w:val="24"/>
          <w:szCs w:val="24"/>
          <w:lang w:eastAsia="en-AU"/>
        </w:rPr>
        <w:t>Electricity generation</w:t>
      </w:r>
      <w:r>
        <w:rPr>
          <w:rFonts w:ascii="Times New Roman" w:eastAsia="Times New Roman" w:hAnsi="Times New Roman" w:cs="Times New Roman"/>
          <w:color w:val="000000"/>
          <w:sz w:val="24"/>
          <w:szCs w:val="24"/>
          <w:lang w:eastAsia="en-AU"/>
        </w:rPr>
        <w:t xml:space="preserve"> split into </w:t>
      </w:r>
      <w:proofErr w:type="spellStart"/>
      <w:r w:rsidRPr="00C24ECE">
        <w:rPr>
          <w:rFonts w:ascii="Times New Roman" w:eastAsia="Times New Roman" w:hAnsi="Times New Roman" w:cs="Times New Roman"/>
          <w:color w:val="000000"/>
          <w:sz w:val="24"/>
          <w:szCs w:val="24"/>
          <w:lang w:eastAsia="en-AU"/>
        </w:rPr>
        <w:t>ElecC</w:t>
      </w:r>
      <w:r>
        <w:rPr>
          <w:rFonts w:ascii="Times New Roman" w:eastAsia="Times New Roman" w:hAnsi="Times New Roman" w:cs="Times New Roman"/>
          <w:color w:val="000000"/>
          <w:sz w:val="24"/>
          <w:szCs w:val="24"/>
          <w:lang w:eastAsia="en-AU"/>
        </w:rPr>
        <w:t>oal</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ElecGas</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ElecOil</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ElecHydro</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ElecSolar</w:t>
      </w:r>
      <w:proofErr w:type="spellEnd"/>
      <w:r>
        <w:rPr>
          <w:rFonts w:ascii="Times New Roman" w:eastAsia="Times New Roman" w:hAnsi="Times New Roman" w:cs="Times New Roman"/>
          <w:color w:val="000000"/>
          <w:sz w:val="24"/>
          <w:szCs w:val="24"/>
          <w:lang w:eastAsia="en-AU"/>
        </w:rPr>
        <w:t>,</w:t>
      </w:r>
      <w:r w:rsidRPr="00C24ECE">
        <w:rPr>
          <w:rFonts w:ascii="Times New Roman" w:eastAsia="Times New Roman" w:hAnsi="Times New Roman" w:cs="Times New Roman"/>
          <w:color w:val="000000"/>
          <w:sz w:val="24"/>
          <w:szCs w:val="24"/>
          <w:lang w:eastAsia="en-AU"/>
        </w:rPr>
        <w:t xml:space="preserve"> </w:t>
      </w:r>
      <w:proofErr w:type="spellStart"/>
      <w:r w:rsidRPr="00C24ECE">
        <w:rPr>
          <w:rFonts w:ascii="Times New Roman" w:eastAsia="Times New Roman" w:hAnsi="Times New Roman" w:cs="Times New Roman"/>
          <w:color w:val="000000"/>
          <w:sz w:val="24"/>
          <w:szCs w:val="24"/>
          <w:lang w:eastAsia="en-AU"/>
        </w:rPr>
        <w:t>ElecWind</w:t>
      </w:r>
      <w:proofErr w:type="spellEnd"/>
      <w:r>
        <w:rPr>
          <w:rFonts w:ascii="Times New Roman" w:eastAsia="Times New Roman" w:hAnsi="Times New Roman" w:cs="Times New Roman"/>
          <w:color w:val="000000"/>
          <w:sz w:val="24"/>
          <w:szCs w:val="24"/>
          <w:lang w:eastAsia="en-AU"/>
        </w:rPr>
        <w:t>,</w:t>
      </w:r>
      <w:r w:rsidRPr="00C24ECE">
        <w:rPr>
          <w:rFonts w:ascii="Times New Roman" w:eastAsia="Times New Roman" w:hAnsi="Times New Roman" w:cs="Times New Roman"/>
          <w:color w:val="000000"/>
          <w:sz w:val="24"/>
          <w:szCs w:val="24"/>
          <w:lang w:eastAsia="en-AU"/>
        </w:rPr>
        <w:t xml:space="preserve"> </w:t>
      </w:r>
      <w:proofErr w:type="spellStart"/>
      <w:proofErr w:type="gramStart"/>
      <w:r w:rsidRPr="00C24ECE">
        <w:rPr>
          <w:rFonts w:ascii="Times New Roman" w:eastAsia="Times New Roman" w:hAnsi="Times New Roman" w:cs="Times New Roman"/>
          <w:color w:val="000000"/>
          <w:sz w:val="24"/>
          <w:szCs w:val="24"/>
          <w:lang w:eastAsia="en-AU"/>
        </w:rPr>
        <w:t>ElecBioMass</w:t>
      </w:r>
      <w:proofErr w:type="spellEnd"/>
      <w:r>
        <w:rPr>
          <w:rFonts w:ascii="Times New Roman" w:eastAsia="Times New Roman" w:hAnsi="Times New Roman" w:cs="Times New Roman"/>
          <w:color w:val="000000"/>
          <w:sz w:val="24"/>
          <w:szCs w:val="24"/>
          <w:lang w:eastAsia="en-AU"/>
        </w:rPr>
        <w:t>;</w:t>
      </w:r>
      <w:proofErr w:type="gramEnd"/>
    </w:p>
    <w:p w14:paraId="28929CA1" w14:textId="77777777" w:rsidR="003D12EE" w:rsidRDefault="003D12EE" w:rsidP="003D12EE">
      <w:pPr>
        <w:spacing w:after="0"/>
        <w:rPr>
          <w:rFonts w:ascii="Times New Roman" w:eastAsia="Times New Roman" w:hAnsi="Times New Roman" w:cs="Times New Roman"/>
          <w:color w:val="000000"/>
          <w:sz w:val="24"/>
          <w:szCs w:val="24"/>
          <w:lang w:eastAsia="en-AU"/>
        </w:rPr>
      </w:pPr>
      <w:r w:rsidRPr="00D656E9">
        <w:rPr>
          <w:rFonts w:ascii="Times New Roman" w:eastAsia="Times New Roman" w:hAnsi="Times New Roman" w:cs="Times New Roman"/>
          <w:b/>
          <w:color w:val="000000"/>
          <w:sz w:val="24"/>
          <w:szCs w:val="24"/>
          <w:lang w:eastAsia="en-AU"/>
        </w:rPr>
        <w:t>Road transport</w:t>
      </w:r>
      <w:r>
        <w:rPr>
          <w:rFonts w:ascii="Times New Roman" w:eastAsia="Times New Roman" w:hAnsi="Times New Roman" w:cs="Times New Roman"/>
          <w:color w:val="000000"/>
          <w:sz w:val="24"/>
          <w:szCs w:val="24"/>
          <w:lang w:eastAsia="en-AU"/>
        </w:rPr>
        <w:t xml:space="preserve"> split into </w:t>
      </w:r>
      <w:proofErr w:type="spellStart"/>
      <w:r>
        <w:rPr>
          <w:rFonts w:ascii="Times New Roman" w:eastAsia="Times New Roman" w:hAnsi="Times New Roman" w:cs="Times New Roman"/>
          <w:color w:val="000000"/>
          <w:sz w:val="24"/>
          <w:szCs w:val="24"/>
          <w:lang w:eastAsia="en-AU"/>
        </w:rPr>
        <w:t>RoadFreight</w:t>
      </w:r>
      <w:proofErr w:type="spellEnd"/>
      <w:r>
        <w:rPr>
          <w:rFonts w:ascii="Times New Roman" w:eastAsia="Times New Roman" w:hAnsi="Times New Roman" w:cs="Times New Roman"/>
          <w:color w:val="000000"/>
          <w:sz w:val="24"/>
          <w:szCs w:val="24"/>
          <w:lang w:eastAsia="en-AU"/>
        </w:rPr>
        <w:t xml:space="preserve">, </w:t>
      </w:r>
      <w:proofErr w:type="spellStart"/>
      <w:proofErr w:type="gramStart"/>
      <w:r>
        <w:rPr>
          <w:rFonts w:ascii="Times New Roman" w:eastAsia="Times New Roman" w:hAnsi="Times New Roman" w:cs="Times New Roman"/>
          <w:color w:val="000000"/>
          <w:sz w:val="24"/>
          <w:szCs w:val="24"/>
          <w:lang w:eastAsia="en-AU"/>
        </w:rPr>
        <w:t>RoadPassngr</w:t>
      </w:r>
      <w:proofErr w:type="spellEnd"/>
      <w:r>
        <w:rPr>
          <w:rFonts w:ascii="Times New Roman" w:eastAsia="Times New Roman" w:hAnsi="Times New Roman" w:cs="Times New Roman"/>
          <w:color w:val="000000"/>
          <w:sz w:val="24"/>
          <w:szCs w:val="24"/>
          <w:lang w:eastAsia="en-AU"/>
        </w:rPr>
        <w:t>;</w:t>
      </w:r>
      <w:proofErr w:type="gramEnd"/>
    </w:p>
    <w:p w14:paraId="1B8FA774" w14:textId="77777777" w:rsidR="003D12EE" w:rsidRDefault="003D12EE" w:rsidP="003D12EE">
      <w:pPr>
        <w:spacing w:after="0"/>
        <w:rPr>
          <w:rFonts w:ascii="Times New Roman" w:eastAsia="Times New Roman" w:hAnsi="Times New Roman" w:cs="Times New Roman"/>
          <w:color w:val="000000"/>
          <w:sz w:val="24"/>
          <w:szCs w:val="24"/>
          <w:lang w:eastAsia="en-AU"/>
        </w:rPr>
      </w:pPr>
      <w:r w:rsidRPr="003F6DEB">
        <w:rPr>
          <w:rFonts w:ascii="Times New Roman" w:eastAsia="Times New Roman" w:hAnsi="Times New Roman" w:cs="Times New Roman"/>
          <w:b/>
          <w:color w:val="000000"/>
          <w:sz w:val="24"/>
          <w:szCs w:val="24"/>
          <w:lang w:eastAsia="en-AU"/>
        </w:rPr>
        <w:t>Rail transport</w:t>
      </w:r>
      <w:r>
        <w:rPr>
          <w:rFonts w:ascii="Times New Roman" w:eastAsia="Times New Roman" w:hAnsi="Times New Roman" w:cs="Times New Roman"/>
          <w:color w:val="000000"/>
          <w:sz w:val="24"/>
          <w:szCs w:val="24"/>
          <w:lang w:eastAsia="en-AU"/>
        </w:rPr>
        <w:t xml:space="preserve"> split into </w:t>
      </w:r>
      <w:proofErr w:type="spellStart"/>
      <w:r>
        <w:rPr>
          <w:rFonts w:ascii="Times New Roman" w:eastAsia="Times New Roman" w:hAnsi="Times New Roman" w:cs="Times New Roman"/>
          <w:color w:val="000000"/>
          <w:sz w:val="24"/>
          <w:szCs w:val="24"/>
          <w:lang w:eastAsia="en-AU"/>
        </w:rPr>
        <w:t>RailFreight</w:t>
      </w:r>
      <w:proofErr w:type="spellEnd"/>
      <w:r>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UrbanRailway</w:t>
      </w:r>
      <w:proofErr w:type="spellEnd"/>
      <w:r>
        <w:rPr>
          <w:rFonts w:ascii="Times New Roman" w:eastAsia="Times New Roman" w:hAnsi="Times New Roman" w:cs="Times New Roman"/>
          <w:color w:val="000000"/>
          <w:sz w:val="24"/>
          <w:szCs w:val="24"/>
          <w:lang w:eastAsia="en-AU"/>
        </w:rPr>
        <w:t xml:space="preserve">, </w:t>
      </w:r>
      <w:proofErr w:type="spellStart"/>
      <w:proofErr w:type="gramStart"/>
      <w:r>
        <w:rPr>
          <w:rFonts w:ascii="Times New Roman" w:eastAsia="Times New Roman" w:hAnsi="Times New Roman" w:cs="Times New Roman"/>
          <w:color w:val="000000"/>
          <w:sz w:val="24"/>
          <w:szCs w:val="24"/>
          <w:lang w:eastAsia="en-AU"/>
        </w:rPr>
        <w:t>InterUrbRail</w:t>
      </w:r>
      <w:proofErr w:type="spellEnd"/>
      <w:r>
        <w:rPr>
          <w:rFonts w:ascii="Times New Roman" w:eastAsia="Times New Roman" w:hAnsi="Times New Roman" w:cs="Times New Roman"/>
          <w:color w:val="000000"/>
          <w:sz w:val="24"/>
          <w:szCs w:val="24"/>
          <w:lang w:eastAsia="en-AU"/>
        </w:rPr>
        <w:t>;</w:t>
      </w:r>
      <w:proofErr w:type="gramEnd"/>
    </w:p>
    <w:p w14:paraId="7117D43F" w14:textId="6379D8E5" w:rsidR="003D12EE" w:rsidRPr="002109E2" w:rsidRDefault="005B1F57" w:rsidP="003D12EE">
      <w:pPr>
        <w:spacing w:after="0"/>
        <w:rPr>
          <w:rFonts w:ascii="Times New Roman" w:hAnsi="Times New Roman" w:cs="Times New Roman"/>
          <w:color w:val="000000"/>
          <w:sz w:val="24"/>
          <w:szCs w:val="24"/>
        </w:rPr>
      </w:pPr>
      <w:r>
        <w:rPr>
          <w:rFonts w:ascii="Times New Roman" w:hAnsi="Times New Roman" w:cs="Times New Roman"/>
          <w:b/>
          <w:color w:val="000000"/>
          <w:sz w:val="24"/>
          <w:szCs w:val="24"/>
        </w:rPr>
        <w:t>Food &amp; beverage services</w:t>
      </w:r>
      <w:r w:rsidR="003D12EE" w:rsidRPr="002109E2">
        <w:rPr>
          <w:rFonts w:ascii="Times New Roman" w:hAnsi="Times New Roman" w:cs="Times New Roman"/>
          <w:color w:val="000000"/>
          <w:sz w:val="24"/>
          <w:szCs w:val="24"/>
        </w:rPr>
        <w:t xml:space="preserve"> split into Restaurants, </w:t>
      </w:r>
      <w:proofErr w:type="spellStart"/>
      <w:proofErr w:type="gramStart"/>
      <w:r w:rsidR="003D12EE" w:rsidRPr="002109E2">
        <w:rPr>
          <w:rFonts w:ascii="Times New Roman" w:hAnsi="Times New Roman" w:cs="Times New Roman"/>
          <w:color w:val="000000"/>
          <w:sz w:val="24"/>
          <w:szCs w:val="24"/>
        </w:rPr>
        <w:t>PubsClubs</w:t>
      </w:r>
      <w:proofErr w:type="spellEnd"/>
      <w:r w:rsidR="003D12EE" w:rsidRPr="002109E2">
        <w:rPr>
          <w:rFonts w:ascii="Times New Roman" w:hAnsi="Times New Roman" w:cs="Times New Roman"/>
          <w:color w:val="000000"/>
          <w:sz w:val="24"/>
          <w:szCs w:val="24"/>
        </w:rPr>
        <w:t>;</w:t>
      </w:r>
      <w:proofErr w:type="gramEnd"/>
    </w:p>
    <w:p w14:paraId="3A365D30" w14:textId="77777777" w:rsidR="003D12EE" w:rsidRDefault="003D12EE" w:rsidP="003D12EE">
      <w:pPr>
        <w:spacing w:after="0"/>
        <w:rPr>
          <w:rFonts w:ascii="Times New Roman" w:hAnsi="Times New Roman" w:cs="Times New Roman"/>
          <w:sz w:val="24"/>
          <w:szCs w:val="24"/>
        </w:rPr>
      </w:pPr>
      <w:r w:rsidRPr="003F6DEB">
        <w:rPr>
          <w:rFonts w:ascii="Times New Roman" w:eastAsia="Times New Roman" w:hAnsi="Times New Roman" w:cs="Times New Roman"/>
          <w:b/>
          <w:color w:val="000000"/>
          <w:sz w:val="24"/>
          <w:szCs w:val="24"/>
          <w:lang w:eastAsia="en-AU"/>
        </w:rPr>
        <w:t>Professional, scientific &amp; technical services</w:t>
      </w:r>
      <w:r>
        <w:rPr>
          <w:rFonts w:ascii="Times New Roman" w:eastAsia="Times New Roman" w:hAnsi="Times New Roman" w:cs="Times New Roman"/>
          <w:color w:val="000000"/>
          <w:sz w:val="24"/>
          <w:szCs w:val="24"/>
          <w:lang w:eastAsia="en-AU"/>
        </w:rPr>
        <w:t xml:space="preserve"> split into </w:t>
      </w:r>
      <w:proofErr w:type="spellStart"/>
      <w:r>
        <w:rPr>
          <w:rFonts w:ascii="Times New Roman" w:hAnsi="Times New Roman" w:cs="Times New Roman"/>
          <w:sz w:val="24"/>
          <w:szCs w:val="24"/>
        </w:rPr>
        <w:t>ArchEngScSvc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LegalSrv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AccountngSrv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PrfSrvNEC</w:t>
      </w:r>
      <w:proofErr w:type="spellEnd"/>
    </w:p>
    <w:p w14:paraId="486F1217" w14:textId="716C96ED" w:rsidR="00011956" w:rsidRPr="00011956" w:rsidRDefault="00011956" w:rsidP="00011956">
      <w:pPr>
        <w:spacing w:after="0" w:line="240" w:lineRule="auto"/>
        <w:rPr>
          <w:rFonts w:ascii="Times New Roman" w:eastAsia="Times New Roman" w:hAnsi="Times New Roman" w:cs="Times New Roman"/>
          <w:color w:val="000000"/>
          <w:sz w:val="24"/>
          <w:szCs w:val="24"/>
          <w:lang w:eastAsia="en-AU"/>
        </w:rPr>
      </w:pPr>
      <w:r w:rsidRPr="00011956">
        <w:rPr>
          <w:rFonts w:ascii="Times New Roman" w:eastAsia="Times New Roman" w:hAnsi="Times New Roman" w:cs="Times New Roman"/>
          <w:b/>
          <w:bCs/>
          <w:color w:val="000000"/>
          <w:sz w:val="24"/>
          <w:szCs w:val="24"/>
          <w:lang w:eastAsia="en-AU"/>
        </w:rPr>
        <w:lastRenderedPageBreak/>
        <w:t xml:space="preserve">Public administration </w:t>
      </w:r>
      <w:r w:rsidR="00AD7F18">
        <w:rPr>
          <w:rFonts w:ascii="Times New Roman" w:eastAsia="Times New Roman" w:hAnsi="Times New Roman" w:cs="Times New Roman"/>
          <w:b/>
          <w:bCs/>
          <w:color w:val="000000"/>
          <w:sz w:val="24"/>
          <w:szCs w:val="24"/>
          <w:lang w:eastAsia="en-AU"/>
        </w:rPr>
        <w:t>&amp;</w:t>
      </w:r>
      <w:r w:rsidRPr="00011956">
        <w:rPr>
          <w:rFonts w:ascii="Times New Roman" w:eastAsia="Times New Roman" w:hAnsi="Times New Roman" w:cs="Times New Roman"/>
          <w:b/>
          <w:bCs/>
          <w:color w:val="000000"/>
          <w:sz w:val="24"/>
          <w:szCs w:val="24"/>
          <w:lang w:eastAsia="en-AU"/>
        </w:rPr>
        <w:t xml:space="preserve"> regulatory services</w:t>
      </w:r>
      <w:r>
        <w:rPr>
          <w:rFonts w:ascii="Times New Roman" w:eastAsia="Times New Roman" w:hAnsi="Times New Roman" w:cs="Times New Roman"/>
          <w:color w:val="000000"/>
          <w:sz w:val="24"/>
          <w:szCs w:val="24"/>
          <w:lang w:eastAsia="en-AU"/>
        </w:rPr>
        <w:t xml:space="preserve"> split into </w:t>
      </w:r>
      <w:proofErr w:type="spellStart"/>
      <w:r>
        <w:rPr>
          <w:rFonts w:ascii="Times New Roman" w:eastAsia="Times New Roman" w:hAnsi="Times New Roman" w:cs="Times New Roman"/>
          <w:color w:val="000000"/>
          <w:sz w:val="24"/>
          <w:szCs w:val="24"/>
          <w:lang w:eastAsia="en-AU"/>
        </w:rPr>
        <w:t>FedGovAdmSrv</w:t>
      </w:r>
      <w:proofErr w:type="spellEnd"/>
      <w:r>
        <w:rPr>
          <w:rFonts w:ascii="Times New Roman" w:eastAsia="Times New Roman" w:hAnsi="Times New Roman" w:cs="Times New Roman"/>
          <w:color w:val="000000"/>
          <w:sz w:val="24"/>
          <w:szCs w:val="24"/>
          <w:lang w:eastAsia="en-AU"/>
        </w:rPr>
        <w:t>,</w:t>
      </w:r>
      <w:r w:rsidRPr="00011956">
        <w:rPr>
          <w:rFonts w:ascii="Times New Roman" w:eastAsia="Times New Roman" w:hAnsi="Times New Roman" w:cs="Times New Roman"/>
          <w:color w:val="000000"/>
          <w:sz w:val="24"/>
          <w:szCs w:val="24"/>
          <w:lang w:eastAsia="en-AU"/>
        </w:rPr>
        <w:t xml:space="preserve"> </w:t>
      </w:r>
      <w:proofErr w:type="spellStart"/>
      <w:r>
        <w:rPr>
          <w:rFonts w:ascii="Times New Roman" w:eastAsia="Times New Roman" w:hAnsi="Times New Roman" w:cs="Times New Roman"/>
          <w:color w:val="000000"/>
          <w:sz w:val="24"/>
          <w:szCs w:val="24"/>
          <w:lang w:eastAsia="en-AU"/>
        </w:rPr>
        <w:t>StaGovAdmSrv</w:t>
      </w:r>
      <w:proofErr w:type="spellEnd"/>
      <w:r>
        <w:rPr>
          <w:rFonts w:ascii="Times New Roman" w:eastAsia="Times New Roman" w:hAnsi="Times New Roman" w:cs="Times New Roman"/>
          <w:color w:val="000000"/>
          <w:sz w:val="24"/>
          <w:szCs w:val="24"/>
          <w:lang w:eastAsia="en-AU"/>
        </w:rPr>
        <w:t>,</w:t>
      </w:r>
      <w:r w:rsidRPr="00011956">
        <w:rPr>
          <w:rFonts w:ascii="Times New Roman" w:eastAsia="Times New Roman" w:hAnsi="Times New Roman" w:cs="Times New Roman"/>
          <w:color w:val="000000"/>
          <w:sz w:val="24"/>
          <w:szCs w:val="24"/>
          <w:lang w:eastAsia="en-AU"/>
        </w:rPr>
        <w:t xml:space="preserve"> </w:t>
      </w:r>
      <w:proofErr w:type="spellStart"/>
      <w:proofErr w:type="gramStart"/>
      <w:r>
        <w:rPr>
          <w:rFonts w:ascii="Times New Roman" w:eastAsia="Times New Roman" w:hAnsi="Times New Roman" w:cs="Times New Roman"/>
          <w:color w:val="000000"/>
          <w:sz w:val="24"/>
          <w:szCs w:val="24"/>
          <w:lang w:eastAsia="en-AU"/>
        </w:rPr>
        <w:t>LocGovAdmSrv</w:t>
      </w:r>
      <w:proofErr w:type="spellEnd"/>
      <w:r>
        <w:rPr>
          <w:rFonts w:ascii="Times New Roman" w:eastAsia="Times New Roman" w:hAnsi="Times New Roman" w:cs="Times New Roman"/>
          <w:color w:val="000000"/>
          <w:sz w:val="24"/>
          <w:szCs w:val="24"/>
          <w:lang w:eastAsia="en-AU"/>
        </w:rPr>
        <w:t>;</w:t>
      </w:r>
      <w:proofErr w:type="gramEnd"/>
    </w:p>
    <w:p w14:paraId="52A1CE48" w14:textId="72CC29CC" w:rsidR="003D12EE" w:rsidRDefault="003D12EE" w:rsidP="003D12EE">
      <w:pPr>
        <w:spacing w:after="0"/>
        <w:rPr>
          <w:rFonts w:ascii="Times New Roman" w:eastAsia="Times New Roman" w:hAnsi="Times New Roman" w:cs="Times New Roman"/>
          <w:color w:val="000000"/>
          <w:sz w:val="24"/>
          <w:szCs w:val="24"/>
          <w:lang w:eastAsia="en-AU"/>
        </w:rPr>
      </w:pPr>
      <w:r w:rsidRPr="00C24ECE">
        <w:rPr>
          <w:rFonts w:ascii="Times New Roman" w:eastAsia="Times New Roman" w:hAnsi="Times New Roman" w:cs="Times New Roman"/>
          <w:b/>
          <w:color w:val="000000"/>
          <w:sz w:val="24"/>
          <w:szCs w:val="24"/>
          <w:lang w:eastAsia="en-AU"/>
        </w:rPr>
        <w:t>Public</w:t>
      </w:r>
      <w:r w:rsidR="00011956">
        <w:rPr>
          <w:rFonts w:ascii="Times New Roman" w:eastAsia="Times New Roman" w:hAnsi="Times New Roman" w:cs="Times New Roman"/>
          <w:b/>
          <w:color w:val="000000"/>
          <w:sz w:val="24"/>
          <w:szCs w:val="24"/>
          <w:lang w:eastAsia="en-AU"/>
        </w:rPr>
        <w:t xml:space="preserve"> o</w:t>
      </w:r>
      <w:r w:rsidRPr="00C24ECE">
        <w:rPr>
          <w:rFonts w:ascii="Times New Roman" w:eastAsia="Times New Roman" w:hAnsi="Times New Roman" w:cs="Times New Roman"/>
          <w:b/>
          <w:color w:val="000000"/>
          <w:sz w:val="24"/>
          <w:szCs w:val="24"/>
          <w:lang w:eastAsia="en-AU"/>
        </w:rPr>
        <w:t>rder</w:t>
      </w:r>
      <w:r w:rsidR="00011956">
        <w:rPr>
          <w:rFonts w:ascii="Times New Roman" w:eastAsia="Times New Roman" w:hAnsi="Times New Roman" w:cs="Times New Roman"/>
          <w:b/>
          <w:color w:val="000000"/>
          <w:sz w:val="24"/>
          <w:szCs w:val="24"/>
          <w:lang w:eastAsia="en-AU"/>
        </w:rPr>
        <w:t xml:space="preserve"> &amp; safety</w:t>
      </w:r>
      <w:r>
        <w:rPr>
          <w:rFonts w:ascii="Times New Roman" w:eastAsia="Times New Roman" w:hAnsi="Times New Roman" w:cs="Times New Roman"/>
          <w:color w:val="000000"/>
          <w:sz w:val="24"/>
          <w:szCs w:val="24"/>
          <w:lang w:eastAsia="en-AU"/>
        </w:rPr>
        <w:t xml:space="preserve"> split into </w:t>
      </w:r>
      <w:proofErr w:type="spellStart"/>
      <w:r>
        <w:rPr>
          <w:rFonts w:ascii="Times New Roman" w:eastAsia="Times New Roman" w:hAnsi="Times New Roman" w:cs="Times New Roman"/>
          <w:color w:val="000000"/>
          <w:sz w:val="24"/>
          <w:szCs w:val="24"/>
          <w:lang w:eastAsia="en-AU"/>
        </w:rPr>
        <w:t>PoliceCrctnl</w:t>
      </w:r>
      <w:proofErr w:type="spellEnd"/>
      <w:r>
        <w:rPr>
          <w:rFonts w:ascii="Times New Roman" w:eastAsia="Times New Roman" w:hAnsi="Times New Roman" w:cs="Times New Roman"/>
          <w:color w:val="000000"/>
          <w:sz w:val="24"/>
          <w:szCs w:val="24"/>
          <w:lang w:eastAsia="en-AU"/>
        </w:rPr>
        <w:t xml:space="preserve">, </w:t>
      </w:r>
      <w:r w:rsidRPr="00C24ECE">
        <w:rPr>
          <w:rFonts w:ascii="Times New Roman" w:eastAsia="Times New Roman" w:hAnsi="Times New Roman" w:cs="Times New Roman"/>
          <w:color w:val="000000"/>
          <w:sz w:val="24"/>
          <w:szCs w:val="24"/>
          <w:lang w:eastAsia="en-AU"/>
        </w:rPr>
        <w:t>Oth</w:t>
      </w:r>
      <w:r>
        <w:rPr>
          <w:rFonts w:ascii="Times New Roman" w:eastAsia="Times New Roman" w:hAnsi="Times New Roman" w:cs="Times New Roman"/>
          <w:color w:val="000000"/>
          <w:sz w:val="24"/>
          <w:szCs w:val="24"/>
          <w:lang w:eastAsia="en-AU"/>
        </w:rPr>
        <w:t xml:space="preserve">PublicOrd, </w:t>
      </w:r>
      <w:proofErr w:type="spellStart"/>
      <w:proofErr w:type="gramStart"/>
      <w:r w:rsidRPr="00C24ECE">
        <w:rPr>
          <w:rFonts w:ascii="Times New Roman" w:eastAsia="Times New Roman" w:hAnsi="Times New Roman" w:cs="Times New Roman"/>
          <w:color w:val="000000"/>
          <w:sz w:val="24"/>
          <w:szCs w:val="24"/>
          <w:lang w:eastAsia="en-AU"/>
        </w:rPr>
        <w:t>Firebrigades</w:t>
      </w:r>
      <w:proofErr w:type="spellEnd"/>
      <w:r>
        <w:rPr>
          <w:rFonts w:ascii="Times New Roman" w:eastAsia="Times New Roman" w:hAnsi="Times New Roman" w:cs="Times New Roman"/>
          <w:color w:val="000000"/>
          <w:sz w:val="24"/>
          <w:szCs w:val="24"/>
          <w:lang w:eastAsia="en-AU"/>
        </w:rPr>
        <w:t>;</w:t>
      </w:r>
      <w:proofErr w:type="gramEnd"/>
    </w:p>
    <w:p w14:paraId="247383D0" w14:textId="77777777" w:rsidR="003D12EE" w:rsidRPr="002109E2" w:rsidRDefault="003D12EE" w:rsidP="003D12EE">
      <w:pPr>
        <w:spacing w:after="0"/>
        <w:rPr>
          <w:rFonts w:ascii="Times New Roman" w:hAnsi="Times New Roman" w:cs="Times New Roman"/>
          <w:iCs/>
          <w:sz w:val="24"/>
          <w:szCs w:val="24"/>
        </w:rPr>
      </w:pPr>
      <w:r w:rsidRPr="003F6DEB">
        <w:rPr>
          <w:rFonts w:ascii="Times New Roman" w:eastAsia="Times New Roman" w:hAnsi="Times New Roman" w:cs="Times New Roman"/>
          <w:b/>
          <w:color w:val="000000"/>
          <w:sz w:val="24"/>
          <w:szCs w:val="24"/>
          <w:lang w:eastAsia="en-AU"/>
        </w:rPr>
        <w:t>Health care services</w:t>
      </w:r>
      <w:r>
        <w:rPr>
          <w:rFonts w:ascii="Times New Roman" w:eastAsia="Times New Roman" w:hAnsi="Times New Roman" w:cs="Times New Roman"/>
          <w:color w:val="000000"/>
          <w:sz w:val="24"/>
          <w:szCs w:val="24"/>
          <w:lang w:eastAsia="en-AU"/>
        </w:rPr>
        <w:t xml:space="preserve"> split into </w:t>
      </w:r>
      <w:proofErr w:type="spellStart"/>
      <w:r>
        <w:rPr>
          <w:rFonts w:ascii="Times New Roman" w:hAnsi="Times New Roman" w:cs="Times New Roman"/>
          <w:sz w:val="24"/>
          <w:szCs w:val="24"/>
        </w:rPr>
        <w:t>HospitalNurs</w:t>
      </w:r>
      <w:proofErr w:type="spellEnd"/>
      <w:r>
        <w:rPr>
          <w:rFonts w:ascii="Times New Roman" w:hAnsi="Times New Roman" w:cs="Times New Roman"/>
          <w:sz w:val="24"/>
          <w:szCs w:val="24"/>
        </w:rPr>
        <w:t xml:space="preserve">, GPs, </w:t>
      </w:r>
      <w:proofErr w:type="spellStart"/>
      <w:r>
        <w:rPr>
          <w:rFonts w:ascii="Times New Roman" w:hAnsi="Times New Roman" w:cs="Times New Roman"/>
          <w:sz w:val="24"/>
          <w:szCs w:val="24"/>
        </w:rPr>
        <w:t>SpecialistSv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PathologySvc</w:t>
      </w:r>
      <w:proofErr w:type="spellEnd"/>
      <w:r>
        <w:rPr>
          <w:rFonts w:ascii="Times New Roman" w:hAnsi="Times New Roman" w:cs="Times New Roman"/>
          <w:sz w:val="24"/>
          <w:szCs w:val="24"/>
        </w:rPr>
        <w:t xml:space="preserve">, </w:t>
      </w:r>
      <w:proofErr w:type="spellStart"/>
      <w:r w:rsidRPr="00D656E9">
        <w:rPr>
          <w:rFonts w:ascii="Times New Roman" w:hAnsi="Times New Roman" w:cs="Times New Roman"/>
          <w:sz w:val="24"/>
          <w:szCs w:val="24"/>
        </w:rPr>
        <w:t>Den</w:t>
      </w:r>
      <w:r>
        <w:rPr>
          <w:rFonts w:ascii="Times New Roman" w:hAnsi="Times New Roman" w:cs="Times New Roman"/>
          <w:sz w:val="24"/>
          <w:szCs w:val="24"/>
        </w:rPr>
        <w:t>talSrv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OpmetryOptic</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OtherHealth</w:t>
      </w:r>
      <w:proofErr w:type="spellEnd"/>
      <w:r>
        <w:rPr>
          <w:rFonts w:ascii="Times New Roman" w:hAnsi="Times New Roman" w:cs="Times New Roman"/>
          <w:sz w:val="24"/>
          <w:szCs w:val="24"/>
        </w:rPr>
        <w:t>;</w:t>
      </w:r>
      <w:proofErr w:type="gramEnd"/>
    </w:p>
    <w:p w14:paraId="7E948C5D" w14:textId="77777777" w:rsidR="003D12EE" w:rsidRDefault="003D12EE" w:rsidP="003D12EE">
      <w:pPr>
        <w:spacing w:after="0"/>
        <w:rPr>
          <w:rFonts w:ascii="Times New Roman" w:eastAsia="Times New Roman" w:hAnsi="Times New Roman" w:cs="Times New Roman"/>
          <w:color w:val="000000"/>
          <w:sz w:val="24"/>
          <w:szCs w:val="24"/>
          <w:lang w:eastAsia="en-AU"/>
        </w:rPr>
      </w:pPr>
      <w:r w:rsidRPr="00D656E9">
        <w:rPr>
          <w:rFonts w:ascii="Times New Roman" w:eastAsia="Times New Roman" w:hAnsi="Times New Roman" w:cs="Times New Roman"/>
          <w:b/>
          <w:color w:val="000000"/>
          <w:sz w:val="24"/>
          <w:szCs w:val="24"/>
          <w:lang w:eastAsia="en-AU"/>
        </w:rPr>
        <w:t>Primary &amp; secondary education</w:t>
      </w:r>
      <w:r>
        <w:rPr>
          <w:rFonts w:ascii="Times New Roman" w:eastAsia="Times New Roman" w:hAnsi="Times New Roman" w:cs="Times New Roman"/>
          <w:color w:val="000000"/>
          <w:sz w:val="24"/>
          <w:szCs w:val="24"/>
          <w:lang w:eastAsia="en-AU"/>
        </w:rPr>
        <w:t xml:space="preserve"> split into </w:t>
      </w:r>
      <w:r w:rsidRPr="00C24ECE">
        <w:rPr>
          <w:rFonts w:ascii="Times New Roman" w:eastAsia="Times New Roman" w:hAnsi="Times New Roman" w:cs="Times New Roman"/>
          <w:color w:val="000000"/>
          <w:sz w:val="24"/>
          <w:szCs w:val="24"/>
          <w:lang w:eastAsia="en-AU"/>
        </w:rPr>
        <w:t>Presc</w:t>
      </w:r>
      <w:r>
        <w:rPr>
          <w:rFonts w:ascii="Times New Roman" w:eastAsia="Times New Roman" w:hAnsi="Times New Roman" w:cs="Times New Roman"/>
          <w:color w:val="000000"/>
          <w:sz w:val="24"/>
          <w:szCs w:val="24"/>
          <w:lang w:eastAsia="en-AU"/>
        </w:rPr>
        <w:t xml:space="preserve">hool, </w:t>
      </w:r>
      <w:proofErr w:type="spellStart"/>
      <w:r>
        <w:rPr>
          <w:rFonts w:ascii="Times New Roman" w:eastAsia="Times New Roman" w:hAnsi="Times New Roman" w:cs="Times New Roman"/>
          <w:color w:val="000000"/>
          <w:sz w:val="24"/>
          <w:szCs w:val="24"/>
          <w:lang w:eastAsia="en-AU"/>
        </w:rPr>
        <w:t>PrimSchool</w:t>
      </w:r>
      <w:proofErr w:type="spellEnd"/>
      <w:r>
        <w:rPr>
          <w:rFonts w:ascii="Times New Roman" w:eastAsia="Times New Roman" w:hAnsi="Times New Roman" w:cs="Times New Roman"/>
          <w:color w:val="000000"/>
          <w:sz w:val="24"/>
          <w:szCs w:val="24"/>
          <w:lang w:eastAsia="en-AU"/>
        </w:rPr>
        <w:t xml:space="preserve">, </w:t>
      </w:r>
      <w:proofErr w:type="spellStart"/>
      <w:proofErr w:type="gramStart"/>
      <w:r w:rsidRPr="00C24ECE">
        <w:rPr>
          <w:rFonts w:ascii="Times New Roman" w:eastAsia="Times New Roman" w:hAnsi="Times New Roman" w:cs="Times New Roman"/>
          <w:color w:val="000000"/>
          <w:sz w:val="24"/>
          <w:szCs w:val="24"/>
          <w:lang w:eastAsia="en-AU"/>
        </w:rPr>
        <w:t>SecdrySchool</w:t>
      </w:r>
      <w:proofErr w:type="spellEnd"/>
      <w:r>
        <w:rPr>
          <w:rFonts w:ascii="Times New Roman" w:eastAsia="Times New Roman" w:hAnsi="Times New Roman" w:cs="Times New Roman"/>
          <w:color w:val="000000"/>
          <w:sz w:val="24"/>
          <w:szCs w:val="24"/>
          <w:lang w:eastAsia="en-AU"/>
        </w:rPr>
        <w:t>;</w:t>
      </w:r>
      <w:proofErr w:type="gramEnd"/>
    </w:p>
    <w:p w14:paraId="23D9C8C5" w14:textId="77777777" w:rsidR="003D12EE" w:rsidRDefault="003D12EE" w:rsidP="003D12EE">
      <w:pPr>
        <w:spacing w:after="0"/>
        <w:rPr>
          <w:rFonts w:ascii="Times New Roman" w:hAnsi="Times New Roman" w:cs="Times New Roman"/>
          <w:sz w:val="24"/>
          <w:szCs w:val="24"/>
        </w:rPr>
      </w:pPr>
      <w:r w:rsidRPr="003F6DEB">
        <w:rPr>
          <w:rFonts w:ascii="Times New Roman" w:eastAsia="Times New Roman" w:hAnsi="Times New Roman" w:cs="Times New Roman"/>
          <w:b/>
          <w:color w:val="000000"/>
          <w:sz w:val="24"/>
          <w:szCs w:val="24"/>
          <w:lang w:eastAsia="en-AU"/>
        </w:rPr>
        <w:t>Technical, vocational and tertiary education</w:t>
      </w:r>
      <w:r>
        <w:rPr>
          <w:rFonts w:ascii="Times New Roman" w:eastAsia="Times New Roman" w:hAnsi="Times New Roman" w:cs="Times New Roman"/>
          <w:color w:val="000000"/>
          <w:sz w:val="24"/>
          <w:szCs w:val="24"/>
          <w:lang w:eastAsia="en-AU"/>
        </w:rPr>
        <w:t xml:space="preserve"> split into </w:t>
      </w:r>
      <w:proofErr w:type="spellStart"/>
      <w:r>
        <w:rPr>
          <w:rFonts w:ascii="Times New Roman" w:hAnsi="Times New Roman" w:cs="Times New Roman"/>
          <w:sz w:val="24"/>
          <w:szCs w:val="24"/>
        </w:rPr>
        <w:t>TechVocEduc</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TertiaryEdu</w:t>
      </w:r>
      <w:proofErr w:type="spellEnd"/>
      <w:r>
        <w:rPr>
          <w:rFonts w:ascii="Times New Roman" w:hAnsi="Times New Roman" w:cs="Times New Roman"/>
          <w:sz w:val="24"/>
          <w:szCs w:val="24"/>
        </w:rPr>
        <w:t>;</w:t>
      </w:r>
      <w:proofErr w:type="gramEnd"/>
    </w:p>
    <w:p w14:paraId="74F7E024" w14:textId="0D13C211" w:rsidR="003D12EE" w:rsidRPr="002109E2" w:rsidRDefault="003D12EE" w:rsidP="003D12EE">
      <w:pPr>
        <w:spacing w:after="0"/>
        <w:rPr>
          <w:rFonts w:ascii="Times New Roman" w:hAnsi="Times New Roman" w:cs="Times New Roman"/>
          <w:color w:val="000000"/>
          <w:sz w:val="24"/>
          <w:szCs w:val="24"/>
        </w:rPr>
      </w:pPr>
      <w:r w:rsidRPr="002109E2">
        <w:rPr>
          <w:rFonts w:ascii="Times New Roman" w:hAnsi="Times New Roman" w:cs="Times New Roman"/>
          <w:b/>
          <w:color w:val="000000"/>
          <w:sz w:val="24"/>
          <w:szCs w:val="24"/>
        </w:rPr>
        <w:t>Insurance</w:t>
      </w:r>
      <w:r w:rsidR="00AD7F18">
        <w:rPr>
          <w:rFonts w:ascii="Times New Roman" w:hAnsi="Times New Roman" w:cs="Times New Roman"/>
          <w:b/>
          <w:color w:val="000000"/>
          <w:sz w:val="24"/>
          <w:szCs w:val="24"/>
        </w:rPr>
        <w:t xml:space="preserve"> &amp; s</w:t>
      </w:r>
      <w:r w:rsidRPr="002109E2">
        <w:rPr>
          <w:rFonts w:ascii="Times New Roman" w:hAnsi="Times New Roman" w:cs="Times New Roman"/>
          <w:b/>
          <w:color w:val="000000"/>
          <w:sz w:val="24"/>
          <w:szCs w:val="24"/>
        </w:rPr>
        <w:t>up</w:t>
      </w:r>
      <w:r w:rsidR="00AD7F18">
        <w:rPr>
          <w:rFonts w:ascii="Times New Roman" w:hAnsi="Times New Roman" w:cs="Times New Roman"/>
          <w:b/>
          <w:color w:val="000000"/>
          <w:sz w:val="24"/>
          <w:szCs w:val="24"/>
        </w:rPr>
        <w:t>erannuation funds</w:t>
      </w:r>
      <w:r w:rsidRPr="002109E2">
        <w:rPr>
          <w:rFonts w:ascii="Times New Roman" w:hAnsi="Times New Roman" w:cs="Times New Roman"/>
          <w:color w:val="000000"/>
          <w:sz w:val="24"/>
          <w:szCs w:val="24"/>
        </w:rPr>
        <w:t xml:space="preserve"> split into </w:t>
      </w:r>
      <w:proofErr w:type="spellStart"/>
      <w:r w:rsidRPr="002109E2">
        <w:rPr>
          <w:rFonts w:ascii="Times New Roman" w:hAnsi="Times New Roman" w:cs="Times New Roman"/>
          <w:color w:val="000000"/>
          <w:sz w:val="24"/>
          <w:szCs w:val="24"/>
        </w:rPr>
        <w:t>LifeInsur</w:t>
      </w:r>
      <w:proofErr w:type="spellEnd"/>
      <w:r w:rsidRPr="002109E2">
        <w:rPr>
          <w:rFonts w:ascii="Times New Roman" w:hAnsi="Times New Roman" w:cs="Times New Roman"/>
          <w:color w:val="000000"/>
          <w:sz w:val="24"/>
          <w:szCs w:val="24"/>
        </w:rPr>
        <w:t xml:space="preserve">, </w:t>
      </w:r>
      <w:proofErr w:type="spellStart"/>
      <w:r w:rsidRPr="002109E2">
        <w:rPr>
          <w:rFonts w:ascii="Times New Roman" w:hAnsi="Times New Roman" w:cs="Times New Roman"/>
          <w:color w:val="000000"/>
          <w:sz w:val="24"/>
          <w:szCs w:val="24"/>
        </w:rPr>
        <w:t>HealthIns</w:t>
      </w:r>
      <w:proofErr w:type="spellEnd"/>
      <w:r w:rsidRPr="002109E2">
        <w:rPr>
          <w:rFonts w:ascii="Times New Roman" w:hAnsi="Times New Roman" w:cs="Times New Roman"/>
          <w:color w:val="000000"/>
          <w:sz w:val="24"/>
          <w:szCs w:val="24"/>
        </w:rPr>
        <w:t xml:space="preserve">, </w:t>
      </w:r>
      <w:proofErr w:type="spellStart"/>
      <w:r w:rsidRPr="002109E2">
        <w:rPr>
          <w:rFonts w:ascii="Times New Roman" w:hAnsi="Times New Roman" w:cs="Times New Roman"/>
          <w:color w:val="000000"/>
          <w:sz w:val="24"/>
          <w:szCs w:val="24"/>
        </w:rPr>
        <w:t>FireOthIns</w:t>
      </w:r>
      <w:proofErr w:type="spellEnd"/>
      <w:r w:rsidRPr="002109E2">
        <w:rPr>
          <w:rFonts w:ascii="Times New Roman" w:hAnsi="Times New Roman" w:cs="Times New Roman"/>
          <w:color w:val="000000"/>
          <w:sz w:val="24"/>
          <w:szCs w:val="24"/>
        </w:rPr>
        <w:t xml:space="preserve">, </w:t>
      </w:r>
      <w:proofErr w:type="spellStart"/>
      <w:r w:rsidRPr="002109E2">
        <w:rPr>
          <w:rFonts w:ascii="Times New Roman" w:hAnsi="Times New Roman" w:cs="Times New Roman"/>
          <w:color w:val="000000"/>
          <w:sz w:val="24"/>
          <w:szCs w:val="24"/>
        </w:rPr>
        <w:t>HouseInsur</w:t>
      </w:r>
      <w:proofErr w:type="spellEnd"/>
      <w:r w:rsidRPr="002109E2">
        <w:rPr>
          <w:rFonts w:ascii="Times New Roman" w:hAnsi="Times New Roman" w:cs="Times New Roman"/>
          <w:color w:val="000000"/>
          <w:sz w:val="24"/>
          <w:szCs w:val="24"/>
        </w:rPr>
        <w:t xml:space="preserve">, </w:t>
      </w:r>
      <w:proofErr w:type="spellStart"/>
      <w:r w:rsidRPr="002109E2">
        <w:rPr>
          <w:rFonts w:ascii="Times New Roman" w:hAnsi="Times New Roman" w:cs="Times New Roman"/>
          <w:color w:val="000000"/>
          <w:sz w:val="24"/>
          <w:szCs w:val="24"/>
        </w:rPr>
        <w:t>OtherInsur</w:t>
      </w:r>
      <w:proofErr w:type="spellEnd"/>
      <w:r w:rsidRPr="002109E2">
        <w:rPr>
          <w:rFonts w:ascii="Times New Roman" w:hAnsi="Times New Roman" w:cs="Times New Roman"/>
          <w:color w:val="000000"/>
          <w:sz w:val="24"/>
          <w:szCs w:val="24"/>
        </w:rPr>
        <w:t xml:space="preserve">, </w:t>
      </w:r>
      <w:proofErr w:type="spellStart"/>
      <w:r w:rsidRPr="002109E2">
        <w:rPr>
          <w:rFonts w:ascii="Times New Roman" w:hAnsi="Times New Roman" w:cs="Times New Roman"/>
          <w:color w:val="000000"/>
          <w:sz w:val="24"/>
          <w:szCs w:val="24"/>
        </w:rPr>
        <w:t>EmployerIns</w:t>
      </w:r>
      <w:proofErr w:type="spellEnd"/>
      <w:r w:rsidRPr="002109E2">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Superannuatn</w:t>
      </w:r>
      <w:proofErr w:type="spellEnd"/>
      <w:r w:rsidRPr="002109E2">
        <w:rPr>
          <w:rFonts w:ascii="Times New Roman" w:hAnsi="Times New Roman" w:cs="Times New Roman"/>
          <w:color w:val="000000"/>
          <w:sz w:val="24"/>
          <w:szCs w:val="24"/>
        </w:rPr>
        <w:t>;</w:t>
      </w:r>
      <w:proofErr w:type="gramEnd"/>
    </w:p>
    <w:p w14:paraId="645EB638" w14:textId="77777777" w:rsidR="003D12EE" w:rsidRPr="002109E2" w:rsidRDefault="003D12EE" w:rsidP="003D12EE">
      <w:pPr>
        <w:spacing w:after="0"/>
        <w:rPr>
          <w:rFonts w:ascii="Times New Roman" w:hAnsi="Times New Roman" w:cs="Times New Roman"/>
          <w:iCs/>
          <w:sz w:val="24"/>
          <w:szCs w:val="24"/>
        </w:rPr>
      </w:pPr>
      <w:r w:rsidRPr="002109E2">
        <w:rPr>
          <w:rFonts w:ascii="Times New Roman" w:hAnsi="Times New Roman" w:cs="Times New Roman"/>
          <w:b/>
          <w:color w:val="000000"/>
          <w:sz w:val="24"/>
          <w:szCs w:val="24"/>
        </w:rPr>
        <w:t>Gambling</w:t>
      </w:r>
      <w:r w:rsidRPr="002109E2">
        <w:rPr>
          <w:rFonts w:ascii="Times New Roman" w:hAnsi="Times New Roman" w:cs="Times New Roman"/>
          <w:color w:val="000000"/>
          <w:sz w:val="24"/>
          <w:szCs w:val="24"/>
        </w:rPr>
        <w:t xml:space="preserve"> split into Casinos, Lottery</w:t>
      </w:r>
      <w:r>
        <w:rPr>
          <w:rFonts w:ascii="Times New Roman" w:hAnsi="Times New Roman" w:cs="Times New Roman"/>
          <w:color w:val="000000"/>
          <w:sz w:val="24"/>
          <w:szCs w:val="24"/>
        </w:rPr>
        <w:t xml:space="preserve">, </w:t>
      </w:r>
      <w:r w:rsidRPr="002109E2">
        <w:rPr>
          <w:rFonts w:ascii="Times New Roman" w:hAnsi="Times New Roman" w:cs="Times New Roman"/>
          <w:color w:val="000000"/>
          <w:sz w:val="24"/>
          <w:szCs w:val="24"/>
        </w:rPr>
        <w:t xml:space="preserve">TAB, </w:t>
      </w:r>
      <w:proofErr w:type="spellStart"/>
      <w:proofErr w:type="gramStart"/>
      <w:r w:rsidRPr="002109E2">
        <w:rPr>
          <w:rFonts w:ascii="Times New Roman" w:hAnsi="Times New Roman" w:cs="Times New Roman"/>
          <w:color w:val="000000"/>
          <w:sz w:val="24"/>
          <w:szCs w:val="24"/>
        </w:rPr>
        <w:t>GamblingNEC</w:t>
      </w:r>
      <w:proofErr w:type="spellEnd"/>
      <w:r w:rsidRPr="002109E2">
        <w:rPr>
          <w:rFonts w:ascii="Times New Roman" w:hAnsi="Times New Roman" w:cs="Times New Roman"/>
          <w:color w:val="000000"/>
          <w:sz w:val="24"/>
          <w:szCs w:val="24"/>
        </w:rPr>
        <w:t>;</w:t>
      </w:r>
      <w:proofErr w:type="gramEnd"/>
    </w:p>
    <w:p w14:paraId="208166FA" w14:textId="5A72E74F" w:rsidR="003D12EE" w:rsidRPr="002109E2" w:rsidRDefault="003D12EE" w:rsidP="003D12EE">
      <w:pPr>
        <w:spacing w:after="0"/>
        <w:rPr>
          <w:rFonts w:ascii="Times New Roman" w:hAnsi="Times New Roman" w:cs="Times New Roman"/>
          <w:iCs/>
          <w:sz w:val="24"/>
          <w:szCs w:val="24"/>
        </w:rPr>
      </w:pPr>
      <w:r w:rsidRPr="003F6DEB">
        <w:rPr>
          <w:rFonts w:ascii="Times New Roman" w:hAnsi="Times New Roman" w:cs="Times New Roman"/>
          <w:b/>
          <w:sz w:val="24"/>
          <w:szCs w:val="24"/>
        </w:rPr>
        <w:t>Resid</w:t>
      </w:r>
      <w:r w:rsidR="00AD7F18">
        <w:rPr>
          <w:rFonts w:ascii="Times New Roman" w:hAnsi="Times New Roman" w:cs="Times New Roman"/>
          <w:b/>
          <w:sz w:val="24"/>
          <w:szCs w:val="24"/>
        </w:rPr>
        <w:t>ential c</w:t>
      </w:r>
      <w:r w:rsidRPr="003F6DEB">
        <w:rPr>
          <w:rFonts w:ascii="Times New Roman" w:hAnsi="Times New Roman" w:cs="Times New Roman"/>
          <w:b/>
          <w:sz w:val="24"/>
          <w:szCs w:val="24"/>
        </w:rPr>
        <w:t>are</w:t>
      </w:r>
      <w:r w:rsidR="00AD7F18">
        <w:rPr>
          <w:rFonts w:ascii="Times New Roman" w:hAnsi="Times New Roman" w:cs="Times New Roman"/>
          <w:b/>
          <w:sz w:val="24"/>
          <w:szCs w:val="24"/>
        </w:rPr>
        <w:t xml:space="preserve"> &amp; social assistance services</w:t>
      </w:r>
      <w:r w:rsidRPr="002109E2">
        <w:rPr>
          <w:rFonts w:ascii="Times New Roman" w:hAnsi="Times New Roman" w:cs="Times New Roman"/>
          <w:color w:val="000000"/>
          <w:sz w:val="24"/>
          <w:szCs w:val="24"/>
        </w:rPr>
        <w:t xml:space="preserve"> split into </w:t>
      </w:r>
      <w:proofErr w:type="spellStart"/>
      <w:r w:rsidRPr="00D656E9">
        <w:rPr>
          <w:rFonts w:ascii="Times New Roman" w:hAnsi="Times New Roman" w:cs="Times New Roman"/>
          <w:sz w:val="24"/>
          <w:szCs w:val="24"/>
        </w:rPr>
        <w:t>RC_</w:t>
      </w:r>
      <w:r>
        <w:rPr>
          <w:rFonts w:ascii="Times New Roman" w:hAnsi="Times New Roman" w:cs="Times New Roman"/>
          <w:sz w:val="24"/>
          <w:szCs w:val="24"/>
        </w:rPr>
        <w:t>Aged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RC_Disable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RC_Other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ChildCare</w:t>
      </w:r>
      <w:proofErr w:type="spellEnd"/>
      <w:r>
        <w:rPr>
          <w:rFonts w:ascii="Times New Roman" w:hAnsi="Times New Roman" w:cs="Times New Roman"/>
          <w:sz w:val="24"/>
          <w:szCs w:val="24"/>
        </w:rPr>
        <w:t xml:space="preserve">, </w:t>
      </w:r>
      <w:r w:rsidRPr="00D656E9">
        <w:rPr>
          <w:rFonts w:ascii="Times New Roman" w:hAnsi="Times New Roman" w:cs="Times New Roman"/>
          <w:sz w:val="24"/>
          <w:szCs w:val="24"/>
        </w:rPr>
        <w:t>OSA</w:t>
      </w:r>
      <w:r>
        <w:rPr>
          <w:rFonts w:ascii="Times New Roman" w:hAnsi="Times New Roman" w:cs="Times New Roman"/>
          <w:sz w:val="24"/>
          <w:szCs w:val="24"/>
        </w:rPr>
        <w:t xml:space="preserve">, </w:t>
      </w:r>
      <w:proofErr w:type="gramStart"/>
      <w:r>
        <w:rPr>
          <w:rFonts w:ascii="Times New Roman" w:hAnsi="Times New Roman" w:cs="Times New Roman"/>
          <w:sz w:val="24"/>
          <w:szCs w:val="24"/>
        </w:rPr>
        <w:t>NDIS</w:t>
      </w:r>
      <w:r w:rsidRPr="002109E2">
        <w:rPr>
          <w:rFonts w:ascii="Times New Roman" w:hAnsi="Times New Roman" w:cs="Times New Roman"/>
          <w:color w:val="000000"/>
          <w:sz w:val="24"/>
          <w:szCs w:val="24"/>
        </w:rPr>
        <w:t>;</w:t>
      </w:r>
      <w:proofErr w:type="gramEnd"/>
      <w:r w:rsidRPr="003F6DEB">
        <w:rPr>
          <w:rFonts w:ascii="Times New Roman" w:hAnsi="Times New Roman" w:cs="Times New Roman"/>
          <w:iCs/>
          <w:sz w:val="24"/>
          <w:szCs w:val="24"/>
        </w:rPr>
        <w:t xml:space="preserve"> </w:t>
      </w:r>
    </w:p>
    <w:p w14:paraId="1F583620" w14:textId="77777777" w:rsidR="003D12EE" w:rsidRPr="002109E2" w:rsidRDefault="003D12EE" w:rsidP="003D12EE">
      <w:pPr>
        <w:spacing w:after="0"/>
        <w:rPr>
          <w:rFonts w:ascii="Times New Roman" w:hAnsi="Times New Roman" w:cs="Times New Roman"/>
          <w:iCs/>
          <w:sz w:val="24"/>
          <w:szCs w:val="24"/>
        </w:rPr>
      </w:pPr>
      <w:r w:rsidRPr="003F6DEB">
        <w:rPr>
          <w:rFonts w:ascii="Times New Roman" w:hAnsi="Times New Roman" w:cs="Times New Roman"/>
          <w:b/>
          <w:sz w:val="24"/>
          <w:szCs w:val="24"/>
        </w:rPr>
        <w:t>Personal</w:t>
      </w:r>
      <w:r>
        <w:rPr>
          <w:rFonts w:ascii="Times New Roman" w:hAnsi="Times New Roman" w:cs="Times New Roman"/>
          <w:b/>
          <w:sz w:val="24"/>
          <w:szCs w:val="24"/>
        </w:rPr>
        <w:t xml:space="preserve"> </w:t>
      </w:r>
      <w:r w:rsidRPr="003F6DEB">
        <w:rPr>
          <w:rFonts w:ascii="Times New Roman" w:hAnsi="Times New Roman" w:cs="Times New Roman"/>
          <w:b/>
          <w:sz w:val="24"/>
          <w:szCs w:val="24"/>
        </w:rPr>
        <w:t>S</w:t>
      </w:r>
      <w:r>
        <w:rPr>
          <w:rFonts w:ascii="Times New Roman" w:hAnsi="Times New Roman" w:cs="Times New Roman"/>
          <w:b/>
          <w:sz w:val="24"/>
          <w:szCs w:val="24"/>
        </w:rPr>
        <w:t>e</w:t>
      </w:r>
      <w:r w:rsidRPr="003F6DEB">
        <w:rPr>
          <w:rFonts w:ascii="Times New Roman" w:hAnsi="Times New Roman" w:cs="Times New Roman"/>
          <w:b/>
          <w:sz w:val="24"/>
          <w:szCs w:val="24"/>
        </w:rPr>
        <w:t>rv</w:t>
      </w:r>
      <w:r>
        <w:rPr>
          <w:rFonts w:ascii="Times New Roman" w:hAnsi="Times New Roman" w:cs="Times New Roman"/>
          <w:b/>
          <w:sz w:val="24"/>
          <w:szCs w:val="24"/>
        </w:rPr>
        <w:t>i</w:t>
      </w:r>
      <w:r w:rsidRPr="003F6DEB">
        <w:rPr>
          <w:rFonts w:ascii="Times New Roman" w:hAnsi="Times New Roman" w:cs="Times New Roman"/>
          <w:b/>
          <w:sz w:val="24"/>
          <w:szCs w:val="24"/>
        </w:rPr>
        <w:t>c</w:t>
      </w:r>
      <w:r>
        <w:rPr>
          <w:rFonts w:ascii="Times New Roman" w:hAnsi="Times New Roman" w:cs="Times New Roman"/>
          <w:b/>
          <w:sz w:val="24"/>
          <w:szCs w:val="24"/>
        </w:rPr>
        <w:t>es</w:t>
      </w:r>
      <w:r>
        <w:rPr>
          <w:rFonts w:ascii="Times New Roman" w:hAnsi="Times New Roman" w:cs="Times New Roman"/>
          <w:sz w:val="24"/>
          <w:szCs w:val="24"/>
        </w:rPr>
        <w:t xml:space="preserve"> split into </w:t>
      </w:r>
      <w:proofErr w:type="spellStart"/>
      <w:r>
        <w:rPr>
          <w:rFonts w:ascii="Times New Roman" w:hAnsi="Times New Roman" w:cs="Times New Roman"/>
          <w:sz w:val="24"/>
          <w:szCs w:val="24"/>
        </w:rPr>
        <w:t>HrDresBeauty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OthPrsSrv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OthService</w:t>
      </w:r>
      <w:proofErr w:type="spellEnd"/>
      <w:r>
        <w:rPr>
          <w:rFonts w:ascii="Times New Roman" w:hAnsi="Times New Roman" w:cs="Times New Roman"/>
          <w:sz w:val="24"/>
          <w:szCs w:val="24"/>
        </w:rPr>
        <w:t xml:space="preserve">, </w:t>
      </w:r>
      <w:proofErr w:type="spellStart"/>
      <w:r w:rsidRPr="00D656E9">
        <w:rPr>
          <w:rFonts w:ascii="Times New Roman" w:hAnsi="Times New Roman" w:cs="Times New Roman"/>
          <w:sz w:val="24"/>
          <w:szCs w:val="24"/>
        </w:rPr>
        <w:t>DomHHService</w:t>
      </w:r>
      <w:proofErr w:type="spellEnd"/>
    </w:p>
    <w:p w14:paraId="16213109" w14:textId="1819D712" w:rsidR="003D12EE" w:rsidRDefault="003D12EE" w:rsidP="003D12EE">
      <w:pPr>
        <w:rPr>
          <w:rFonts w:ascii="Times New Roman" w:hAnsi="Times New Roman" w:cs="Times New Roman"/>
          <w:sz w:val="24"/>
          <w:szCs w:val="24"/>
        </w:rPr>
      </w:pPr>
      <w:r w:rsidRPr="003D12EE">
        <w:rPr>
          <w:rFonts w:ascii="Times New Roman" w:hAnsi="Times New Roman" w:cs="Times New Roman"/>
          <w:b/>
          <w:sz w:val="24"/>
          <w:szCs w:val="24"/>
        </w:rPr>
        <w:t>Other Services</w:t>
      </w:r>
      <w:r w:rsidRPr="003D12EE">
        <w:rPr>
          <w:rFonts w:ascii="Times New Roman" w:hAnsi="Times New Roman" w:cs="Times New Roman"/>
          <w:sz w:val="24"/>
          <w:szCs w:val="24"/>
        </w:rPr>
        <w:t xml:space="preserve"> </w:t>
      </w:r>
      <w:r>
        <w:rPr>
          <w:rFonts w:ascii="Times New Roman" w:hAnsi="Times New Roman" w:cs="Times New Roman"/>
          <w:sz w:val="24"/>
          <w:szCs w:val="24"/>
        </w:rPr>
        <w:t xml:space="preserve">split into </w:t>
      </w:r>
      <w:proofErr w:type="spellStart"/>
      <w:r>
        <w:rPr>
          <w:rFonts w:ascii="Times New Roman" w:hAnsi="Times New Roman" w:cs="Times New Roman"/>
          <w:sz w:val="24"/>
          <w:szCs w:val="24"/>
        </w:rPr>
        <w:t>ReligiousOrg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IntrstGrpNEC</w:t>
      </w:r>
      <w:proofErr w:type="spellEnd"/>
      <w:r w:rsidR="00365BFB">
        <w:rPr>
          <w:rFonts w:ascii="Times New Roman" w:hAnsi="Times New Roman" w:cs="Times New Roman"/>
          <w:sz w:val="24"/>
          <w:szCs w:val="24"/>
        </w:rPr>
        <w:t>;</w:t>
      </w:r>
      <w:r w:rsidR="00C85D70">
        <w:rPr>
          <w:rFonts w:ascii="Times New Roman" w:hAnsi="Times New Roman" w:cs="Times New Roman"/>
          <w:sz w:val="24"/>
          <w:szCs w:val="24"/>
        </w:rPr>
        <w:br/>
      </w:r>
      <w:r w:rsidR="005B1F57" w:rsidRPr="005B1F57">
        <w:rPr>
          <w:rFonts w:ascii="Times New Roman" w:hAnsi="Times New Roman" w:cs="Times New Roman"/>
          <w:b/>
          <w:bCs/>
          <w:sz w:val="24"/>
          <w:szCs w:val="24"/>
        </w:rPr>
        <w:t>Air &amp; space transport</w:t>
      </w:r>
      <w:r w:rsidR="005B1F57">
        <w:rPr>
          <w:rFonts w:ascii="Times New Roman" w:hAnsi="Times New Roman" w:cs="Times New Roman"/>
          <w:sz w:val="24"/>
          <w:szCs w:val="24"/>
        </w:rPr>
        <w:t xml:space="preserve"> split into </w:t>
      </w:r>
      <w:proofErr w:type="spellStart"/>
      <w:r w:rsidR="005B1F57">
        <w:rPr>
          <w:rFonts w:ascii="Times New Roman" w:hAnsi="Times New Roman" w:cs="Times New Roman"/>
          <w:sz w:val="24"/>
          <w:szCs w:val="24"/>
        </w:rPr>
        <w:t>AirTransport</w:t>
      </w:r>
      <w:proofErr w:type="spellEnd"/>
      <w:r w:rsidR="005B1F57">
        <w:rPr>
          <w:rFonts w:ascii="Times New Roman" w:hAnsi="Times New Roman" w:cs="Times New Roman"/>
          <w:sz w:val="24"/>
          <w:szCs w:val="24"/>
        </w:rPr>
        <w:t xml:space="preserve">, </w:t>
      </w:r>
      <w:proofErr w:type="spellStart"/>
      <w:r w:rsidR="005B1F57">
        <w:rPr>
          <w:rFonts w:ascii="Times New Roman" w:hAnsi="Times New Roman" w:cs="Times New Roman"/>
          <w:sz w:val="24"/>
          <w:szCs w:val="24"/>
        </w:rPr>
        <w:t>AirInt</w:t>
      </w:r>
      <w:proofErr w:type="spellEnd"/>
      <w:r w:rsidR="005B1F57">
        <w:rPr>
          <w:rFonts w:ascii="Times New Roman" w:hAnsi="Times New Roman" w:cs="Times New Roman"/>
          <w:sz w:val="24"/>
          <w:szCs w:val="24"/>
        </w:rPr>
        <w:t>;</w:t>
      </w:r>
      <w:r w:rsidR="00365BFB">
        <w:rPr>
          <w:rFonts w:ascii="Times New Roman" w:hAnsi="Times New Roman" w:cs="Times New Roman"/>
          <w:sz w:val="24"/>
          <w:szCs w:val="24"/>
        </w:rPr>
        <w:br/>
      </w:r>
      <w:r w:rsidR="00365BFB" w:rsidRPr="00365BFB">
        <w:rPr>
          <w:rFonts w:ascii="Times New Roman" w:hAnsi="Times New Roman" w:cs="Times New Roman"/>
          <w:b/>
          <w:sz w:val="24"/>
          <w:szCs w:val="24"/>
        </w:rPr>
        <w:t>Dummy tourism</w:t>
      </w:r>
      <w:r w:rsidR="00365BFB">
        <w:rPr>
          <w:rFonts w:ascii="Times New Roman" w:hAnsi="Times New Roman" w:cs="Times New Roman"/>
          <w:sz w:val="24"/>
          <w:szCs w:val="24"/>
        </w:rPr>
        <w:t xml:space="preserve"> sectors – Tourism exports, Holidays, Foreign holiday</w:t>
      </w:r>
      <w:r w:rsidR="00365BFB">
        <w:rPr>
          <w:rFonts w:ascii="Times New Roman" w:hAnsi="Times New Roman" w:cs="Times New Roman"/>
          <w:sz w:val="24"/>
          <w:szCs w:val="24"/>
        </w:rPr>
        <w:br/>
      </w:r>
      <w:r w:rsidR="00365BFB" w:rsidRPr="00365BFB">
        <w:rPr>
          <w:rFonts w:ascii="Times New Roman" w:hAnsi="Times New Roman" w:cs="Times New Roman"/>
          <w:b/>
          <w:sz w:val="24"/>
          <w:szCs w:val="24"/>
        </w:rPr>
        <w:t>Dummy education exports</w:t>
      </w:r>
      <w:r w:rsidR="00365BFB">
        <w:rPr>
          <w:rFonts w:ascii="Times New Roman" w:hAnsi="Times New Roman" w:cs="Times New Roman"/>
          <w:sz w:val="24"/>
          <w:szCs w:val="24"/>
        </w:rPr>
        <w:t xml:space="preserve"> </w:t>
      </w:r>
      <w:proofErr w:type="gramStart"/>
      <w:r w:rsidR="00365BFB">
        <w:rPr>
          <w:rFonts w:ascii="Times New Roman" w:hAnsi="Times New Roman" w:cs="Times New Roman"/>
          <w:sz w:val="24"/>
          <w:szCs w:val="24"/>
        </w:rPr>
        <w:t>sector</w:t>
      </w:r>
      <w:proofErr w:type="gramEnd"/>
    </w:p>
    <w:p w14:paraId="61B4C578" w14:textId="464A366C" w:rsidR="00011956" w:rsidRDefault="00011956" w:rsidP="003D12EE">
      <w:pPr>
        <w:spacing w:after="160" w:line="259" w:lineRule="auto"/>
        <w:rPr>
          <w:rFonts w:ascii="Times New Roman" w:hAnsi="Times New Roman" w:cs="Times New Roman"/>
          <w:i/>
          <w:iCs/>
          <w:sz w:val="24"/>
          <w:szCs w:val="24"/>
        </w:rPr>
      </w:pPr>
      <w:r>
        <w:rPr>
          <w:rFonts w:ascii="Times New Roman" w:hAnsi="Times New Roman" w:cs="Times New Roman"/>
          <w:i/>
          <w:iCs/>
          <w:sz w:val="24"/>
          <w:szCs w:val="24"/>
        </w:rPr>
        <w:t>Using DAGGHAR</w:t>
      </w:r>
    </w:p>
    <w:p w14:paraId="5854E098" w14:textId="34D48492" w:rsidR="00663974" w:rsidRPr="00663974" w:rsidRDefault="00663974" w:rsidP="003D12EE">
      <w:pPr>
        <w:spacing w:after="160" w:line="259" w:lineRule="auto"/>
        <w:rPr>
          <w:rFonts w:ascii="Times New Roman" w:hAnsi="Times New Roman" w:cs="Times New Roman"/>
          <w:sz w:val="24"/>
          <w:szCs w:val="24"/>
        </w:rPr>
      </w:pPr>
      <w:r w:rsidRPr="00663974">
        <w:rPr>
          <w:rFonts w:ascii="Times New Roman" w:hAnsi="Times New Roman" w:cs="Times New Roman"/>
          <w:sz w:val="24"/>
          <w:szCs w:val="24"/>
        </w:rPr>
        <w:t xml:space="preserve">In the database procedure, a pre-split program uses supply data from </w:t>
      </w:r>
      <w:r w:rsidR="00AD7F18">
        <w:rPr>
          <w:rFonts w:ascii="Times New Roman" w:hAnsi="Times New Roman" w:cs="Times New Roman"/>
          <w:sz w:val="24"/>
          <w:szCs w:val="24"/>
        </w:rPr>
        <w:t xml:space="preserve">IOPD </w:t>
      </w:r>
      <w:r w:rsidRPr="00663974">
        <w:rPr>
          <w:rFonts w:ascii="Times New Roman" w:hAnsi="Times New Roman" w:cs="Times New Roman"/>
          <w:sz w:val="24"/>
          <w:szCs w:val="24"/>
        </w:rPr>
        <w:t xml:space="preserve">5215.0.55.001 to provide initial splits.  </w:t>
      </w:r>
    </w:p>
    <w:p w14:paraId="0878F10D" w14:textId="0188DB5F" w:rsidR="00011956" w:rsidRDefault="00011956" w:rsidP="003D12EE">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The use of DAGGHAR requires at least some post-split </w:t>
      </w:r>
      <w:r w:rsidR="00D46776">
        <w:rPr>
          <w:rFonts w:ascii="Times New Roman" w:hAnsi="Times New Roman" w:cs="Times New Roman"/>
          <w:sz w:val="24"/>
          <w:szCs w:val="24"/>
        </w:rPr>
        <w:t>modifications</w:t>
      </w:r>
      <w:r>
        <w:rPr>
          <w:rFonts w:ascii="Times New Roman" w:hAnsi="Times New Roman" w:cs="Times New Roman"/>
          <w:sz w:val="24"/>
          <w:szCs w:val="24"/>
        </w:rPr>
        <w:t xml:space="preserve">. The most obvious is </w:t>
      </w:r>
      <w:r w:rsidR="00D46776">
        <w:rPr>
          <w:rFonts w:ascii="Times New Roman" w:hAnsi="Times New Roman" w:cs="Times New Roman"/>
          <w:sz w:val="24"/>
          <w:szCs w:val="24"/>
        </w:rPr>
        <w:t xml:space="preserve">to </w:t>
      </w:r>
      <w:r>
        <w:rPr>
          <w:rFonts w:ascii="Times New Roman" w:hAnsi="Times New Roman" w:cs="Times New Roman"/>
          <w:sz w:val="24"/>
          <w:szCs w:val="24"/>
        </w:rPr>
        <w:t xml:space="preserve">aggregate the split MAKE matrix across affected sectors, to restore diagonality. </w:t>
      </w:r>
      <w:r w:rsidR="00663974">
        <w:rPr>
          <w:rFonts w:ascii="Times New Roman" w:hAnsi="Times New Roman" w:cs="Times New Roman"/>
          <w:sz w:val="24"/>
          <w:szCs w:val="24"/>
        </w:rPr>
        <w:t xml:space="preserve">If margins are part of the split, which is so for </w:t>
      </w:r>
      <w:r w:rsidR="00460F41">
        <w:rPr>
          <w:rFonts w:ascii="Times New Roman" w:hAnsi="Times New Roman" w:cs="Times New Roman"/>
          <w:sz w:val="24"/>
          <w:szCs w:val="24"/>
        </w:rPr>
        <w:t>r</w:t>
      </w:r>
      <w:r w:rsidR="00663974">
        <w:rPr>
          <w:rFonts w:ascii="Times New Roman" w:hAnsi="Times New Roman" w:cs="Times New Roman"/>
          <w:sz w:val="24"/>
          <w:szCs w:val="24"/>
        </w:rPr>
        <w:t xml:space="preserve">oad transport, </w:t>
      </w:r>
      <w:r w:rsidR="00460F41">
        <w:rPr>
          <w:rFonts w:ascii="Times New Roman" w:hAnsi="Times New Roman" w:cs="Times New Roman"/>
          <w:sz w:val="24"/>
          <w:szCs w:val="24"/>
        </w:rPr>
        <w:t>r</w:t>
      </w:r>
      <w:r w:rsidR="00663974">
        <w:rPr>
          <w:rFonts w:ascii="Times New Roman" w:hAnsi="Times New Roman" w:cs="Times New Roman"/>
          <w:sz w:val="24"/>
          <w:szCs w:val="24"/>
        </w:rPr>
        <w:t xml:space="preserve">ail transport and </w:t>
      </w:r>
      <w:r w:rsidR="00460F41">
        <w:rPr>
          <w:rFonts w:ascii="Times New Roman" w:hAnsi="Times New Roman" w:cs="Times New Roman"/>
          <w:sz w:val="24"/>
          <w:szCs w:val="24"/>
        </w:rPr>
        <w:t>i</w:t>
      </w:r>
      <w:r w:rsidR="00663974">
        <w:rPr>
          <w:rFonts w:ascii="Times New Roman" w:hAnsi="Times New Roman" w:cs="Times New Roman"/>
          <w:sz w:val="24"/>
          <w:szCs w:val="24"/>
        </w:rPr>
        <w:t xml:space="preserve">nsurance, margins activity needs to be assigned to margins sector. In the case of land transport, the margins sectors are </w:t>
      </w:r>
      <w:r w:rsidR="00460F41">
        <w:rPr>
          <w:rFonts w:ascii="Times New Roman" w:hAnsi="Times New Roman" w:cs="Times New Roman"/>
          <w:sz w:val="24"/>
          <w:szCs w:val="24"/>
        </w:rPr>
        <w:t>“</w:t>
      </w:r>
      <w:proofErr w:type="spellStart"/>
      <w:r w:rsidR="00663974">
        <w:rPr>
          <w:rFonts w:ascii="Times New Roman" w:hAnsi="Times New Roman" w:cs="Times New Roman"/>
          <w:sz w:val="24"/>
          <w:szCs w:val="24"/>
        </w:rPr>
        <w:t>Road</w:t>
      </w:r>
      <w:r w:rsidR="00460F41">
        <w:rPr>
          <w:rFonts w:ascii="Times New Roman" w:hAnsi="Times New Roman" w:cs="Times New Roman"/>
          <w:sz w:val="24"/>
          <w:szCs w:val="24"/>
        </w:rPr>
        <w:t>F</w:t>
      </w:r>
      <w:r w:rsidR="00663974">
        <w:rPr>
          <w:rFonts w:ascii="Times New Roman" w:hAnsi="Times New Roman" w:cs="Times New Roman"/>
          <w:sz w:val="24"/>
          <w:szCs w:val="24"/>
        </w:rPr>
        <w:t>reight</w:t>
      </w:r>
      <w:proofErr w:type="spellEnd"/>
      <w:r w:rsidR="00460F41">
        <w:rPr>
          <w:rFonts w:ascii="Times New Roman" w:hAnsi="Times New Roman" w:cs="Times New Roman"/>
          <w:sz w:val="24"/>
          <w:szCs w:val="24"/>
        </w:rPr>
        <w:t>”</w:t>
      </w:r>
      <w:r w:rsidR="00663974">
        <w:rPr>
          <w:rFonts w:ascii="Times New Roman" w:hAnsi="Times New Roman" w:cs="Times New Roman"/>
          <w:sz w:val="24"/>
          <w:szCs w:val="24"/>
        </w:rPr>
        <w:t xml:space="preserve"> and </w:t>
      </w:r>
      <w:r w:rsidR="00460F41">
        <w:rPr>
          <w:rFonts w:ascii="Times New Roman" w:hAnsi="Times New Roman" w:cs="Times New Roman"/>
          <w:sz w:val="24"/>
          <w:szCs w:val="24"/>
        </w:rPr>
        <w:t>“</w:t>
      </w:r>
      <w:proofErr w:type="spellStart"/>
      <w:r w:rsidR="00663974">
        <w:rPr>
          <w:rFonts w:ascii="Times New Roman" w:hAnsi="Times New Roman" w:cs="Times New Roman"/>
          <w:sz w:val="24"/>
          <w:szCs w:val="24"/>
        </w:rPr>
        <w:t>Rail</w:t>
      </w:r>
      <w:r w:rsidR="00460F41">
        <w:rPr>
          <w:rFonts w:ascii="Times New Roman" w:hAnsi="Times New Roman" w:cs="Times New Roman"/>
          <w:sz w:val="24"/>
          <w:szCs w:val="24"/>
        </w:rPr>
        <w:t>F</w:t>
      </w:r>
      <w:r w:rsidR="00663974">
        <w:rPr>
          <w:rFonts w:ascii="Times New Roman" w:hAnsi="Times New Roman" w:cs="Times New Roman"/>
          <w:sz w:val="24"/>
          <w:szCs w:val="24"/>
        </w:rPr>
        <w:t>reight</w:t>
      </w:r>
      <w:proofErr w:type="spellEnd"/>
      <w:r w:rsidR="00460F41">
        <w:rPr>
          <w:rFonts w:ascii="Times New Roman" w:hAnsi="Times New Roman" w:cs="Times New Roman"/>
          <w:sz w:val="24"/>
          <w:szCs w:val="24"/>
        </w:rPr>
        <w:t>”</w:t>
      </w:r>
      <w:r w:rsidR="00663974">
        <w:rPr>
          <w:rFonts w:ascii="Times New Roman" w:hAnsi="Times New Roman" w:cs="Times New Roman"/>
          <w:sz w:val="24"/>
          <w:szCs w:val="24"/>
        </w:rPr>
        <w:t>.</w:t>
      </w:r>
    </w:p>
    <w:p w14:paraId="5A612F22" w14:textId="7A548354" w:rsidR="00663974" w:rsidRDefault="001A568F" w:rsidP="003D12EE">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In addition to splitting supply, DAGGHAR provides default sales splits that require modification. Matching </w:t>
      </w:r>
      <w:r w:rsidR="00663974">
        <w:rPr>
          <w:rFonts w:ascii="Times New Roman" w:hAnsi="Times New Roman" w:cs="Times New Roman"/>
          <w:sz w:val="24"/>
          <w:szCs w:val="24"/>
        </w:rPr>
        <w:t>IOUG sales to users are part of the post-DAGGHAR data modification programs</w:t>
      </w:r>
      <w:r>
        <w:rPr>
          <w:rFonts w:ascii="Times New Roman" w:hAnsi="Times New Roman" w:cs="Times New Roman"/>
          <w:sz w:val="24"/>
          <w:szCs w:val="24"/>
        </w:rPr>
        <w:t>.</w:t>
      </w:r>
      <w:r w:rsidR="00663974">
        <w:rPr>
          <w:rFonts w:ascii="Times New Roman" w:hAnsi="Times New Roman" w:cs="Times New Roman"/>
          <w:sz w:val="24"/>
          <w:szCs w:val="24"/>
        </w:rPr>
        <w:t xml:space="preserve"> </w:t>
      </w:r>
    </w:p>
    <w:p w14:paraId="2D3AFE05" w14:textId="06436E39" w:rsidR="005E1604" w:rsidRDefault="001A568F" w:rsidP="005E1604">
      <w:pPr>
        <w:spacing w:after="160" w:line="259" w:lineRule="auto"/>
        <w:rPr>
          <w:rFonts w:ascii="Times New Roman" w:hAnsi="Times New Roman" w:cs="Times New Roman"/>
          <w:sz w:val="24"/>
          <w:szCs w:val="24"/>
        </w:rPr>
      </w:pPr>
      <w:r>
        <w:rPr>
          <w:rFonts w:ascii="Times New Roman" w:hAnsi="Times New Roman" w:cs="Times New Roman"/>
          <w:sz w:val="24"/>
          <w:szCs w:val="24"/>
        </w:rPr>
        <w:t>Another programmed sales modification concerns “</w:t>
      </w:r>
      <w:proofErr w:type="spellStart"/>
      <w:r>
        <w:rPr>
          <w:rFonts w:ascii="Times New Roman" w:hAnsi="Times New Roman" w:cs="Times New Roman"/>
          <w:sz w:val="24"/>
          <w:szCs w:val="24"/>
        </w:rPr>
        <w:t>HayCerealFod</w:t>
      </w:r>
      <w:proofErr w:type="spellEnd"/>
      <w:r>
        <w:rPr>
          <w:rFonts w:ascii="Times New Roman" w:hAnsi="Times New Roman" w:cs="Times New Roman"/>
          <w:sz w:val="24"/>
          <w:szCs w:val="24"/>
        </w:rPr>
        <w:t xml:space="preserve">”: it is sold to the livestock sectors in </w:t>
      </w:r>
      <w:r w:rsidR="00460F41">
        <w:rPr>
          <w:rFonts w:ascii="Times New Roman" w:hAnsi="Times New Roman" w:cs="Times New Roman"/>
          <w:sz w:val="24"/>
          <w:szCs w:val="24"/>
        </w:rPr>
        <w:t>o</w:t>
      </w:r>
      <w:r>
        <w:rPr>
          <w:rFonts w:ascii="Times New Roman" w:hAnsi="Times New Roman" w:cs="Times New Roman"/>
          <w:sz w:val="24"/>
          <w:szCs w:val="24"/>
        </w:rPr>
        <w:t xml:space="preserve">ther agriculture, not crops. Other modifications include ensuring that </w:t>
      </w:r>
      <w:r w:rsidR="005E1604">
        <w:rPr>
          <w:rFonts w:ascii="Times New Roman" w:hAnsi="Times New Roman" w:cs="Times New Roman"/>
          <w:sz w:val="24"/>
          <w:szCs w:val="24"/>
        </w:rPr>
        <w:t>“C</w:t>
      </w:r>
      <w:r>
        <w:rPr>
          <w:rFonts w:ascii="Times New Roman" w:hAnsi="Times New Roman" w:cs="Times New Roman"/>
          <w:sz w:val="24"/>
          <w:szCs w:val="24"/>
        </w:rPr>
        <w:t>otton</w:t>
      </w:r>
      <w:r w:rsidR="005E1604">
        <w:rPr>
          <w:rFonts w:ascii="Times New Roman" w:hAnsi="Times New Roman" w:cs="Times New Roman"/>
          <w:sz w:val="24"/>
          <w:szCs w:val="24"/>
        </w:rPr>
        <w:t>”</w:t>
      </w:r>
      <w:r>
        <w:rPr>
          <w:rFonts w:ascii="Times New Roman" w:hAnsi="Times New Roman" w:cs="Times New Roman"/>
          <w:sz w:val="24"/>
          <w:szCs w:val="24"/>
        </w:rPr>
        <w:t xml:space="preserve"> is sold to “</w:t>
      </w:r>
      <w:proofErr w:type="spellStart"/>
      <w:r>
        <w:rPr>
          <w:rFonts w:ascii="Times New Roman" w:hAnsi="Times New Roman" w:cs="Times New Roman"/>
          <w:sz w:val="24"/>
          <w:szCs w:val="24"/>
        </w:rPr>
        <w:t>GinnedCotton</w:t>
      </w:r>
      <w:proofErr w:type="spellEnd"/>
      <w:r>
        <w:rPr>
          <w:rFonts w:ascii="Times New Roman" w:hAnsi="Times New Roman" w:cs="Times New Roman"/>
          <w:sz w:val="24"/>
          <w:szCs w:val="24"/>
        </w:rPr>
        <w:t xml:space="preserve">”, winegrapes to wine, </w:t>
      </w:r>
      <w:r w:rsidR="005E1604">
        <w:rPr>
          <w:rFonts w:ascii="Times New Roman" w:hAnsi="Times New Roman" w:cs="Times New Roman"/>
          <w:sz w:val="24"/>
          <w:szCs w:val="24"/>
        </w:rPr>
        <w:t>“</w:t>
      </w:r>
      <w:proofErr w:type="spellStart"/>
      <w:r w:rsidR="005E1604">
        <w:rPr>
          <w:rFonts w:ascii="Times New Roman" w:hAnsi="Times New Roman" w:cs="Times New Roman"/>
          <w:sz w:val="24"/>
          <w:szCs w:val="24"/>
        </w:rPr>
        <w:t>GoldOres</w:t>
      </w:r>
      <w:proofErr w:type="spellEnd"/>
      <w:r w:rsidR="005E1604">
        <w:rPr>
          <w:rFonts w:ascii="Times New Roman" w:hAnsi="Times New Roman" w:cs="Times New Roman"/>
          <w:sz w:val="24"/>
          <w:szCs w:val="24"/>
        </w:rPr>
        <w:t>” to “Gold”, “Bauxite” to “Alumina”, “</w:t>
      </w:r>
      <w:proofErr w:type="spellStart"/>
      <w:r w:rsidR="005E1604">
        <w:rPr>
          <w:rFonts w:ascii="Times New Roman" w:hAnsi="Times New Roman" w:cs="Times New Roman"/>
          <w:sz w:val="24"/>
          <w:szCs w:val="24"/>
        </w:rPr>
        <w:t>CoalCoking</w:t>
      </w:r>
      <w:proofErr w:type="spellEnd"/>
      <w:r w:rsidR="005E1604">
        <w:rPr>
          <w:rFonts w:ascii="Times New Roman" w:hAnsi="Times New Roman" w:cs="Times New Roman"/>
          <w:sz w:val="24"/>
          <w:szCs w:val="24"/>
        </w:rPr>
        <w:t>” to “</w:t>
      </w:r>
      <w:proofErr w:type="spellStart"/>
      <w:r w:rsidR="005E1604">
        <w:rPr>
          <w:rFonts w:ascii="Times New Roman" w:hAnsi="Times New Roman" w:cs="Times New Roman"/>
          <w:sz w:val="24"/>
          <w:szCs w:val="24"/>
        </w:rPr>
        <w:t>OthNonFeMtl</w:t>
      </w:r>
      <w:proofErr w:type="spellEnd"/>
      <w:r w:rsidR="005E1604">
        <w:rPr>
          <w:rFonts w:ascii="Times New Roman" w:hAnsi="Times New Roman" w:cs="Times New Roman"/>
          <w:sz w:val="24"/>
          <w:szCs w:val="24"/>
        </w:rPr>
        <w:t>” (not “Aluminium”), “</w:t>
      </w:r>
      <w:proofErr w:type="spellStart"/>
      <w:r w:rsidR="005E1604">
        <w:rPr>
          <w:rFonts w:ascii="Times New Roman" w:hAnsi="Times New Roman" w:cs="Times New Roman"/>
          <w:sz w:val="24"/>
          <w:szCs w:val="24"/>
        </w:rPr>
        <w:t>BeefCattle</w:t>
      </w:r>
      <w:proofErr w:type="spellEnd"/>
      <w:r w:rsidR="005E1604">
        <w:rPr>
          <w:rFonts w:ascii="Times New Roman" w:hAnsi="Times New Roman" w:cs="Times New Roman"/>
          <w:sz w:val="24"/>
          <w:szCs w:val="24"/>
        </w:rPr>
        <w:t>” to “</w:t>
      </w:r>
      <w:proofErr w:type="spellStart"/>
      <w:r w:rsidR="005E1604">
        <w:rPr>
          <w:rFonts w:ascii="Times New Roman" w:hAnsi="Times New Roman" w:cs="Times New Roman"/>
          <w:sz w:val="24"/>
          <w:szCs w:val="24"/>
        </w:rPr>
        <w:t>CattleMeat</w:t>
      </w:r>
      <w:proofErr w:type="spellEnd"/>
      <w:r w:rsidR="005E1604">
        <w:rPr>
          <w:rFonts w:ascii="Times New Roman" w:hAnsi="Times New Roman" w:cs="Times New Roman"/>
          <w:sz w:val="24"/>
          <w:szCs w:val="24"/>
        </w:rPr>
        <w:t>”, other livestock to “</w:t>
      </w:r>
      <w:proofErr w:type="spellStart"/>
      <w:r w:rsidR="005E1604">
        <w:rPr>
          <w:rFonts w:ascii="Times New Roman" w:hAnsi="Times New Roman" w:cs="Times New Roman"/>
          <w:sz w:val="24"/>
          <w:szCs w:val="24"/>
        </w:rPr>
        <w:t>OtherMeat</w:t>
      </w:r>
      <w:proofErr w:type="spellEnd"/>
      <w:r w:rsidR="005E1604">
        <w:rPr>
          <w:rFonts w:ascii="Times New Roman" w:hAnsi="Times New Roman" w:cs="Times New Roman"/>
          <w:sz w:val="24"/>
          <w:szCs w:val="24"/>
        </w:rPr>
        <w:t>”, “Rice’ to “</w:t>
      </w:r>
      <w:proofErr w:type="spellStart"/>
      <w:r w:rsidR="005E1604">
        <w:rPr>
          <w:rFonts w:ascii="Times New Roman" w:hAnsi="Times New Roman" w:cs="Times New Roman"/>
          <w:sz w:val="24"/>
          <w:szCs w:val="24"/>
        </w:rPr>
        <w:t>ProcRice</w:t>
      </w:r>
      <w:proofErr w:type="spellEnd"/>
      <w:r w:rsidR="005E1604">
        <w:rPr>
          <w:rFonts w:ascii="Times New Roman" w:hAnsi="Times New Roman" w:cs="Times New Roman"/>
          <w:sz w:val="24"/>
          <w:szCs w:val="24"/>
        </w:rPr>
        <w:t>, other cereals to “</w:t>
      </w:r>
      <w:proofErr w:type="spellStart"/>
      <w:r w:rsidR="005E1604">
        <w:rPr>
          <w:rFonts w:ascii="Times New Roman" w:hAnsi="Times New Roman" w:cs="Times New Roman"/>
          <w:sz w:val="24"/>
          <w:szCs w:val="24"/>
        </w:rPr>
        <w:t>FlourCereal</w:t>
      </w:r>
      <w:proofErr w:type="spellEnd"/>
      <w:r w:rsidR="005E1604">
        <w:rPr>
          <w:rFonts w:ascii="Times New Roman" w:hAnsi="Times New Roman" w:cs="Times New Roman"/>
          <w:sz w:val="24"/>
          <w:szCs w:val="24"/>
        </w:rPr>
        <w:t xml:space="preserve">” and the appropriate fuel type to each form of electricity generation. </w:t>
      </w:r>
      <w:r w:rsidR="00460F41">
        <w:rPr>
          <w:rFonts w:ascii="Times New Roman" w:hAnsi="Times New Roman" w:cs="Times New Roman"/>
          <w:sz w:val="24"/>
          <w:szCs w:val="24"/>
        </w:rPr>
        <w:t>“</w:t>
      </w:r>
      <w:proofErr w:type="spellStart"/>
      <w:r w:rsidR="00460F41">
        <w:rPr>
          <w:rFonts w:ascii="Times New Roman" w:hAnsi="Times New Roman" w:cs="Times New Roman"/>
          <w:sz w:val="24"/>
          <w:szCs w:val="24"/>
        </w:rPr>
        <w:t>AviationFuel</w:t>
      </w:r>
      <w:proofErr w:type="spellEnd"/>
      <w:r w:rsidR="00460F41">
        <w:rPr>
          <w:rFonts w:ascii="Times New Roman" w:hAnsi="Times New Roman" w:cs="Times New Roman"/>
          <w:sz w:val="24"/>
          <w:szCs w:val="24"/>
        </w:rPr>
        <w:t>” concerns fuel sold to “</w:t>
      </w:r>
      <w:proofErr w:type="spellStart"/>
      <w:r w:rsidR="00460F41">
        <w:rPr>
          <w:rFonts w:ascii="Times New Roman" w:hAnsi="Times New Roman" w:cs="Times New Roman"/>
          <w:sz w:val="24"/>
          <w:szCs w:val="24"/>
        </w:rPr>
        <w:t>AirTransport</w:t>
      </w:r>
      <w:proofErr w:type="spellEnd"/>
      <w:r w:rsidR="00460F41">
        <w:rPr>
          <w:rFonts w:ascii="Times New Roman" w:hAnsi="Times New Roman" w:cs="Times New Roman"/>
          <w:sz w:val="24"/>
          <w:szCs w:val="24"/>
        </w:rPr>
        <w:t>”.</w:t>
      </w:r>
    </w:p>
    <w:p w14:paraId="505F2FEC" w14:textId="7877CEF3" w:rsidR="005E1604" w:rsidRDefault="00D46776" w:rsidP="005E1604">
      <w:pPr>
        <w:spacing w:after="160" w:line="259" w:lineRule="auto"/>
        <w:rPr>
          <w:rFonts w:ascii="Times New Roman" w:hAnsi="Times New Roman" w:cs="Times New Roman"/>
          <w:sz w:val="24"/>
          <w:szCs w:val="24"/>
        </w:rPr>
      </w:pPr>
      <w:r>
        <w:rPr>
          <w:rFonts w:ascii="Times New Roman" w:hAnsi="Times New Roman" w:cs="Times New Roman"/>
          <w:sz w:val="24"/>
          <w:szCs w:val="24"/>
        </w:rPr>
        <w:t>The split of Rail transport requires coding to ensure that households dominate use of “</w:t>
      </w:r>
      <w:proofErr w:type="spellStart"/>
      <w:r>
        <w:rPr>
          <w:rFonts w:ascii="Times New Roman" w:hAnsi="Times New Roman" w:cs="Times New Roman"/>
          <w:sz w:val="24"/>
          <w:szCs w:val="24"/>
        </w:rPr>
        <w:t>UrbanRailway</w:t>
      </w:r>
      <w:proofErr w:type="spellEnd"/>
      <w:r>
        <w:rPr>
          <w:rFonts w:ascii="Times New Roman" w:hAnsi="Times New Roman" w:cs="Times New Roman"/>
          <w:sz w:val="24"/>
          <w:szCs w:val="24"/>
        </w:rPr>
        <w:t>” and “</w:t>
      </w:r>
      <w:proofErr w:type="spellStart"/>
      <w:r>
        <w:rPr>
          <w:rFonts w:ascii="Times New Roman" w:hAnsi="Times New Roman" w:cs="Times New Roman"/>
          <w:sz w:val="24"/>
          <w:szCs w:val="24"/>
        </w:rPr>
        <w:t>InterUrbRail</w:t>
      </w:r>
      <w:proofErr w:type="spellEnd"/>
      <w:r>
        <w:rPr>
          <w:rFonts w:ascii="Times New Roman" w:hAnsi="Times New Roman" w:cs="Times New Roman"/>
          <w:sz w:val="24"/>
          <w:szCs w:val="24"/>
        </w:rPr>
        <w:t>”, with virtually no direct use of “</w:t>
      </w:r>
      <w:proofErr w:type="spellStart"/>
      <w:r>
        <w:rPr>
          <w:rFonts w:ascii="Times New Roman" w:hAnsi="Times New Roman" w:cs="Times New Roman"/>
          <w:sz w:val="24"/>
          <w:szCs w:val="24"/>
        </w:rPr>
        <w:t>RailFreight</w:t>
      </w:r>
      <w:proofErr w:type="spellEnd"/>
      <w:r>
        <w:rPr>
          <w:rFonts w:ascii="Times New Roman" w:hAnsi="Times New Roman" w:cs="Times New Roman"/>
          <w:sz w:val="24"/>
          <w:szCs w:val="24"/>
        </w:rPr>
        <w:t>”. The need for this modification became obvious when the regional master database was tested. It is noted here as an example: it is virtually impossible to detect all potential database errors until a model has undergone some sort of testing. Programmed database modifications ensure that errors can be recti</w:t>
      </w:r>
      <w:r w:rsidR="00AD7F18">
        <w:rPr>
          <w:rFonts w:ascii="Times New Roman" w:hAnsi="Times New Roman" w:cs="Times New Roman"/>
          <w:sz w:val="24"/>
          <w:szCs w:val="24"/>
        </w:rPr>
        <w:t>fi</w:t>
      </w:r>
      <w:r>
        <w:rPr>
          <w:rFonts w:ascii="Times New Roman" w:hAnsi="Times New Roman" w:cs="Times New Roman"/>
          <w:sz w:val="24"/>
          <w:szCs w:val="24"/>
        </w:rPr>
        <w:t>ed</w:t>
      </w:r>
      <w:r w:rsidR="00AD7F18">
        <w:rPr>
          <w:rFonts w:ascii="Times New Roman" w:hAnsi="Times New Roman" w:cs="Times New Roman"/>
          <w:sz w:val="24"/>
          <w:szCs w:val="24"/>
        </w:rPr>
        <w:t xml:space="preserve">. This error showed that sales to final users in the </w:t>
      </w:r>
      <w:r w:rsidR="00460F41">
        <w:rPr>
          <w:rFonts w:ascii="Times New Roman" w:hAnsi="Times New Roman" w:cs="Times New Roman"/>
          <w:sz w:val="24"/>
          <w:szCs w:val="24"/>
        </w:rPr>
        <w:t xml:space="preserve">initial </w:t>
      </w:r>
      <w:r w:rsidR="00AD7F18">
        <w:rPr>
          <w:rFonts w:ascii="Times New Roman" w:hAnsi="Times New Roman" w:cs="Times New Roman"/>
          <w:sz w:val="24"/>
          <w:szCs w:val="24"/>
        </w:rPr>
        <w:t>post-split program were not distributed as for intermediate users.</w:t>
      </w:r>
      <w:r>
        <w:rPr>
          <w:rFonts w:ascii="Times New Roman" w:hAnsi="Times New Roman" w:cs="Times New Roman"/>
          <w:sz w:val="24"/>
          <w:szCs w:val="24"/>
        </w:rPr>
        <w:t xml:space="preserve"> </w:t>
      </w:r>
    </w:p>
    <w:p w14:paraId="4E8C5845" w14:textId="5256A996" w:rsidR="00011956" w:rsidRPr="00011956" w:rsidRDefault="00011956" w:rsidP="005B1F57">
      <w:pPr>
        <w:keepNext/>
        <w:spacing w:after="160" w:line="259" w:lineRule="auto"/>
        <w:rPr>
          <w:rFonts w:ascii="Times New Roman" w:hAnsi="Times New Roman" w:cs="Times New Roman"/>
          <w:i/>
          <w:iCs/>
          <w:sz w:val="24"/>
          <w:szCs w:val="24"/>
        </w:rPr>
      </w:pPr>
      <w:r w:rsidRPr="00011956">
        <w:rPr>
          <w:rFonts w:ascii="Times New Roman" w:hAnsi="Times New Roman" w:cs="Times New Roman"/>
          <w:i/>
          <w:iCs/>
          <w:sz w:val="24"/>
          <w:szCs w:val="24"/>
        </w:rPr>
        <w:lastRenderedPageBreak/>
        <w:t>Dummy sectors</w:t>
      </w:r>
    </w:p>
    <w:p w14:paraId="1262DDB8" w14:textId="6902206E" w:rsidR="003D12EE" w:rsidRDefault="005E31FF" w:rsidP="003D12EE">
      <w:pPr>
        <w:spacing w:after="160" w:line="259" w:lineRule="auto"/>
        <w:rPr>
          <w:rFonts w:ascii="Times New Roman" w:hAnsi="Times New Roman" w:cs="Times New Roman"/>
          <w:sz w:val="24"/>
          <w:szCs w:val="24"/>
        </w:rPr>
      </w:pPr>
      <w:r>
        <w:rPr>
          <w:rFonts w:ascii="Times New Roman" w:hAnsi="Times New Roman" w:cs="Times New Roman"/>
          <w:sz w:val="24"/>
          <w:szCs w:val="24"/>
        </w:rPr>
        <w:t>D</w:t>
      </w:r>
      <w:r w:rsidR="003D12EE">
        <w:rPr>
          <w:rFonts w:ascii="Times New Roman" w:hAnsi="Times New Roman" w:cs="Times New Roman"/>
          <w:sz w:val="24"/>
          <w:szCs w:val="24"/>
        </w:rPr>
        <w:t>ummy industries</w:t>
      </w:r>
      <w:r>
        <w:rPr>
          <w:rFonts w:ascii="Times New Roman" w:hAnsi="Times New Roman" w:cs="Times New Roman"/>
          <w:sz w:val="24"/>
          <w:szCs w:val="24"/>
        </w:rPr>
        <w:t xml:space="preserve"> are those reflecting a sales pattern for a particular activity, without primary factor inputs. These</w:t>
      </w:r>
      <w:r w:rsidR="003D12EE">
        <w:rPr>
          <w:rFonts w:ascii="Times New Roman" w:hAnsi="Times New Roman" w:cs="Times New Roman"/>
          <w:sz w:val="24"/>
          <w:szCs w:val="24"/>
        </w:rPr>
        <w:t xml:space="preserve"> include NDIS</w:t>
      </w:r>
      <w:r w:rsidR="00F60CF3">
        <w:rPr>
          <w:rFonts w:ascii="Times New Roman" w:hAnsi="Times New Roman" w:cs="Times New Roman"/>
          <w:sz w:val="24"/>
          <w:szCs w:val="24"/>
        </w:rPr>
        <w:t>,</w:t>
      </w:r>
      <w:r w:rsidR="003D12EE">
        <w:rPr>
          <w:rFonts w:ascii="Times New Roman" w:hAnsi="Times New Roman" w:cs="Times New Roman"/>
          <w:sz w:val="24"/>
          <w:szCs w:val="24"/>
        </w:rPr>
        <w:t xml:space="preserve"> </w:t>
      </w:r>
      <w:proofErr w:type="gramStart"/>
      <w:r w:rsidR="003D12EE">
        <w:rPr>
          <w:rFonts w:ascii="Times New Roman" w:hAnsi="Times New Roman" w:cs="Times New Roman"/>
          <w:sz w:val="24"/>
          <w:szCs w:val="24"/>
        </w:rPr>
        <w:t>tourism</w:t>
      </w:r>
      <w:proofErr w:type="gramEnd"/>
      <w:r w:rsidR="003D12EE">
        <w:rPr>
          <w:rFonts w:ascii="Times New Roman" w:hAnsi="Times New Roman" w:cs="Times New Roman"/>
          <w:sz w:val="24"/>
          <w:szCs w:val="24"/>
        </w:rPr>
        <w:t xml:space="preserve"> and education export sectors.</w:t>
      </w:r>
      <w:r w:rsidR="00F60CF3">
        <w:rPr>
          <w:rFonts w:ascii="Times New Roman" w:hAnsi="Times New Roman" w:cs="Times New Roman"/>
          <w:sz w:val="24"/>
          <w:szCs w:val="24"/>
        </w:rPr>
        <w:t xml:space="preserve"> </w:t>
      </w:r>
      <w:r w:rsidR="003D12EE">
        <w:rPr>
          <w:rFonts w:ascii="Times New Roman" w:hAnsi="Times New Roman" w:cs="Times New Roman"/>
          <w:sz w:val="24"/>
          <w:szCs w:val="24"/>
        </w:rPr>
        <w:t>In preparing these dummy industries, some sales to households, government and direct exports are moved to intermediate inputs into the dummy industries.</w:t>
      </w:r>
      <w:r>
        <w:rPr>
          <w:rFonts w:ascii="Times New Roman" w:hAnsi="Times New Roman" w:cs="Times New Roman"/>
          <w:sz w:val="24"/>
          <w:szCs w:val="24"/>
        </w:rPr>
        <w:t xml:space="preserve"> That is, sales to final users are transferred from sectors such as </w:t>
      </w:r>
      <w:r w:rsidR="00F60CF3">
        <w:rPr>
          <w:rFonts w:ascii="Times New Roman" w:hAnsi="Times New Roman" w:cs="Times New Roman"/>
          <w:sz w:val="24"/>
          <w:szCs w:val="24"/>
        </w:rPr>
        <w:t>“</w:t>
      </w:r>
      <w:r>
        <w:rPr>
          <w:rFonts w:ascii="Times New Roman" w:hAnsi="Times New Roman" w:cs="Times New Roman"/>
          <w:sz w:val="24"/>
          <w:szCs w:val="24"/>
        </w:rPr>
        <w:t>Hotels</w:t>
      </w:r>
      <w:r w:rsidR="00F60CF3">
        <w:rPr>
          <w:rFonts w:ascii="Times New Roman" w:hAnsi="Times New Roman" w:cs="Times New Roman"/>
          <w:sz w:val="24"/>
          <w:szCs w:val="24"/>
        </w:rPr>
        <w:t>”</w:t>
      </w:r>
      <w:r>
        <w:rPr>
          <w:rFonts w:ascii="Times New Roman" w:hAnsi="Times New Roman" w:cs="Times New Roman"/>
          <w:sz w:val="24"/>
          <w:szCs w:val="24"/>
        </w:rPr>
        <w:t xml:space="preserve"> </w:t>
      </w:r>
      <w:r w:rsidR="00F60CF3">
        <w:rPr>
          <w:rFonts w:ascii="Times New Roman" w:hAnsi="Times New Roman" w:cs="Times New Roman"/>
          <w:sz w:val="24"/>
          <w:szCs w:val="24"/>
        </w:rPr>
        <w:t>and “Restaurants”</w:t>
      </w:r>
      <w:r>
        <w:rPr>
          <w:rFonts w:ascii="Times New Roman" w:hAnsi="Times New Roman" w:cs="Times New Roman"/>
          <w:sz w:val="24"/>
          <w:szCs w:val="24"/>
        </w:rPr>
        <w:t xml:space="preserve"> to </w:t>
      </w:r>
      <w:r w:rsidR="00F60CF3">
        <w:rPr>
          <w:rFonts w:ascii="Times New Roman" w:hAnsi="Times New Roman" w:cs="Times New Roman"/>
          <w:sz w:val="24"/>
          <w:szCs w:val="24"/>
        </w:rPr>
        <w:t>“</w:t>
      </w:r>
      <w:r w:rsidR="005A15F2">
        <w:rPr>
          <w:rFonts w:ascii="Times New Roman" w:hAnsi="Times New Roman" w:cs="Times New Roman"/>
          <w:sz w:val="24"/>
          <w:szCs w:val="24"/>
        </w:rPr>
        <w:t>Holiday</w:t>
      </w:r>
      <w:r w:rsidR="00F60CF3">
        <w:rPr>
          <w:rFonts w:ascii="Times New Roman" w:hAnsi="Times New Roman" w:cs="Times New Roman"/>
          <w:sz w:val="24"/>
          <w:szCs w:val="24"/>
        </w:rPr>
        <w:t>”</w:t>
      </w:r>
      <w:r>
        <w:rPr>
          <w:rFonts w:ascii="Times New Roman" w:hAnsi="Times New Roman" w:cs="Times New Roman"/>
          <w:sz w:val="24"/>
          <w:szCs w:val="24"/>
        </w:rPr>
        <w:t>.</w:t>
      </w:r>
    </w:p>
    <w:p w14:paraId="4548730B" w14:textId="28634162" w:rsidR="007E4352" w:rsidRDefault="005E31FF" w:rsidP="007E4352">
      <w:pPr>
        <w:rPr>
          <w:rFonts w:ascii="Times New Roman" w:hAnsi="Times New Roman" w:cs="Times New Roman"/>
          <w:sz w:val="24"/>
          <w:szCs w:val="24"/>
        </w:rPr>
      </w:pPr>
      <w:r>
        <w:rPr>
          <w:rFonts w:ascii="Times New Roman" w:hAnsi="Times New Roman" w:cs="Times New Roman"/>
          <w:sz w:val="24"/>
          <w:szCs w:val="24"/>
        </w:rPr>
        <w:t>To construct</w:t>
      </w:r>
      <w:r w:rsidR="007E4352">
        <w:rPr>
          <w:rFonts w:ascii="Times New Roman" w:hAnsi="Times New Roman" w:cs="Times New Roman"/>
          <w:sz w:val="24"/>
          <w:szCs w:val="24"/>
        </w:rPr>
        <w:t xml:space="preserve"> tourism</w:t>
      </w:r>
      <w:r>
        <w:rPr>
          <w:rFonts w:ascii="Times New Roman" w:hAnsi="Times New Roman" w:cs="Times New Roman"/>
          <w:sz w:val="24"/>
          <w:szCs w:val="24"/>
        </w:rPr>
        <w:t xml:space="preserve"> dummy sectors</w:t>
      </w:r>
      <w:r w:rsidR="007E4352">
        <w:rPr>
          <w:rFonts w:ascii="Times New Roman" w:hAnsi="Times New Roman" w:cs="Times New Roman"/>
          <w:sz w:val="24"/>
          <w:szCs w:val="24"/>
        </w:rPr>
        <w:t xml:space="preserve">, we extract data from </w:t>
      </w:r>
      <w:r w:rsidR="007E4352" w:rsidRPr="00A73A8B">
        <w:rPr>
          <w:rFonts w:ascii="Times New Roman" w:eastAsia="Times New Roman" w:hAnsi="Times New Roman" w:cs="Times New Roman"/>
          <w:bCs/>
          <w:i/>
          <w:sz w:val="24"/>
          <w:szCs w:val="24"/>
          <w:lang w:eastAsia="en-AU"/>
        </w:rPr>
        <w:t>52490DO001_20</w:t>
      </w:r>
      <w:r w:rsidR="007C003D">
        <w:rPr>
          <w:rFonts w:ascii="Times New Roman" w:eastAsia="Times New Roman" w:hAnsi="Times New Roman" w:cs="Times New Roman"/>
          <w:bCs/>
          <w:i/>
          <w:sz w:val="24"/>
          <w:szCs w:val="24"/>
          <w:lang w:eastAsia="en-AU"/>
        </w:rPr>
        <w:t>2223</w:t>
      </w:r>
      <w:r w:rsidR="007E4352" w:rsidRPr="00A73A8B">
        <w:rPr>
          <w:rFonts w:ascii="Times New Roman" w:eastAsia="Times New Roman" w:hAnsi="Times New Roman" w:cs="Times New Roman"/>
          <w:bCs/>
          <w:i/>
          <w:sz w:val="24"/>
          <w:szCs w:val="24"/>
          <w:lang w:eastAsia="en-AU"/>
        </w:rPr>
        <w:t xml:space="preserve"> Australian National Accounts</w:t>
      </w:r>
      <w:r w:rsidR="007C003D">
        <w:rPr>
          <w:rFonts w:ascii="Times New Roman" w:eastAsia="Times New Roman" w:hAnsi="Times New Roman" w:cs="Times New Roman"/>
          <w:bCs/>
          <w:i/>
          <w:sz w:val="24"/>
          <w:szCs w:val="24"/>
          <w:lang w:eastAsia="en-AU"/>
        </w:rPr>
        <w:t>: Tourism Satellite Account, 2022-23</w:t>
      </w:r>
      <w:r w:rsidR="007E4352">
        <w:rPr>
          <w:rFonts w:ascii="Times New Roman" w:eastAsia="Times New Roman" w:hAnsi="Times New Roman" w:cs="Times New Roman"/>
          <w:bCs/>
          <w:sz w:val="24"/>
          <w:szCs w:val="24"/>
          <w:lang w:eastAsia="en-AU"/>
        </w:rPr>
        <w:t>. The “</w:t>
      </w:r>
      <w:proofErr w:type="spellStart"/>
      <w:r w:rsidR="007E4352">
        <w:rPr>
          <w:rFonts w:ascii="Times New Roman" w:eastAsia="Times New Roman" w:hAnsi="Times New Roman" w:cs="Times New Roman"/>
          <w:bCs/>
          <w:sz w:val="24"/>
          <w:szCs w:val="24"/>
          <w:lang w:eastAsia="en-AU"/>
        </w:rPr>
        <w:t>ExpTourism</w:t>
      </w:r>
      <w:proofErr w:type="spellEnd"/>
      <w:r w:rsidR="007E4352">
        <w:rPr>
          <w:rFonts w:ascii="Times New Roman" w:eastAsia="Times New Roman" w:hAnsi="Times New Roman" w:cs="Times New Roman"/>
          <w:bCs/>
          <w:sz w:val="24"/>
          <w:szCs w:val="24"/>
          <w:lang w:eastAsia="en-AU"/>
        </w:rPr>
        <w:t xml:space="preserve">” dummy industry </w:t>
      </w:r>
      <w:r w:rsidR="00152BBF">
        <w:rPr>
          <w:rFonts w:ascii="Times New Roman" w:eastAsia="Times New Roman" w:hAnsi="Times New Roman" w:cs="Times New Roman"/>
          <w:bCs/>
          <w:sz w:val="24"/>
          <w:szCs w:val="24"/>
          <w:lang w:eastAsia="en-AU"/>
        </w:rPr>
        <w:t xml:space="preserve">reflects the bundle of expenditures on travel, restaurants, </w:t>
      </w:r>
      <w:proofErr w:type="gramStart"/>
      <w:r w:rsidR="00152BBF">
        <w:rPr>
          <w:rFonts w:ascii="Times New Roman" w:eastAsia="Times New Roman" w:hAnsi="Times New Roman" w:cs="Times New Roman"/>
          <w:bCs/>
          <w:sz w:val="24"/>
          <w:szCs w:val="24"/>
          <w:lang w:eastAsia="en-AU"/>
        </w:rPr>
        <w:t>accommodati</w:t>
      </w:r>
      <w:r w:rsidR="00DB45E0">
        <w:rPr>
          <w:rFonts w:ascii="Times New Roman" w:eastAsia="Times New Roman" w:hAnsi="Times New Roman" w:cs="Times New Roman"/>
          <w:bCs/>
          <w:sz w:val="24"/>
          <w:szCs w:val="24"/>
          <w:lang w:eastAsia="en-AU"/>
        </w:rPr>
        <w:t>on</w:t>
      </w:r>
      <w:proofErr w:type="gramEnd"/>
      <w:r w:rsidR="00152BBF">
        <w:rPr>
          <w:rFonts w:ascii="Times New Roman" w:eastAsia="Times New Roman" w:hAnsi="Times New Roman" w:cs="Times New Roman"/>
          <w:bCs/>
          <w:sz w:val="24"/>
          <w:szCs w:val="24"/>
          <w:lang w:eastAsia="en-AU"/>
        </w:rPr>
        <w:t xml:space="preserve"> and sight-seeing undertaken by foreign visitors to Australia. The “Holiday” industry </w:t>
      </w:r>
      <w:r w:rsidR="00D373D7">
        <w:rPr>
          <w:rFonts w:ascii="Times New Roman" w:eastAsia="Times New Roman" w:hAnsi="Times New Roman" w:cs="Times New Roman"/>
          <w:bCs/>
          <w:sz w:val="24"/>
          <w:szCs w:val="24"/>
          <w:lang w:eastAsia="en-AU"/>
        </w:rPr>
        <w:t>captures the tourism activities of Australians within Australia, while “</w:t>
      </w:r>
      <w:proofErr w:type="spellStart"/>
      <w:r w:rsidR="00F60CF3">
        <w:rPr>
          <w:rFonts w:ascii="Times New Roman" w:eastAsia="Times New Roman" w:hAnsi="Times New Roman" w:cs="Times New Roman"/>
          <w:bCs/>
          <w:sz w:val="24"/>
          <w:szCs w:val="24"/>
          <w:lang w:eastAsia="en-AU"/>
        </w:rPr>
        <w:t>FgnH</w:t>
      </w:r>
      <w:r w:rsidR="00D373D7">
        <w:rPr>
          <w:rFonts w:ascii="Times New Roman" w:eastAsia="Times New Roman" w:hAnsi="Times New Roman" w:cs="Times New Roman"/>
          <w:bCs/>
          <w:sz w:val="24"/>
          <w:szCs w:val="24"/>
          <w:lang w:eastAsia="en-AU"/>
        </w:rPr>
        <w:t>oliday</w:t>
      </w:r>
      <w:proofErr w:type="spellEnd"/>
      <w:r w:rsidR="00D373D7">
        <w:rPr>
          <w:rFonts w:ascii="Times New Roman" w:eastAsia="Times New Roman" w:hAnsi="Times New Roman" w:cs="Times New Roman"/>
          <w:bCs/>
          <w:sz w:val="24"/>
          <w:szCs w:val="24"/>
          <w:lang w:eastAsia="en-AU"/>
        </w:rPr>
        <w:t xml:space="preserve">” captures corresponding overseas activities by Australians. </w:t>
      </w:r>
      <w:r w:rsidR="007E4352">
        <w:rPr>
          <w:rFonts w:ascii="Times New Roman" w:hAnsi="Times New Roman" w:cs="Times New Roman"/>
          <w:sz w:val="24"/>
          <w:szCs w:val="24"/>
        </w:rPr>
        <w:t xml:space="preserve">We split tourism sectors from the core database based on the methodology of Dixon and Rimmer (2003) in the USAGE model, summarised in table 6.1 of Wittwer (2017). At this stage, sales to households and exports are split between tourism and non-tourism activities. </w:t>
      </w:r>
    </w:p>
    <w:p w14:paraId="07724F3B" w14:textId="278481E7" w:rsidR="007E4352" w:rsidRDefault="00152BBF" w:rsidP="007E4352">
      <w:pPr>
        <w:rPr>
          <w:rFonts w:ascii="Times New Roman" w:hAnsi="Times New Roman" w:cs="Times New Roman"/>
          <w:iCs/>
          <w:sz w:val="24"/>
          <w:szCs w:val="24"/>
        </w:rPr>
      </w:pPr>
      <w:r>
        <w:rPr>
          <w:rFonts w:ascii="Times New Roman" w:hAnsi="Times New Roman" w:cs="Times New Roman"/>
          <w:sz w:val="24"/>
          <w:szCs w:val="24"/>
        </w:rPr>
        <w:t>T</w:t>
      </w:r>
      <w:r w:rsidR="007E4352">
        <w:rPr>
          <w:rFonts w:ascii="Times New Roman" w:hAnsi="Times New Roman" w:cs="Times New Roman"/>
          <w:sz w:val="24"/>
          <w:szCs w:val="24"/>
        </w:rPr>
        <w:t xml:space="preserve">ourism expenditures are transferred from final use sales (i.e., to households and exports) to intermediates in the new tourism-specific sectors. </w:t>
      </w:r>
      <w:r w:rsidR="00D91BFB">
        <w:rPr>
          <w:rFonts w:ascii="Times New Roman" w:hAnsi="Times New Roman" w:cs="Times New Roman"/>
          <w:sz w:val="24"/>
          <w:szCs w:val="24"/>
        </w:rPr>
        <w:t>A</w:t>
      </w:r>
      <w:r w:rsidR="007E4352" w:rsidRPr="007C73E5">
        <w:rPr>
          <w:rFonts w:ascii="Times New Roman" w:hAnsi="Times New Roman" w:cs="Times New Roman"/>
          <w:iCs/>
          <w:sz w:val="24"/>
          <w:szCs w:val="24"/>
        </w:rPr>
        <w:t>ccording to ABS 5216.0, foreign tourism includes business activity</w:t>
      </w:r>
      <w:r w:rsidR="007E4352">
        <w:rPr>
          <w:rFonts w:ascii="Times New Roman" w:hAnsi="Times New Roman" w:cs="Times New Roman"/>
          <w:iCs/>
          <w:sz w:val="24"/>
          <w:szCs w:val="24"/>
        </w:rPr>
        <w:t>. The modified CGE database gets tourism totals close to tourism satellite accounts</w:t>
      </w:r>
      <w:r w:rsidR="007E4352" w:rsidRPr="007C73E5">
        <w:rPr>
          <w:rFonts w:ascii="Times New Roman" w:hAnsi="Times New Roman" w:cs="Times New Roman"/>
          <w:iCs/>
          <w:sz w:val="24"/>
          <w:szCs w:val="24"/>
        </w:rPr>
        <w:t xml:space="preserve"> for </w:t>
      </w:r>
      <w:r w:rsidR="00F60CF3">
        <w:rPr>
          <w:rFonts w:ascii="Times New Roman" w:hAnsi="Times New Roman" w:cs="Times New Roman"/>
          <w:iCs/>
          <w:sz w:val="24"/>
          <w:szCs w:val="24"/>
        </w:rPr>
        <w:t>“Holiday”</w:t>
      </w:r>
      <w:r w:rsidR="007E4352">
        <w:rPr>
          <w:rFonts w:ascii="Times New Roman" w:hAnsi="Times New Roman" w:cs="Times New Roman"/>
          <w:iCs/>
          <w:sz w:val="24"/>
          <w:szCs w:val="24"/>
        </w:rPr>
        <w:t xml:space="preserve"> and </w:t>
      </w:r>
      <w:r w:rsidR="00F60CF3">
        <w:rPr>
          <w:rFonts w:ascii="Times New Roman" w:eastAsia="Times New Roman" w:hAnsi="Times New Roman" w:cs="Times New Roman"/>
          <w:bCs/>
          <w:sz w:val="24"/>
          <w:szCs w:val="24"/>
          <w:lang w:eastAsia="en-AU"/>
        </w:rPr>
        <w:t>“</w:t>
      </w:r>
      <w:proofErr w:type="spellStart"/>
      <w:r w:rsidR="00F60CF3">
        <w:rPr>
          <w:rFonts w:ascii="Times New Roman" w:eastAsia="Times New Roman" w:hAnsi="Times New Roman" w:cs="Times New Roman"/>
          <w:bCs/>
          <w:sz w:val="24"/>
          <w:szCs w:val="24"/>
          <w:lang w:eastAsia="en-AU"/>
        </w:rPr>
        <w:t>ExpTourism</w:t>
      </w:r>
      <w:proofErr w:type="spellEnd"/>
      <w:r w:rsidR="00F60CF3">
        <w:rPr>
          <w:rFonts w:ascii="Times New Roman" w:eastAsia="Times New Roman" w:hAnsi="Times New Roman" w:cs="Times New Roman"/>
          <w:bCs/>
          <w:sz w:val="24"/>
          <w:szCs w:val="24"/>
          <w:lang w:eastAsia="en-AU"/>
        </w:rPr>
        <w:t>”</w:t>
      </w:r>
      <w:r w:rsidR="007E4352" w:rsidRPr="007C73E5">
        <w:rPr>
          <w:rFonts w:ascii="Times New Roman" w:hAnsi="Times New Roman" w:cs="Times New Roman"/>
          <w:iCs/>
          <w:sz w:val="24"/>
          <w:szCs w:val="24"/>
        </w:rPr>
        <w:t xml:space="preserve"> without </w:t>
      </w:r>
      <w:r w:rsidR="007E4352">
        <w:rPr>
          <w:rFonts w:ascii="Times New Roman" w:hAnsi="Times New Roman" w:cs="Times New Roman"/>
          <w:iCs/>
          <w:sz w:val="24"/>
          <w:szCs w:val="24"/>
        </w:rPr>
        <w:t xml:space="preserve">using existing </w:t>
      </w:r>
      <w:r w:rsidR="007E4352" w:rsidRPr="007C73E5">
        <w:rPr>
          <w:rFonts w:ascii="Times New Roman" w:hAnsi="Times New Roman" w:cs="Times New Roman"/>
          <w:iCs/>
          <w:sz w:val="24"/>
          <w:szCs w:val="24"/>
        </w:rPr>
        <w:t>intermediate inputs</w:t>
      </w:r>
      <w:r w:rsidR="007E4352">
        <w:rPr>
          <w:rFonts w:ascii="Times New Roman" w:hAnsi="Times New Roman" w:cs="Times New Roman"/>
          <w:iCs/>
          <w:sz w:val="24"/>
          <w:szCs w:val="24"/>
        </w:rPr>
        <w:t xml:space="preserve">. </w:t>
      </w:r>
    </w:p>
    <w:p w14:paraId="475642EE" w14:textId="77777777" w:rsidR="007E4352" w:rsidRDefault="007E4352" w:rsidP="007E4352">
      <w:pPr>
        <w:rPr>
          <w:rFonts w:ascii="Times New Roman" w:hAnsi="Times New Roman" w:cs="Times New Roman"/>
          <w:iCs/>
          <w:sz w:val="24"/>
          <w:szCs w:val="24"/>
        </w:rPr>
      </w:pPr>
      <w:r>
        <w:rPr>
          <w:rFonts w:ascii="Times New Roman" w:hAnsi="Times New Roman" w:cs="Times New Roman"/>
          <w:iCs/>
          <w:sz w:val="24"/>
          <w:szCs w:val="24"/>
        </w:rPr>
        <w:t>This is not the case for "</w:t>
      </w:r>
      <w:proofErr w:type="spellStart"/>
      <w:r>
        <w:rPr>
          <w:rFonts w:ascii="Times New Roman" w:hAnsi="Times New Roman" w:cs="Times New Roman"/>
          <w:iCs/>
          <w:sz w:val="24"/>
          <w:szCs w:val="24"/>
        </w:rPr>
        <w:t>FgnHoliday</w:t>
      </w:r>
      <w:proofErr w:type="spellEnd"/>
      <w:r>
        <w:rPr>
          <w:rFonts w:ascii="Times New Roman" w:hAnsi="Times New Roman" w:cs="Times New Roman"/>
          <w:iCs/>
          <w:sz w:val="24"/>
          <w:szCs w:val="24"/>
        </w:rPr>
        <w:t>". The database includes amendments to sell business tourism to "</w:t>
      </w:r>
      <w:proofErr w:type="spellStart"/>
      <w:r>
        <w:rPr>
          <w:rFonts w:ascii="Times New Roman" w:hAnsi="Times New Roman" w:cs="Times New Roman"/>
          <w:iCs/>
          <w:sz w:val="24"/>
          <w:szCs w:val="24"/>
        </w:rPr>
        <w:t>FgnHoliday</w:t>
      </w:r>
      <w:proofErr w:type="spellEnd"/>
      <w:r>
        <w:rPr>
          <w:rFonts w:ascii="Times New Roman" w:hAnsi="Times New Roman" w:cs="Times New Roman"/>
          <w:iCs/>
          <w:sz w:val="24"/>
          <w:szCs w:val="24"/>
        </w:rPr>
        <w:t>". The sector uses a substantial share of intermediate imports (the remainder being domestic sales of “</w:t>
      </w:r>
      <w:proofErr w:type="spellStart"/>
      <w:r>
        <w:rPr>
          <w:rFonts w:ascii="Times New Roman" w:hAnsi="Times New Roman" w:cs="Times New Roman"/>
          <w:iCs/>
          <w:sz w:val="24"/>
          <w:szCs w:val="24"/>
        </w:rPr>
        <w:t>AirInt</w:t>
      </w:r>
      <w:proofErr w:type="spellEnd"/>
      <w:r>
        <w:rPr>
          <w:rFonts w:ascii="Times New Roman" w:hAnsi="Times New Roman" w:cs="Times New Roman"/>
          <w:iCs/>
          <w:sz w:val="24"/>
          <w:szCs w:val="24"/>
        </w:rPr>
        <w:t>”) and is treated as an export in final demands. The database amendments were more difficult than in the USAGE case</w:t>
      </w:r>
      <w:r w:rsidR="00037DDC">
        <w:rPr>
          <w:rFonts w:ascii="Times New Roman" w:hAnsi="Times New Roman" w:cs="Times New Roman"/>
          <w:iCs/>
          <w:sz w:val="24"/>
          <w:szCs w:val="24"/>
        </w:rPr>
        <w:t xml:space="preserve"> (Wittwer 2017)</w:t>
      </w:r>
      <w:r>
        <w:rPr>
          <w:rFonts w:ascii="Times New Roman" w:hAnsi="Times New Roman" w:cs="Times New Roman"/>
          <w:iCs/>
          <w:sz w:val="24"/>
          <w:szCs w:val="24"/>
        </w:rPr>
        <w:t>, because there are not substantial non-competing imports in the ABS IO table.</w:t>
      </w:r>
    </w:p>
    <w:p w14:paraId="53527CA7" w14:textId="62684C14" w:rsidR="00102236" w:rsidRDefault="00102236" w:rsidP="007E4352">
      <w:pPr>
        <w:rPr>
          <w:rFonts w:ascii="Times New Roman" w:hAnsi="Times New Roman" w:cs="Times New Roman"/>
          <w:iCs/>
          <w:sz w:val="24"/>
          <w:szCs w:val="24"/>
        </w:rPr>
      </w:pPr>
      <w:r>
        <w:rPr>
          <w:rFonts w:ascii="Times New Roman" w:hAnsi="Times New Roman" w:cs="Times New Roman"/>
          <w:iCs/>
          <w:sz w:val="24"/>
          <w:szCs w:val="24"/>
        </w:rPr>
        <w:t xml:space="preserve">Table 2 summarises the inputs into each of the tourism industries. Note that Australian consumers can substitute between </w:t>
      </w:r>
      <w:r w:rsidR="00F60CF3">
        <w:rPr>
          <w:rFonts w:ascii="Times New Roman" w:hAnsi="Times New Roman" w:cs="Times New Roman"/>
          <w:iCs/>
          <w:sz w:val="24"/>
          <w:szCs w:val="24"/>
        </w:rPr>
        <w:t>“</w:t>
      </w:r>
      <w:r>
        <w:rPr>
          <w:rFonts w:ascii="Times New Roman" w:hAnsi="Times New Roman" w:cs="Times New Roman"/>
          <w:iCs/>
          <w:sz w:val="24"/>
          <w:szCs w:val="24"/>
        </w:rPr>
        <w:t>Holiday</w:t>
      </w:r>
      <w:r w:rsidR="00F60CF3">
        <w:rPr>
          <w:rFonts w:ascii="Times New Roman" w:hAnsi="Times New Roman" w:cs="Times New Roman"/>
          <w:iCs/>
          <w:sz w:val="24"/>
          <w:szCs w:val="24"/>
        </w:rPr>
        <w:t>”</w:t>
      </w:r>
      <w:r>
        <w:rPr>
          <w:rFonts w:ascii="Times New Roman" w:hAnsi="Times New Roman" w:cs="Times New Roman"/>
          <w:iCs/>
          <w:sz w:val="24"/>
          <w:szCs w:val="24"/>
        </w:rPr>
        <w:t xml:space="preserve"> and </w:t>
      </w:r>
      <w:r w:rsidR="00F60CF3">
        <w:rPr>
          <w:rFonts w:ascii="Times New Roman" w:hAnsi="Times New Roman" w:cs="Times New Roman"/>
          <w:iCs/>
          <w:sz w:val="24"/>
          <w:szCs w:val="24"/>
        </w:rPr>
        <w:t>“</w:t>
      </w:r>
      <w:proofErr w:type="spellStart"/>
      <w:r>
        <w:rPr>
          <w:rFonts w:ascii="Times New Roman" w:hAnsi="Times New Roman" w:cs="Times New Roman"/>
          <w:iCs/>
          <w:sz w:val="24"/>
          <w:szCs w:val="24"/>
        </w:rPr>
        <w:t>F</w:t>
      </w:r>
      <w:r w:rsidR="00F60CF3">
        <w:rPr>
          <w:rFonts w:ascii="Times New Roman" w:hAnsi="Times New Roman" w:cs="Times New Roman"/>
          <w:iCs/>
          <w:sz w:val="24"/>
          <w:szCs w:val="24"/>
        </w:rPr>
        <w:t>gnHoliday</w:t>
      </w:r>
      <w:proofErr w:type="spellEnd"/>
      <w:r w:rsidR="00F60CF3">
        <w:rPr>
          <w:rFonts w:ascii="Times New Roman" w:hAnsi="Times New Roman" w:cs="Times New Roman"/>
          <w:iCs/>
          <w:sz w:val="24"/>
          <w:szCs w:val="24"/>
        </w:rPr>
        <w:t>”</w:t>
      </w:r>
      <w:r>
        <w:rPr>
          <w:rFonts w:ascii="Times New Roman" w:hAnsi="Times New Roman" w:cs="Times New Roman"/>
          <w:iCs/>
          <w:sz w:val="24"/>
          <w:szCs w:val="24"/>
        </w:rPr>
        <w:t>.</w:t>
      </w:r>
      <w:r w:rsidR="00F60CF3">
        <w:rPr>
          <w:rFonts w:ascii="Times New Roman" w:hAnsi="Times New Roman" w:cs="Times New Roman"/>
          <w:iCs/>
          <w:sz w:val="24"/>
          <w:szCs w:val="24"/>
        </w:rPr>
        <w:t xml:space="preserve"> The value of imported “Holiday” should be equal to the value of output of “</w:t>
      </w:r>
      <w:proofErr w:type="spellStart"/>
      <w:r w:rsidR="00F60CF3">
        <w:rPr>
          <w:rFonts w:ascii="Times New Roman" w:hAnsi="Times New Roman" w:cs="Times New Roman"/>
          <w:iCs/>
          <w:sz w:val="24"/>
          <w:szCs w:val="24"/>
        </w:rPr>
        <w:t>FgnHoliday</w:t>
      </w:r>
      <w:proofErr w:type="spellEnd"/>
      <w:r w:rsidR="00F60CF3">
        <w:rPr>
          <w:rFonts w:ascii="Times New Roman" w:hAnsi="Times New Roman" w:cs="Times New Roman"/>
          <w:iCs/>
          <w:sz w:val="24"/>
          <w:szCs w:val="24"/>
        </w:rPr>
        <w:t>”. The latter is a separate sector because it includes some inputs that are domestically supplied</w:t>
      </w:r>
      <w:r w:rsidR="005A15F2">
        <w:rPr>
          <w:rFonts w:ascii="Times New Roman" w:hAnsi="Times New Roman" w:cs="Times New Roman"/>
          <w:iCs/>
          <w:sz w:val="24"/>
          <w:szCs w:val="24"/>
        </w:rPr>
        <w:t xml:space="preserve">. </w:t>
      </w:r>
    </w:p>
    <w:p w14:paraId="0C44A622" w14:textId="0E73CF29" w:rsidR="00F60CF3" w:rsidRPr="004A6CB8" w:rsidRDefault="00F60CF3" w:rsidP="00F60CF3">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The NDIS (National Disability Insurance Scheme) sectors are based on the original </w:t>
      </w:r>
      <w:r w:rsidR="00460F41">
        <w:rPr>
          <w:rFonts w:ascii="Times New Roman" w:hAnsi="Times New Roman" w:cs="Times New Roman"/>
          <w:sz w:val="24"/>
          <w:szCs w:val="24"/>
        </w:rPr>
        <w:t>r</w:t>
      </w:r>
      <w:r w:rsidR="005A15F2" w:rsidRPr="005A15F2">
        <w:rPr>
          <w:rFonts w:ascii="Times New Roman" w:hAnsi="Times New Roman" w:cs="Times New Roman"/>
          <w:sz w:val="24"/>
          <w:szCs w:val="24"/>
        </w:rPr>
        <w:t>esidential care &amp; social assistance services</w:t>
      </w:r>
      <w:r w:rsidR="005A15F2" w:rsidRPr="002109E2">
        <w:rPr>
          <w:rFonts w:ascii="Times New Roman" w:hAnsi="Times New Roman" w:cs="Times New Roman"/>
          <w:color w:val="000000"/>
          <w:sz w:val="24"/>
          <w:szCs w:val="24"/>
        </w:rPr>
        <w:t xml:space="preserve"> </w:t>
      </w:r>
      <w:r>
        <w:rPr>
          <w:rFonts w:ascii="Times New Roman" w:hAnsi="Times New Roman" w:cs="Times New Roman"/>
          <w:sz w:val="24"/>
          <w:szCs w:val="24"/>
        </w:rPr>
        <w:t xml:space="preserve">sector. There are two types of NDIS services, namely residential and other social assistance (OSA). Inputs into NDIS include </w:t>
      </w:r>
      <w:r w:rsidR="005A15F2">
        <w:rPr>
          <w:rFonts w:ascii="Times New Roman" w:hAnsi="Times New Roman" w:cs="Times New Roman"/>
          <w:sz w:val="24"/>
          <w:szCs w:val="24"/>
        </w:rPr>
        <w:t>“</w:t>
      </w:r>
      <w:r>
        <w:rPr>
          <w:rFonts w:ascii="Times New Roman" w:hAnsi="Times New Roman" w:cs="Times New Roman"/>
          <w:sz w:val="24"/>
          <w:szCs w:val="24"/>
        </w:rPr>
        <w:t>GPs</w:t>
      </w:r>
      <w:r w:rsidR="005A15F2">
        <w:rPr>
          <w:rFonts w:ascii="Times New Roman" w:hAnsi="Times New Roman" w:cs="Times New Roman"/>
          <w:sz w:val="24"/>
          <w:szCs w:val="24"/>
        </w:rPr>
        <w:t>”</w:t>
      </w:r>
      <w:r>
        <w:rPr>
          <w:rFonts w:ascii="Times New Roman" w:hAnsi="Times New Roman" w:cs="Times New Roman"/>
          <w:sz w:val="24"/>
          <w:szCs w:val="24"/>
        </w:rPr>
        <w:t xml:space="preserve">, Specialist (medical) services, </w:t>
      </w:r>
      <w:r w:rsidR="005A15F2">
        <w:rPr>
          <w:rFonts w:ascii="Times New Roman" w:hAnsi="Times New Roman" w:cs="Times New Roman"/>
          <w:sz w:val="24"/>
          <w:szCs w:val="24"/>
        </w:rPr>
        <w:t>“</w:t>
      </w:r>
      <w:proofErr w:type="spellStart"/>
      <w:r>
        <w:rPr>
          <w:rFonts w:ascii="Times New Roman" w:hAnsi="Times New Roman" w:cs="Times New Roman"/>
          <w:sz w:val="24"/>
          <w:szCs w:val="24"/>
        </w:rPr>
        <w:t>RC_disable</w:t>
      </w:r>
      <w:proofErr w:type="spellEnd"/>
      <w:r w:rsidR="005A15F2">
        <w:rPr>
          <w:rFonts w:ascii="Times New Roman" w:hAnsi="Times New Roman" w:cs="Times New Roman"/>
          <w:sz w:val="24"/>
          <w:szCs w:val="24"/>
        </w:rPr>
        <w:t>”</w:t>
      </w:r>
      <w:r>
        <w:rPr>
          <w:rFonts w:ascii="Times New Roman" w:hAnsi="Times New Roman" w:cs="Times New Roman"/>
          <w:sz w:val="24"/>
          <w:szCs w:val="24"/>
        </w:rPr>
        <w:t xml:space="preserve"> and </w:t>
      </w:r>
      <w:r w:rsidR="005A15F2">
        <w:rPr>
          <w:rFonts w:ascii="Times New Roman" w:hAnsi="Times New Roman" w:cs="Times New Roman"/>
          <w:sz w:val="24"/>
          <w:szCs w:val="24"/>
        </w:rPr>
        <w:t>“</w:t>
      </w:r>
      <w:proofErr w:type="spellStart"/>
      <w:r>
        <w:rPr>
          <w:rFonts w:ascii="Times New Roman" w:hAnsi="Times New Roman" w:cs="Times New Roman"/>
          <w:sz w:val="24"/>
          <w:szCs w:val="24"/>
        </w:rPr>
        <w:t>OSA_disable</w:t>
      </w:r>
      <w:proofErr w:type="spellEnd"/>
      <w:r w:rsidR="005A15F2">
        <w:rPr>
          <w:rFonts w:ascii="Times New Roman" w:hAnsi="Times New Roman" w:cs="Times New Roman"/>
          <w:sz w:val="24"/>
          <w:szCs w:val="24"/>
        </w:rPr>
        <w:t>”</w:t>
      </w:r>
      <w:r>
        <w:rPr>
          <w:rFonts w:ascii="Times New Roman" w:hAnsi="Times New Roman" w:cs="Times New Roman"/>
          <w:sz w:val="24"/>
          <w:szCs w:val="24"/>
        </w:rPr>
        <w:t xml:space="preserve">. NDIS consists only of these services as intermediate inputs with negligible primary factor inputs. Previous write-ups of the database include an appendix prepared by Janine Dixon the preparation of sectors related to NDIS activities. See </w:t>
      </w:r>
      <w:r w:rsidRPr="001850B8">
        <w:rPr>
          <w:rFonts w:ascii="Times New Roman" w:hAnsi="Times New Roman" w:cs="Times New Roman"/>
          <w:sz w:val="24"/>
          <w:szCs w:val="24"/>
        </w:rPr>
        <w:t>https://www.copsmodels.com/archivep.htm</w:t>
      </w:r>
      <w:r>
        <w:rPr>
          <w:rFonts w:ascii="Times New Roman" w:hAnsi="Times New Roman" w:cs="Times New Roman"/>
          <w:sz w:val="24"/>
          <w:szCs w:val="24"/>
        </w:rPr>
        <w:t xml:space="preserve"> TPGW0196.</w:t>
      </w:r>
    </w:p>
    <w:p w14:paraId="56AD315A" w14:textId="77777777" w:rsidR="005B1F57" w:rsidRDefault="005B1F57">
      <w:pPr>
        <w:spacing w:after="160" w:line="259" w:lineRule="auto"/>
        <w:rPr>
          <w:rFonts w:ascii="Times New Roman" w:hAnsi="Times New Roman"/>
          <w:b/>
          <w:bCs/>
          <w:sz w:val="24"/>
          <w:szCs w:val="24"/>
        </w:rPr>
      </w:pPr>
      <w:r>
        <w:rPr>
          <w:rFonts w:ascii="Times New Roman" w:hAnsi="Times New Roman"/>
          <w:b/>
          <w:bCs/>
          <w:sz w:val="24"/>
          <w:szCs w:val="24"/>
        </w:rPr>
        <w:br w:type="page"/>
      </w:r>
    </w:p>
    <w:p w14:paraId="1E84E47E" w14:textId="3E517974" w:rsidR="00102236" w:rsidRPr="00102236" w:rsidRDefault="00102236" w:rsidP="003D12EE">
      <w:pPr>
        <w:keepNext/>
        <w:spacing w:before="240" w:line="240" w:lineRule="auto"/>
        <w:rPr>
          <w:rFonts w:ascii="Times New Roman" w:hAnsi="Times New Roman"/>
          <w:sz w:val="24"/>
          <w:szCs w:val="24"/>
        </w:rPr>
      </w:pPr>
      <w:r w:rsidRPr="00102236">
        <w:rPr>
          <w:rFonts w:ascii="Times New Roman" w:hAnsi="Times New Roman"/>
          <w:b/>
          <w:bCs/>
          <w:sz w:val="24"/>
          <w:szCs w:val="24"/>
        </w:rPr>
        <w:lastRenderedPageBreak/>
        <w:t xml:space="preserve">Table </w:t>
      </w:r>
      <w:r w:rsidR="003D12EE">
        <w:rPr>
          <w:rFonts w:ascii="Times New Roman" w:hAnsi="Times New Roman"/>
          <w:b/>
          <w:bCs/>
          <w:sz w:val="24"/>
          <w:szCs w:val="24"/>
        </w:rPr>
        <w:t>1</w:t>
      </w:r>
      <w:r>
        <w:rPr>
          <w:rFonts w:ascii="Times New Roman" w:hAnsi="Times New Roman"/>
          <w:b/>
          <w:bCs/>
          <w:sz w:val="24"/>
          <w:szCs w:val="24"/>
        </w:rPr>
        <w:t>:</w:t>
      </w:r>
      <w:r w:rsidRPr="00102236">
        <w:rPr>
          <w:rFonts w:ascii="Times New Roman" w:hAnsi="Times New Roman"/>
          <w:b/>
          <w:bCs/>
          <w:sz w:val="24"/>
          <w:szCs w:val="24"/>
        </w:rPr>
        <w:t xml:space="preserve"> </w:t>
      </w:r>
      <w:r w:rsidRPr="004579A0">
        <w:rPr>
          <w:rFonts w:ascii="Times New Roman" w:hAnsi="Times New Roman"/>
          <w:b/>
          <w:sz w:val="24"/>
          <w:szCs w:val="24"/>
        </w:rPr>
        <w:t>Tourism industries</w:t>
      </w:r>
      <w:r w:rsidRPr="00102236">
        <w:rPr>
          <w:rFonts w:ascii="Times New Roman" w:hAnsi="Times New Roman"/>
          <w:sz w:val="24"/>
          <w:szCs w:val="24"/>
        </w:rPr>
        <w:t xml:space="preserve"> </w:t>
      </w:r>
    </w:p>
    <w:tbl>
      <w:tblP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
        <w:gridCol w:w="2577"/>
        <w:gridCol w:w="1041"/>
        <w:gridCol w:w="1355"/>
        <w:gridCol w:w="1492"/>
      </w:tblGrid>
      <w:tr w:rsidR="00102236" w:rsidRPr="00B27FE6" w14:paraId="3373D090" w14:textId="77777777" w:rsidTr="00102236">
        <w:trPr>
          <w:trHeight w:hRule="exact" w:val="397"/>
        </w:trPr>
        <w:tc>
          <w:tcPr>
            <w:tcW w:w="306" w:type="dxa"/>
            <w:tcBorders>
              <w:left w:val="nil"/>
              <w:bottom w:val="single" w:sz="4" w:space="0" w:color="auto"/>
            </w:tcBorders>
            <w:shd w:val="clear" w:color="auto" w:fill="auto"/>
          </w:tcPr>
          <w:p w14:paraId="6B3E76BC" w14:textId="77777777" w:rsidR="00102236" w:rsidRPr="00B27FE6" w:rsidRDefault="00102236" w:rsidP="00102236">
            <w:pPr>
              <w:spacing w:line="240" w:lineRule="auto"/>
              <w:rPr>
                <w:rFonts w:ascii="Times New Roman" w:hAnsi="Times New Roman"/>
                <w:sz w:val="18"/>
                <w:szCs w:val="18"/>
              </w:rPr>
            </w:pPr>
          </w:p>
        </w:tc>
        <w:tc>
          <w:tcPr>
            <w:tcW w:w="2577" w:type="dxa"/>
            <w:tcBorders>
              <w:bottom w:val="single" w:sz="4" w:space="0" w:color="auto"/>
            </w:tcBorders>
            <w:shd w:val="clear" w:color="auto" w:fill="auto"/>
          </w:tcPr>
          <w:p w14:paraId="565DF6A4" w14:textId="77777777" w:rsidR="00102236" w:rsidRPr="00B27FE6" w:rsidRDefault="00102236" w:rsidP="00102236">
            <w:pPr>
              <w:spacing w:line="240" w:lineRule="auto"/>
              <w:rPr>
                <w:rFonts w:ascii="Times New Roman" w:hAnsi="Times New Roman"/>
                <w:sz w:val="18"/>
                <w:szCs w:val="18"/>
              </w:rPr>
            </w:pPr>
          </w:p>
        </w:tc>
        <w:tc>
          <w:tcPr>
            <w:tcW w:w="1041" w:type="dxa"/>
            <w:tcBorders>
              <w:bottom w:val="single" w:sz="4" w:space="0" w:color="auto"/>
              <w:right w:val="nil"/>
            </w:tcBorders>
            <w:shd w:val="clear" w:color="auto" w:fill="auto"/>
          </w:tcPr>
          <w:p w14:paraId="6DCBE497" w14:textId="77777777" w:rsidR="00102236" w:rsidRPr="00B27FE6" w:rsidRDefault="00102236" w:rsidP="00102236">
            <w:pPr>
              <w:spacing w:line="240" w:lineRule="auto"/>
              <w:jc w:val="center"/>
              <w:rPr>
                <w:rFonts w:ascii="Times New Roman" w:hAnsi="Times New Roman"/>
                <w:i/>
                <w:sz w:val="18"/>
                <w:szCs w:val="18"/>
              </w:rPr>
            </w:pPr>
            <w:r w:rsidRPr="00B27FE6">
              <w:rPr>
                <w:rFonts w:ascii="Times New Roman" w:hAnsi="Times New Roman"/>
                <w:i/>
                <w:sz w:val="18"/>
                <w:szCs w:val="18"/>
              </w:rPr>
              <w:t>Holiday</w:t>
            </w:r>
            <w:r w:rsidRPr="00B27FE6">
              <w:rPr>
                <w:rFonts w:ascii="Times New Roman" w:hAnsi="Times New Roman"/>
                <w:i/>
                <w:sz w:val="18"/>
                <w:szCs w:val="18"/>
              </w:rPr>
              <w:br/>
              <w:t>(1)</w:t>
            </w:r>
          </w:p>
        </w:tc>
        <w:tc>
          <w:tcPr>
            <w:tcW w:w="1355" w:type="dxa"/>
            <w:tcBorders>
              <w:left w:val="nil"/>
              <w:bottom w:val="single" w:sz="4" w:space="0" w:color="auto"/>
              <w:right w:val="nil"/>
            </w:tcBorders>
            <w:shd w:val="clear" w:color="auto" w:fill="auto"/>
          </w:tcPr>
          <w:p w14:paraId="420D6E17" w14:textId="77777777" w:rsidR="00102236" w:rsidRPr="00B27FE6" w:rsidRDefault="00102236" w:rsidP="00102236">
            <w:pPr>
              <w:spacing w:line="240" w:lineRule="auto"/>
              <w:jc w:val="center"/>
              <w:rPr>
                <w:rFonts w:ascii="Times New Roman" w:hAnsi="Times New Roman"/>
                <w:i/>
                <w:sz w:val="18"/>
                <w:szCs w:val="18"/>
              </w:rPr>
            </w:pPr>
            <w:r w:rsidRPr="00B27FE6">
              <w:rPr>
                <w:rFonts w:ascii="Times New Roman" w:hAnsi="Times New Roman"/>
                <w:i/>
                <w:sz w:val="18"/>
                <w:szCs w:val="18"/>
              </w:rPr>
              <w:t xml:space="preserve">Foreign </w:t>
            </w:r>
            <w:r w:rsidRPr="00B27FE6">
              <w:rPr>
                <w:rFonts w:ascii="Times New Roman" w:hAnsi="Times New Roman"/>
                <w:i/>
                <w:sz w:val="18"/>
                <w:szCs w:val="18"/>
              </w:rPr>
              <w:br/>
              <w:t>Holidays (2)</w:t>
            </w:r>
          </w:p>
        </w:tc>
        <w:tc>
          <w:tcPr>
            <w:tcW w:w="1492" w:type="dxa"/>
            <w:tcBorders>
              <w:left w:val="nil"/>
              <w:bottom w:val="single" w:sz="4" w:space="0" w:color="auto"/>
              <w:right w:val="nil"/>
            </w:tcBorders>
            <w:shd w:val="clear" w:color="auto" w:fill="auto"/>
          </w:tcPr>
          <w:p w14:paraId="18453E4D" w14:textId="77777777" w:rsidR="00102236" w:rsidRPr="00B27FE6" w:rsidRDefault="00102236" w:rsidP="00102236">
            <w:pPr>
              <w:spacing w:line="240" w:lineRule="auto"/>
              <w:jc w:val="center"/>
              <w:rPr>
                <w:rFonts w:ascii="Times New Roman" w:hAnsi="Times New Roman"/>
                <w:i/>
                <w:sz w:val="18"/>
                <w:szCs w:val="18"/>
              </w:rPr>
            </w:pPr>
            <w:r w:rsidRPr="00B27FE6">
              <w:rPr>
                <w:rFonts w:ascii="Times New Roman" w:hAnsi="Times New Roman"/>
                <w:i/>
                <w:sz w:val="18"/>
                <w:szCs w:val="18"/>
              </w:rPr>
              <w:t xml:space="preserve">Exports of </w:t>
            </w:r>
            <w:r w:rsidRPr="00B27FE6">
              <w:rPr>
                <w:rFonts w:ascii="Times New Roman" w:hAnsi="Times New Roman"/>
                <w:i/>
                <w:sz w:val="18"/>
                <w:szCs w:val="18"/>
              </w:rPr>
              <w:br/>
              <w:t>Tourism (3)</w:t>
            </w:r>
          </w:p>
        </w:tc>
      </w:tr>
      <w:tr w:rsidR="00102236" w:rsidRPr="00B27FE6" w14:paraId="12DCE982" w14:textId="77777777" w:rsidTr="00102236">
        <w:trPr>
          <w:trHeight w:hRule="exact" w:val="227"/>
        </w:trPr>
        <w:tc>
          <w:tcPr>
            <w:tcW w:w="306" w:type="dxa"/>
            <w:tcBorders>
              <w:left w:val="nil"/>
              <w:bottom w:val="nil"/>
            </w:tcBorders>
            <w:shd w:val="clear" w:color="auto" w:fill="auto"/>
          </w:tcPr>
          <w:p w14:paraId="7D14EDD0"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1</w:t>
            </w:r>
          </w:p>
        </w:tc>
        <w:tc>
          <w:tcPr>
            <w:tcW w:w="2577" w:type="dxa"/>
            <w:tcBorders>
              <w:bottom w:val="nil"/>
            </w:tcBorders>
            <w:shd w:val="clear" w:color="auto" w:fill="auto"/>
          </w:tcPr>
          <w:p w14:paraId="26F44C09"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 xml:space="preserve">International airfares: </w:t>
            </w:r>
            <w:r>
              <w:rPr>
                <w:rFonts w:ascii="Times New Roman" w:hAnsi="Times New Roman"/>
                <w:sz w:val="18"/>
                <w:szCs w:val="18"/>
              </w:rPr>
              <w:t>Aust</w:t>
            </w:r>
            <w:r w:rsidRPr="00B27FE6">
              <w:rPr>
                <w:rFonts w:ascii="Times New Roman" w:hAnsi="Times New Roman"/>
                <w:sz w:val="18"/>
                <w:szCs w:val="18"/>
              </w:rPr>
              <w:t xml:space="preserve"> sourced</w:t>
            </w:r>
          </w:p>
        </w:tc>
        <w:tc>
          <w:tcPr>
            <w:tcW w:w="1041" w:type="dxa"/>
            <w:tcBorders>
              <w:bottom w:val="nil"/>
              <w:right w:val="nil"/>
            </w:tcBorders>
            <w:shd w:val="clear" w:color="auto" w:fill="auto"/>
          </w:tcPr>
          <w:p w14:paraId="0515B856" w14:textId="77777777" w:rsidR="00102236" w:rsidRPr="00B27FE6" w:rsidRDefault="00102236" w:rsidP="00102236">
            <w:pPr>
              <w:spacing w:line="240" w:lineRule="auto"/>
              <w:jc w:val="center"/>
              <w:rPr>
                <w:rFonts w:ascii="Times New Roman" w:hAnsi="Times New Roman"/>
                <w:sz w:val="18"/>
                <w:szCs w:val="18"/>
              </w:rPr>
            </w:pPr>
          </w:p>
        </w:tc>
        <w:tc>
          <w:tcPr>
            <w:tcW w:w="1355" w:type="dxa"/>
            <w:tcBorders>
              <w:left w:val="nil"/>
              <w:bottom w:val="nil"/>
              <w:right w:val="nil"/>
            </w:tcBorders>
            <w:shd w:val="clear" w:color="auto" w:fill="auto"/>
          </w:tcPr>
          <w:p w14:paraId="2D4D5E29"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C</w:t>
            </w:r>
          </w:p>
        </w:tc>
        <w:tc>
          <w:tcPr>
            <w:tcW w:w="1492" w:type="dxa"/>
            <w:tcBorders>
              <w:left w:val="nil"/>
              <w:bottom w:val="nil"/>
              <w:right w:val="nil"/>
            </w:tcBorders>
            <w:shd w:val="clear" w:color="auto" w:fill="auto"/>
          </w:tcPr>
          <w:p w14:paraId="0C22171A"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F</w:t>
            </w:r>
          </w:p>
        </w:tc>
      </w:tr>
      <w:tr w:rsidR="00102236" w:rsidRPr="00B27FE6" w14:paraId="6D34AEB6" w14:textId="77777777" w:rsidTr="00102236">
        <w:trPr>
          <w:trHeight w:hRule="exact" w:val="227"/>
        </w:trPr>
        <w:tc>
          <w:tcPr>
            <w:tcW w:w="306" w:type="dxa"/>
            <w:tcBorders>
              <w:top w:val="nil"/>
              <w:left w:val="nil"/>
              <w:bottom w:val="nil"/>
            </w:tcBorders>
            <w:shd w:val="clear" w:color="auto" w:fill="auto"/>
          </w:tcPr>
          <w:p w14:paraId="3FF6E862"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2</w:t>
            </w:r>
          </w:p>
        </w:tc>
        <w:tc>
          <w:tcPr>
            <w:tcW w:w="2577" w:type="dxa"/>
            <w:tcBorders>
              <w:top w:val="nil"/>
              <w:bottom w:val="nil"/>
            </w:tcBorders>
            <w:shd w:val="clear" w:color="auto" w:fill="auto"/>
          </w:tcPr>
          <w:p w14:paraId="7E3DCE5D"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International airfares: imported</w:t>
            </w:r>
          </w:p>
        </w:tc>
        <w:tc>
          <w:tcPr>
            <w:tcW w:w="1041" w:type="dxa"/>
            <w:tcBorders>
              <w:top w:val="nil"/>
              <w:bottom w:val="nil"/>
              <w:right w:val="nil"/>
            </w:tcBorders>
            <w:shd w:val="clear" w:color="auto" w:fill="auto"/>
          </w:tcPr>
          <w:p w14:paraId="2422D307" w14:textId="77777777" w:rsidR="00102236" w:rsidRPr="00B27FE6" w:rsidRDefault="00102236" w:rsidP="00102236">
            <w:pPr>
              <w:spacing w:line="240" w:lineRule="auto"/>
              <w:jc w:val="center"/>
              <w:rPr>
                <w:rFonts w:ascii="Times New Roman" w:hAnsi="Times New Roman"/>
                <w:sz w:val="18"/>
                <w:szCs w:val="18"/>
              </w:rPr>
            </w:pPr>
          </w:p>
        </w:tc>
        <w:tc>
          <w:tcPr>
            <w:tcW w:w="1355" w:type="dxa"/>
            <w:tcBorders>
              <w:top w:val="nil"/>
              <w:left w:val="nil"/>
              <w:bottom w:val="nil"/>
              <w:right w:val="nil"/>
            </w:tcBorders>
            <w:shd w:val="clear" w:color="auto" w:fill="auto"/>
          </w:tcPr>
          <w:p w14:paraId="67067627"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D</w:t>
            </w:r>
          </w:p>
        </w:tc>
        <w:tc>
          <w:tcPr>
            <w:tcW w:w="1492" w:type="dxa"/>
            <w:tcBorders>
              <w:top w:val="nil"/>
              <w:left w:val="nil"/>
              <w:bottom w:val="nil"/>
              <w:right w:val="nil"/>
            </w:tcBorders>
            <w:shd w:val="clear" w:color="auto" w:fill="auto"/>
          </w:tcPr>
          <w:p w14:paraId="7DEFA25C"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G</w:t>
            </w:r>
          </w:p>
        </w:tc>
      </w:tr>
      <w:tr w:rsidR="00102236" w:rsidRPr="00B27FE6" w14:paraId="140F3403" w14:textId="77777777" w:rsidTr="00102236">
        <w:trPr>
          <w:trHeight w:hRule="exact" w:val="227"/>
        </w:trPr>
        <w:tc>
          <w:tcPr>
            <w:tcW w:w="306" w:type="dxa"/>
            <w:tcBorders>
              <w:top w:val="nil"/>
              <w:left w:val="nil"/>
              <w:bottom w:val="nil"/>
            </w:tcBorders>
            <w:shd w:val="clear" w:color="auto" w:fill="auto"/>
          </w:tcPr>
          <w:p w14:paraId="191F6FBC"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3</w:t>
            </w:r>
          </w:p>
        </w:tc>
        <w:tc>
          <w:tcPr>
            <w:tcW w:w="2577" w:type="dxa"/>
            <w:tcBorders>
              <w:top w:val="nil"/>
              <w:bottom w:val="nil"/>
            </w:tcBorders>
            <w:shd w:val="clear" w:color="auto" w:fill="auto"/>
          </w:tcPr>
          <w:p w14:paraId="660E3D43"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Domestic airfares</w:t>
            </w:r>
          </w:p>
        </w:tc>
        <w:tc>
          <w:tcPr>
            <w:tcW w:w="1041" w:type="dxa"/>
            <w:tcBorders>
              <w:top w:val="nil"/>
              <w:bottom w:val="nil"/>
              <w:right w:val="nil"/>
            </w:tcBorders>
            <w:shd w:val="clear" w:color="auto" w:fill="auto"/>
          </w:tcPr>
          <w:p w14:paraId="4B51157F"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A</w:t>
            </w:r>
          </w:p>
        </w:tc>
        <w:tc>
          <w:tcPr>
            <w:tcW w:w="1355" w:type="dxa"/>
            <w:tcBorders>
              <w:top w:val="nil"/>
              <w:left w:val="nil"/>
              <w:bottom w:val="nil"/>
              <w:right w:val="nil"/>
            </w:tcBorders>
            <w:shd w:val="clear" w:color="auto" w:fill="auto"/>
          </w:tcPr>
          <w:p w14:paraId="00B28108" w14:textId="77777777" w:rsidR="00102236" w:rsidRPr="00B27FE6" w:rsidRDefault="00102236" w:rsidP="00102236">
            <w:pPr>
              <w:spacing w:line="240" w:lineRule="auto"/>
              <w:jc w:val="center"/>
              <w:rPr>
                <w:rFonts w:ascii="Times New Roman" w:hAnsi="Times New Roman"/>
                <w:sz w:val="18"/>
                <w:szCs w:val="18"/>
              </w:rPr>
            </w:pPr>
          </w:p>
        </w:tc>
        <w:tc>
          <w:tcPr>
            <w:tcW w:w="1492" w:type="dxa"/>
            <w:tcBorders>
              <w:top w:val="nil"/>
              <w:left w:val="nil"/>
              <w:bottom w:val="nil"/>
              <w:right w:val="nil"/>
            </w:tcBorders>
            <w:shd w:val="clear" w:color="auto" w:fill="auto"/>
          </w:tcPr>
          <w:p w14:paraId="5B0CC5DA"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H</w:t>
            </w:r>
          </w:p>
        </w:tc>
      </w:tr>
      <w:tr w:rsidR="00102236" w:rsidRPr="00B27FE6" w14:paraId="176AB998" w14:textId="77777777" w:rsidTr="00102236">
        <w:trPr>
          <w:trHeight w:hRule="exact" w:val="227"/>
        </w:trPr>
        <w:tc>
          <w:tcPr>
            <w:tcW w:w="306" w:type="dxa"/>
            <w:tcBorders>
              <w:top w:val="nil"/>
              <w:left w:val="nil"/>
              <w:bottom w:val="nil"/>
            </w:tcBorders>
            <w:shd w:val="clear" w:color="auto" w:fill="auto"/>
          </w:tcPr>
          <w:p w14:paraId="264B00AD"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4</w:t>
            </w:r>
          </w:p>
        </w:tc>
        <w:tc>
          <w:tcPr>
            <w:tcW w:w="2577" w:type="dxa"/>
            <w:tcBorders>
              <w:top w:val="nil"/>
              <w:bottom w:val="nil"/>
            </w:tcBorders>
            <w:shd w:val="clear" w:color="auto" w:fill="auto"/>
          </w:tcPr>
          <w:p w14:paraId="2665BF6C"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 xml:space="preserve">Other purchases within </w:t>
            </w:r>
            <w:r>
              <w:rPr>
                <w:rFonts w:ascii="Times New Roman" w:hAnsi="Times New Roman"/>
                <w:sz w:val="18"/>
                <w:szCs w:val="18"/>
              </w:rPr>
              <w:t>Aust</w:t>
            </w:r>
          </w:p>
        </w:tc>
        <w:tc>
          <w:tcPr>
            <w:tcW w:w="1041" w:type="dxa"/>
            <w:tcBorders>
              <w:top w:val="nil"/>
              <w:bottom w:val="nil"/>
              <w:right w:val="nil"/>
            </w:tcBorders>
            <w:shd w:val="clear" w:color="auto" w:fill="auto"/>
          </w:tcPr>
          <w:p w14:paraId="286D4C28"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B</w:t>
            </w:r>
          </w:p>
        </w:tc>
        <w:tc>
          <w:tcPr>
            <w:tcW w:w="1355" w:type="dxa"/>
            <w:tcBorders>
              <w:top w:val="nil"/>
              <w:left w:val="nil"/>
              <w:bottom w:val="nil"/>
              <w:right w:val="nil"/>
            </w:tcBorders>
            <w:shd w:val="clear" w:color="auto" w:fill="auto"/>
          </w:tcPr>
          <w:p w14:paraId="040F5DAC" w14:textId="77777777" w:rsidR="00102236" w:rsidRPr="00B27FE6" w:rsidRDefault="00102236" w:rsidP="00102236">
            <w:pPr>
              <w:spacing w:line="240" w:lineRule="auto"/>
              <w:jc w:val="center"/>
              <w:rPr>
                <w:rFonts w:ascii="Times New Roman" w:hAnsi="Times New Roman"/>
                <w:sz w:val="18"/>
                <w:szCs w:val="18"/>
              </w:rPr>
            </w:pPr>
          </w:p>
        </w:tc>
        <w:tc>
          <w:tcPr>
            <w:tcW w:w="1492" w:type="dxa"/>
            <w:tcBorders>
              <w:top w:val="nil"/>
              <w:left w:val="nil"/>
              <w:bottom w:val="nil"/>
              <w:right w:val="nil"/>
            </w:tcBorders>
            <w:shd w:val="clear" w:color="auto" w:fill="auto"/>
          </w:tcPr>
          <w:p w14:paraId="5C89395E"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I</w:t>
            </w:r>
          </w:p>
        </w:tc>
      </w:tr>
      <w:tr w:rsidR="00102236" w:rsidRPr="00B27FE6" w14:paraId="144F6931" w14:textId="77777777" w:rsidTr="00102236">
        <w:trPr>
          <w:trHeight w:hRule="exact" w:val="227"/>
        </w:trPr>
        <w:tc>
          <w:tcPr>
            <w:tcW w:w="306" w:type="dxa"/>
            <w:tcBorders>
              <w:top w:val="nil"/>
              <w:left w:val="nil"/>
              <w:bottom w:val="nil"/>
            </w:tcBorders>
            <w:shd w:val="clear" w:color="auto" w:fill="auto"/>
          </w:tcPr>
          <w:p w14:paraId="745ECC04"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5</w:t>
            </w:r>
          </w:p>
        </w:tc>
        <w:tc>
          <w:tcPr>
            <w:tcW w:w="2577" w:type="dxa"/>
            <w:tcBorders>
              <w:top w:val="nil"/>
              <w:bottom w:val="nil"/>
            </w:tcBorders>
            <w:shd w:val="clear" w:color="auto" w:fill="auto"/>
          </w:tcPr>
          <w:p w14:paraId="73C5A073"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Other purchases in other countries</w:t>
            </w:r>
          </w:p>
        </w:tc>
        <w:tc>
          <w:tcPr>
            <w:tcW w:w="1041" w:type="dxa"/>
            <w:tcBorders>
              <w:top w:val="nil"/>
              <w:bottom w:val="nil"/>
              <w:right w:val="nil"/>
            </w:tcBorders>
            <w:shd w:val="clear" w:color="auto" w:fill="auto"/>
          </w:tcPr>
          <w:p w14:paraId="7FA9444C" w14:textId="77777777" w:rsidR="00102236" w:rsidRPr="00B27FE6" w:rsidRDefault="00102236" w:rsidP="00102236">
            <w:pPr>
              <w:spacing w:line="240" w:lineRule="auto"/>
              <w:jc w:val="center"/>
              <w:rPr>
                <w:rFonts w:ascii="Times New Roman" w:hAnsi="Times New Roman"/>
                <w:sz w:val="18"/>
                <w:szCs w:val="18"/>
              </w:rPr>
            </w:pPr>
          </w:p>
        </w:tc>
        <w:tc>
          <w:tcPr>
            <w:tcW w:w="1355" w:type="dxa"/>
            <w:tcBorders>
              <w:top w:val="nil"/>
              <w:left w:val="nil"/>
              <w:bottom w:val="nil"/>
              <w:right w:val="nil"/>
            </w:tcBorders>
            <w:shd w:val="clear" w:color="auto" w:fill="auto"/>
          </w:tcPr>
          <w:p w14:paraId="1BAE26CD" w14:textId="77777777" w:rsidR="00102236" w:rsidRPr="00B27FE6" w:rsidRDefault="00102236" w:rsidP="00102236">
            <w:pPr>
              <w:spacing w:line="240" w:lineRule="auto"/>
              <w:jc w:val="center"/>
              <w:rPr>
                <w:rFonts w:ascii="Times New Roman" w:hAnsi="Times New Roman"/>
                <w:sz w:val="18"/>
                <w:szCs w:val="18"/>
              </w:rPr>
            </w:pPr>
            <w:r w:rsidRPr="00B27FE6">
              <w:rPr>
                <w:rFonts w:ascii="Times New Roman" w:hAnsi="Times New Roman"/>
                <w:sz w:val="18"/>
                <w:szCs w:val="18"/>
              </w:rPr>
              <w:t>E</w:t>
            </w:r>
          </w:p>
        </w:tc>
        <w:tc>
          <w:tcPr>
            <w:tcW w:w="1492" w:type="dxa"/>
            <w:tcBorders>
              <w:top w:val="nil"/>
              <w:left w:val="nil"/>
              <w:bottom w:val="nil"/>
              <w:right w:val="nil"/>
            </w:tcBorders>
            <w:shd w:val="clear" w:color="auto" w:fill="auto"/>
          </w:tcPr>
          <w:p w14:paraId="03133E73" w14:textId="77777777" w:rsidR="00102236" w:rsidRPr="00B27FE6" w:rsidRDefault="00102236" w:rsidP="00102236">
            <w:pPr>
              <w:spacing w:line="240" w:lineRule="auto"/>
              <w:jc w:val="center"/>
              <w:rPr>
                <w:rFonts w:ascii="Times New Roman" w:hAnsi="Times New Roman"/>
                <w:sz w:val="18"/>
                <w:szCs w:val="18"/>
              </w:rPr>
            </w:pPr>
          </w:p>
        </w:tc>
      </w:tr>
      <w:tr w:rsidR="00102236" w:rsidRPr="00B27FE6" w14:paraId="787798E0" w14:textId="77777777" w:rsidTr="00102236">
        <w:trPr>
          <w:trHeight w:hRule="exact" w:val="227"/>
        </w:trPr>
        <w:tc>
          <w:tcPr>
            <w:tcW w:w="306" w:type="dxa"/>
            <w:tcBorders>
              <w:top w:val="nil"/>
              <w:left w:val="nil"/>
              <w:bottom w:val="nil"/>
            </w:tcBorders>
            <w:shd w:val="clear" w:color="auto" w:fill="auto"/>
          </w:tcPr>
          <w:p w14:paraId="4583451C"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6</w:t>
            </w:r>
          </w:p>
        </w:tc>
        <w:tc>
          <w:tcPr>
            <w:tcW w:w="2577" w:type="dxa"/>
            <w:tcBorders>
              <w:top w:val="nil"/>
              <w:bottom w:val="nil"/>
            </w:tcBorders>
            <w:shd w:val="clear" w:color="auto" w:fill="auto"/>
          </w:tcPr>
          <w:p w14:paraId="57FF1884" w14:textId="77777777" w:rsidR="00102236" w:rsidRPr="00B27FE6" w:rsidRDefault="00102236" w:rsidP="00102236">
            <w:pPr>
              <w:spacing w:line="240" w:lineRule="auto"/>
              <w:rPr>
                <w:rFonts w:ascii="Times New Roman" w:hAnsi="Times New Roman"/>
                <w:i/>
                <w:sz w:val="18"/>
                <w:szCs w:val="18"/>
              </w:rPr>
            </w:pPr>
            <w:r w:rsidRPr="00B27FE6">
              <w:rPr>
                <w:rFonts w:ascii="Times New Roman" w:hAnsi="Times New Roman"/>
                <w:i/>
                <w:sz w:val="18"/>
                <w:szCs w:val="18"/>
              </w:rPr>
              <w:t>Total industry output</w:t>
            </w:r>
          </w:p>
        </w:tc>
        <w:tc>
          <w:tcPr>
            <w:tcW w:w="1041" w:type="dxa"/>
            <w:tcBorders>
              <w:top w:val="nil"/>
              <w:bottom w:val="nil"/>
              <w:right w:val="nil"/>
            </w:tcBorders>
            <w:shd w:val="clear" w:color="auto" w:fill="auto"/>
          </w:tcPr>
          <w:p w14:paraId="705C5585" w14:textId="77777777" w:rsidR="00102236" w:rsidRPr="00B27FE6" w:rsidRDefault="009E34B8" w:rsidP="00102236">
            <w:pPr>
              <w:spacing w:line="240" w:lineRule="auto"/>
              <w:jc w:val="center"/>
              <w:rPr>
                <w:rFonts w:ascii="Times New Roman" w:hAnsi="Times New Roman"/>
                <w:sz w:val="18"/>
                <w:szCs w:val="18"/>
              </w:rPr>
            </w:pPr>
            <w:r w:rsidRPr="009E34B8">
              <w:rPr>
                <w:rFonts w:ascii="Times New Roman" w:hAnsi="Times New Roman"/>
                <w:i/>
                <w:sz w:val="18"/>
                <w:szCs w:val="18"/>
              </w:rPr>
              <w:t>h</w:t>
            </w:r>
            <w:r w:rsidR="00102236" w:rsidRPr="00B27FE6">
              <w:rPr>
                <w:rFonts w:ascii="Times New Roman" w:hAnsi="Times New Roman"/>
                <w:sz w:val="18"/>
                <w:szCs w:val="18"/>
              </w:rPr>
              <w:t>=A+B</w:t>
            </w:r>
          </w:p>
        </w:tc>
        <w:tc>
          <w:tcPr>
            <w:tcW w:w="1355" w:type="dxa"/>
            <w:tcBorders>
              <w:top w:val="nil"/>
              <w:left w:val="nil"/>
              <w:bottom w:val="nil"/>
              <w:right w:val="nil"/>
            </w:tcBorders>
            <w:shd w:val="clear" w:color="auto" w:fill="auto"/>
          </w:tcPr>
          <w:p w14:paraId="2149B9CB" w14:textId="77777777" w:rsidR="00102236" w:rsidRPr="00B27FE6" w:rsidRDefault="009E34B8" w:rsidP="00102236">
            <w:pPr>
              <w:spacing w:line="240" w:lineRule="auto"/>
              <w:jc w:val="center"/>
              <w:rPr>
                <w:rFonts w:ascii="Times New Roman" w:hAnsi="Times New Roman"/>
                <w:sz w:val="18"/>
                <w:szCs w:val="18"/>
              </w:rPr>
            </w:pPr>
            <w:proofErr w:type="spellStart"/>
            <w:r w:rsidRPr="009E34B8">
              <w:rPr>
                <w:rFonts w:ascii="Times New Roman" w:hAnsi="Times New Roman"/>
                <w:i/>
                <w:sz w:val="18"/>
                <w:szCs w:val="18"/>
              </w:rPr>
              <w:t>fh</w:t>
            </w:r>
            <w:proofErr w:type="spellEnd"/>
            <w:r w:rsidR="00102236" w:rsidRPr="00B27FE6">
              <w:rPr>
                <w:rFonts w:ascii="Times New Roman" w:hAnsi="Times New Roman"/>
                <w:sz w:val="18"/>
                <w:szCs w:val="18"/>
              </w:rPr>
              <w:t>=C+D+E</w:t>
            </w:r>
          </w:p>
        </w:tc>
        <w:tc>
          <w:tcPr>
            <w:tcW w:w="1492" w:type="dxa"/>
            <w:tcBorders>
              <w:top w:val="nil"/>
              <w:left w:val="nil"/>
              <w:bottom w:val="nil"/>
              <w:right w:val="nil"/>
            </w:tcBorders>
            <w:shd w:val="clear" w:color="auto" w:fill="auto"/>
          </w:tcPr>
          <w:p w14:paraId="24695892" w14:textId="77777777" w:rsidR="00102236" w:rsidRPr="00B27FE6" w:rsidRDefault="009E34B8" w:rsidP="00102236">
            <w:pPr>
              <w:spacing w:line="240" w:lineRule="auto"/>
              <w:jc w:val="center"/>
              <w:rPr>
                <w:rFonts w:ascii="Times New Roman" w:hAnsi="Times New Roman"/>
                <w:sz w:val="18"/>
                <w:szCs w:val="18"/>
              </w:rPr>
            </w:pPr>
            <w:proofErr w:type="spellStart"/>
            <w:r w:rsidRPr="009E34B8">
              <w:rPr>
                <w:rFonts w:ascii="Times New Roman" w:hAnsi="Times New Roman"/>
                <w:i/>
                <w:sz w:val="18"/>
                <w:szCs w:val="18"/>
              </w:rPr>
              <w:t>xt</w:t>
            </w:r>
            <w:proofErr w:type="spellEnd"/>
            <w:r w:rsidR="00102236" w:rsidRPr="00B27FE6">
              <w:rPr>
                <w:rFonts w:ascii="Times New Roman" w:hAnsi="Times New Roman"/>
                <w:sz w:val="18"/>
                <w:szCs w:val="18"/>
              </w:rPr>
              <w:t>=F+G+H+I</w:t>
            </w:r>
          </w:p>
        </w:tc>
      </w:tr>
      <w:tr w:rsidR="00102236" w:rsidRPr="00B27FE6" w14:paraId="62276AF9" w14:textId="77777777" w:rsidTr="00102236">
        <w:trPr>
          <w:trHeight w:hRule="exact" w:val="227"/>
        </w:trPr>
        <w:tc>
          <w:tcPr>
            <w:tcW w:w="306" w:type="dxa"/>
            <w:tcBorders>
              <w:top w:val="nil"/>
              <w:left w:val="nil"/>
              <w:bottom w:val="nil"/>
            </w:tcBorders>
            <w:shd w:val="clear" w:color="auto" w:fill="auto"/>
          </w:tcPr>
          <w:p w14:paraId="1F30C04A"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7</w:t>
            </w:r>
          </w:p>
        </w:tc>
        <w:tc>
          <w:tcPr>
            <w:tcW w:w="2577" w:type="dxa"/>
            <w:tcBorders>
              <w:top w:val="nil"/>
              <w:bottom w:val="nil"/>
            </w:tcBorders>
            <w:shd w:val="clear" w:color="auto" w:fill="auto"/>
          </w:tcPr>
          <w:p w14:paraId="2C4D948D"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 xml:space="preserve">Tourism expenditure of </w:t>
            </w:r>
            <w:r>
              <w:rPr>
                <w:rFonts w:ascii="Times New Roman" w:hAnsi="Times New Roman"/>
                <w:sz w:val="18"/>
                <w:szCs w:val="18"/>
              </w:rPr>
              <w:t>Aust</w:t>
            </w:r>
            <w:r w:rsidRPr="00B27FE6">
              <w:rPr>
                <w:rFonts w:ascii="Times New Roman" w:hAnsi="Times New Roman"/>
                <w:sz w:val="18"/>
                <w:szCs w:val="18"/>
              </w:rPr>
              <w:t xml:space="preserve"> households</w:t>
            </w:r>
          </w:p>
        </w:tc>
        <w:tc>
          <w:tcPr>
            <w:tcW w:w="2396" w:type="dxa"/>
            <w:gridSpan w:val="2"/>
            <w:tcBorders>
              <w:top w:val="nil"/>
              <w:bottom w:val="nil"/>
              <w:right w:val="nil"/>
            </w:tcBorders>
            <w:shd w:val="clear" w:color="auto" w:fill="auto"/>
          </w:tcPr>
          <w:p w14:paraId="3748AB82" w14:textId="77777777" w:rsidR="00102236" w:rsidRPr="00B27FE6" w:rsidRDefault="00102236" w:rsidP="009E34B8">
            <w:pPr>
              <w:spacing w:line="240" w:lineRule="auto"/>
              <w:jc w:val="center"/>
              <w:rPr>
                <w:rFonts w:ascii="Times New Roman" w:hAnsi="Times New Roman"/>
                <w:sz w:val="18"/>
                <w:szCs w:val="18"/>
              </w:rPr>
            </w:pPr>
            <w:r>
              <w:rPr>
                <w:rFonts w:ascii="Times New Roman" w:hAnsi="Times New Roman"/>
                <w:sz w:val="18"/>
                <w:szCs w:val="18"/>
              </w:rPr>
              <w:t>CES[</w:t>
            </w:r>
            <w:proofErr w:type="spellStart"/>
            <w:r w:rsidR="009E34B8" w:rsidRPr="009E34B8">
              <w:rPr>
                <w:rFonts w:ascii="Times New Roman" w:hAnsi="Times New Roman"/>
                <w:i/>
                <w:sz w:val="18"/>
                <w:szCs w:val="18"/>
              </w:rPr>
              <w:t>h+fh</w:t>
            </w:r>
            <w:proofErr w:type="spellEnd"/>
            <w:r>
              <w:rPr>
                <w:rFonts w:ascii="Times New Roman" w:hAnsi="Times New Roman"/>
                <w:sz w:val="18"/>
                <w:szCs w:val="18"/>
              </w:rPr>
              <w:t>]</w:t>
            </w:r>
          </w:p>
        </w:tc>
        <w:tc>
          <w:tcPr>
            <w:tcW w:w="1492" w:type="dxa"/>
            <w:tcBorders>
              <w:top w:val="nil"/>
              <w:left w:val="nil"/>
              <w:bottom w:val="nil"/>
              <w:right w:val="nil"/>
            </w:tcBorders>
            <w:shd w:val="clear" w:color="auto" w:fill="auto"/>
          </w:tcPr>
          <w:p w14:paraId="79E85C3C" w14:textId="77777777" w:rsidR="00102236" w:rsidRPr="00B27FE6" w:rsidRDefault="00102236" w:rsidP="00102236">
            <w:pPr>
              <w:spacing w:line="240" w:lineRule="auto"/>
              <w:jc w:val="center"/>
              <w:rPr>
                <w:rFonts w:ascii="Times New Roman" w:hAnsi="Times New Roman"/>
                <w:sz w:val="18"/>
                <w:szCs w:val="18"/>
              </w:rPr>
            </w:pPr>
          </w:p>
        </w:tc>
      </w:tr>
      <w:tr w:rsidR="00102236" w:rsidRPr="00B27FE6" w14:paraId="19DA2442" w14:textId="77777777" w:rsidTr="00102236">
        <w:trPr>
          <w:trHeight w:hRule="exact" w:val="397"/>
        </w:trPr>
        <w:tc>
          <w:tcPr>
            <w:tcW w:w="306" w:type="dxa"/>
            <w:tcBorders>
              <w:top w:val="nil"/>
              <w:left w:val="nil"/>
            </w:tcBorders>
            <w:shd w:val="clear" w:color="auto" w:fill="auto"/>
          </w:tcPr>
          <w:p w14:paraId="1D3FB1FE"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8</w:t>
            </w:r>
          </w:p>
        </w:tc>
        <w:tc>
          <w:tcPr>
            <w:tcW w:w="2577" w:type="dxa"/>
            <w:tcBorders>
              <w:top w:val="nil"/>
            </w:tcBorders>
            <w:shd w:val="clear" w:color="auto" w:fill="auto"/>
          </w:tcPr>
          <w:p w14:paraId="2F9C2774" w14:textId="77777777" w:rsidR="00102236" w:rsidRPr="00B27FE6" w:rsidRDefault="00102236" w:rsidP="00102236">
            <w:pPr>
              <w:spacing w:line="240" w:lineRule="auto"/>
              <w:rPr>
                <w:rFonts w:ascii="Times New Roman" w:hAnsi="Times New Roman"/>
                <w:sz w:val="18"/>
                <w:szCs w:val="18"/>
              </w:rPr>
            </w:pPr>
            <w:r w:rsidRPr="00B27FE6">
              <w:rPr>
                <w:rFonts w:ascii="Times New Roman" w:hAnsi="Times New Roman"/>
                <w:sz w:val="18"/>
                <w:szCs w:val="18"/>
              </w:rPr>
              <w:t xml:space="preserve">Tourism expenditure in </w:t>
            </w:r>
            <w:r>
              <w:rPr>
                <w:rFonts w:ascii="Times New Roman" w:hAnsi="Times New Roman"/>
                <w:sz w:val="18"/>
                <w:szCs w:val="18"/>
              </w:rPr>
              <w:t>Aust</w:t>
            </w:r>
            <w:r w:rsidRPr="00B27FE6">
              <w:rPr>
                <w:rFonts w:ascii="Times New Roman" w:hAnsi="Times New Roman"/>
                <w:sz w:val="18"/>
                <w:szCs w:val="18"/>
              </w:rPr>
              <w:t xml:space="preserve"> by non-residents</w:t>
            </w:r>
          </w:p>
        </w:tc>
        <w:tc>
          <w:tcPr>
            <w:tcW w:w="1041" w:type="dxa"/>
            <w:tcBorders>
              <w:top w:val="nil"/>
              <w:right w:val="nil"/>
            </w:tcBorders>
            <w:shd w:val="clear" w:color="auto" w:fill="auto"/>
          </w:tcPr>
          <w:p w14:paraId="14A2603D" w14:textId="77777777" w:rsidR="00102236" w:rsidRPr="00B27FE6" w:rsidRDefault="00102236" w:rsidP="00102236">
            <w:pPr>
              <w:spacing w:line="240" w:lineRule="auto"/>
              <w:jc w:val="center"/>
              <w:rPr>
                <w:rFonts w:ascii="Times New Roman" w:hAnsi="Times New Roman"/>
                <w:sz w:val="18"/>
                <w:szCs w:val="18"/>
              </w:rPr>
            </w:pPr>
          </w:p>
        </w:tc>
        <w:tc>
          <w:tcPr>
            <w:tcW w:w="1355" w:type="dxa"/>
            <w:tcBorders>
              <w:top w:val="nil"/>
              <w:left w:val="nil"/>
              <w:right w:val="nil"/>
            </w:tcBorders>
            <w:shd w:val="clear" w:color="auto" w:fill="auto"/>
          </w:tcPr>
          <w:p w14:paraId="3452C87F" w14:textId="77777777" w:rsidR="00102236" w:rsidRPr="00B27FE6" w:rsidRDefault="00102236" w:rsidP="00102236">
            <w:pPr>
              <w:spacing w:line="240" w:lineRule="auto"/>
              <w:jc w:val="center"/>
              <w:rPr>
                <w:rFonts w:ascii="Times New Roman" w:hAnsi="Times New Roman"/>
                <w:sz w:val="18"/>
                <w:szCs w:val="18"/>
              </w:rPr>
            </w:pPr>
          </w:p>
        </w:tc>
        <w:tc>
          <w:tcPr>
            <w:tcW w:w="1492" w:type="dxa"/>
            <w:tcBorders>
              <w:top w:val="nil"/>
              <w:left w:val="nil"/>
              <w:right w:val="nil"/>
            </w:tcBorders>
            <w:shd w:val="clear" w:color="auto" w:fill="auto"/>
          </w:tcPr>
          <w:p w14:paraId="66E27CC9" w14:textId="77777777" w:rsidR="00102236" w:rsidRPr="00B27FE6" w:rsidRDefault="00102236" w:rsidP="009E34B8">
            <w:pPr>
              <w:spacing w:line="240" w:lineRule="auto"/>
              <w:jc w:val="center"/>
              <w:rPr>
                <w:rFonts w:ascii="Times New Roman" w:hAnsi="Times New Roman"/>
                <w:sz w:val="18"/>
                <w:szCs w:val="18"/>
              </w:rPr>
            </w:pPr>
            <w:r>
              <w:rPr>
                <w:rFonts w:ascii="Times New Roman" w:hAnsi="Times New Roman"/>
                <w:sz w:val="18"/>
                <w:szCs w:val="18"/>
              </w:rPr>
              <w:t>=</w:t>
            </w:r>
            <w:proofErr w:type="spellStart"/>
            <w:r w:rsidR="009E34B8">
              <w:rPr>
                <w:rFonts w:ascii="Times New Roman" w:hAnsi="Times New Roman"/>
                <w:i/>
                <w:sz w:val="18"/>
                <w:szCs w:val="18"/>
              </w:rPr>
              <w:t>xt</w:t>
            </w:r>
            <w:proofErr w:type="spellEnd"/>
            <w:r w:rsidRPr="00B27FE6">
              <w:rPr>
                <w:rFonts w:ascii="Times New Roman" w:hAnsi="Times New Roman"/>
                <w:sz w:val="18"/>
                <w:szCs w:val="18"/>
              </w:rPr>
              <w:t>-G</w:t>
            </w:r>
          </w:p>
        </w:tc>
      </w:tr>
    </w:tbl>
    <w:p w14:paraId="00FC19CD" w14:textId="25D8E67A" w:rsidR="007E4352" w:rsidRPr="00E02B0F" w:rsidRDefault="007E4352" w:rsidP="007E4352">
      <w:pPr>
        <w:rPr>
          <w:rFonts w:ascii="Times New Roman" w:hAnsi="Times New Roman" w:cs="Times New Roman"/>
          <w:iCs/>
          <w:sz w:val="24"/>
          <w:szCs w:val="24"/>
        </w:rPr>
      </w:pPr>
      <w:r>
        <w:rPr>
          <w:rFonts w:ascii="Times New Roman" w:hAnsi="Times New Roman" w:cs="Times New Roman"/>
          <w:iCs/>
          <w:sz w:val="24"/>
          <w:szCs w:val="24"/>
        </w:rPr>
        <w:t>One important modification is that exports of “Air Transport” are moved entirely to “</w:t>
      </w:r>
      <w:proofErr w:type="spellStart"/>
      <w:r>
        <w:rPr>
          <w:rFonts w:ascii="Times New Roman" w:hAnsi="Times New Roman" w:cs="Times New Roman"/>
          <w:iCs/>
          <w:sz w:val="24"/>
          <w:szCs w:val="24"/>
        </w:rPr>
        <w:t>AirInt</w:t>
      </w:r>
      <w:proofErr w:type="spellEnd"/>
      <w:r>
        <w:rPr>
          <w:rFonts w:ascii="Times New Roman" w:hAnsi="Times New Roman" w:cs="Times New Roman"/>
          <w:iCs/>
          <w:sz w:val="24"/>
          <w:szCs w:val="24"/>
        </w:rPr>
        <w:t>”</w:t>
      </w:r>
      <w:r w:rsidR="00E02B0F">
        <w:rPr>
          <w:rFonts w:ascii="Times New Roman" w:hAnsi="Times New Roman" w:cs="Times New Roman"/>
          <w:iCs/>
          <w:sz w:val="24"/>
          <w:szCs w:val="24"/>
        </w:rPr>
        <w:t>, where they are inputs to “</w:t>
      </w:r>
      <w:proofErr w:type="spellStart"/>
      <w:r w:rsidR="00E02B0F">
        <w:rPr>
          <w:rFonts w:ascii="Times New Roman" w:hAnsi="Times New Roman" w:cs="Times New Roman"/>
          <w:iCs/>
          <w:sz w:val="24"/>
          <w:szCs w:val="24"/>
        </w:rPr>
        <w:t>FgnHoliday</w:t>
      </w:r>
      <w:proofErr w:type="spellEnd"/>
      <w:r w:rsidR="00E02B0F">
        <w:rPr>
          <w:rFonts w:ascii="Times New Roman" w:hAnsi="Times New Roman" w:cs="Times New Roman"/>
          <w:iCs/>
          <w:sz w:val="24"/>
          <w:szCs w:val="24"/>
        </w:rPr>
        <w:t>” and “</w:t>
      </w:r>
      <w:proofErr w:type="spellStart"/>
      <w:r w:rsidR="00E02B0F">
        <w:rPr>
          <w:rFonts w:ascii="Times New Roman" w:hAnsi="Times New Roman" w:cs="Times New Roman"/>
          <w:iCs/>
          <w:sz w:val="24"/>
          <w:szCs w:val="24"/>
        </w:rPr>
        <w:t>ExpTourism</w:t>
      </w:r>
      <w:proofErr w:type="spellEnd"/>
      <w:r w:rsidR="00E02B0F">
        <w:rPr>
          <w:rFonts w:ascii="Times New Roman" w:hAnsi="Times New Roman" w:cs="Times New Roman"/>
          <w:iCs/>
          <w:sz w:val="24"/>
          <w:szCs w:val="24"/>
        </w:rPr>
        <w:t>”</w:t>
      </w:r>
      <w:r>
        <w:rPr>
          <w:rFonts w:ascii="Times New Roman" w:hAnsi="Times New Roman" w:cs="Times New Roman"/>
          <w:iCs/>
          <w:sz w:val="24"/>
          <w:szCs w:val="24"/>
        </w:rPr>
        <w:t>.</w:t>
      </w:r>
      <w:r w:rsidR="003A59B7">
        <w:rPr>
          <w:rFonts w:ascii="Times New Roman" w:hAnsi="Times New Roman" w:cs="Times New Roman"/>
          <w:iCs/>
          <w:sz w:val="24"/>
          <w:szCs w:val="24"/>
        </w:rPr>
        <w:t xml:space="preserve"> The </w:t>
      </w:r>
      <w:r w:rsidR="007F41F8">
        <w:rPr>
          <w:rFonts w:ascii="Times New Roman" w:hAnsi="Times New Roman" w:cs="Times New Roman"/>
          <w:iCs/>
          <w:sz w:val="24"/>
          <w:szCs w:val="24"/>
        </w:rPr>
        <w:t xml:space="preserve">sector has zero usage as a margin (table 2): in this respect, the </w:t>
      </w:r>
      <w:r w:rsidR="003A59B7">
        <w:rPr>
          <w:rFonts w:ascii="Times New Roman" w:hAnsi="Times New Roman" w:cs="Times New Roman"/>
          <w:iCs/>
          <w:sz w:val="24"/>
          <w:szCs w:val="24"/>
        </w:rPr>
        <w:t xml:space="preserve">treatment </w:t>
      </w:r>
      <w:r w:rsidR="007F41F8">
        <w:rPr>
          <w:rFonts w:ascii="Times New Roman" w:hAnsi="Times New Roman" w:cs="Times New Roman"/>
          <w:iCs/>
          <w:sz w:val="24"/>
          <w:szCs w:val="24"/>
        </w:rPr>
        <w:t>of the sector differs from</w:t>
      </w:r>
      <w:r w:rsidR="003A59B7">
        <w:rPr>
          <w:rFonts w:ascii="Times New Roman" w:hAnsi="Times New Roman" w:cs="Times New Roman"/>
          <w:iCs/>
          <w:sz w:val="24"/>
          <w:szCs w:val="24"/>
        </w:rPr>
        <w:t xml:space="preserve"> Dixon and Rimmer</w:t>
      </w:r>
      <w:r w:rsidR="007F41F8">
        <w:rPr>
          <w:rFonts w:ascii="Times New Roman" w:hAnsi="Times New Roman" w:cs="Times New Roman"/>
          <w:iCs/>
          <w:sz w:val="24"/>
          <w:szCs w:val="24"/>
        </w:rPr>
        <w:t xml:space="preserve"> (2003</w:t>
      </w:r>
      <w:r w:rsidR="00820BD1">
        <w:rPr>
          <w:rFonts w:ascii="Times New Roman" w:hAnsi="Times New Roman" w:cs="Times New Roman"/>
          <w:iCs/>
          <w:sz w:val="24"/>
          <w:szCs w:val="24"/>
        </w:rPr>
        <w:t>)</w:t>
      </w:r>
      <w:r w:rsidR="003A59B7">
        <w:rPr>
          <w:rFonts w:ascii="Times New Roman" w:hAnsi="Times New Roman" w:cs="Times New Roman"/>
          <w:iCs/>
          <w:sz w:val="24"/>
          <w:szCs w:val="24"/>
        </w:rPr>
        <w:t xml:space="preserve">. </w:t>
      </w:r>
    </w:p>
    <w:p w14:paraId="627678DB" w14:textId="77777777" w:rsidR="007C4969" w:rsidRPr="003A59B7" w:rsidRDefault="007C4969" w:rsidP="007C4969">
      <w:pPr>
        <w:spacing w:before="240" w:line="240" w:lineRule="auto"/>
        <w:rPr>
          <w:rFonts w:ascii="Times New Roman" w:hAnsi="Times New Roman"/>
          <w:sz w:val="24"/>
          <w:szCs w:val="24"/>
        </w:rPr>
      </w:pPr>
      <w:r w:rsidRPr="003A59B7">
        <w:rPr>
          <w:rFonts w:ascii="Times New Roman" w:hAnsi="Times New Roman"/>
          <w:b/>
          <w:bCs/>
          <w:sz w:val="24"/>
          <w:szCs w:val="24"/>
        </w:rPr>
        <w:t>Table</w:t>
      </w:r>
      <w:r w:rsidR="00820BD1">
        <w:rPr>
          <w:rFonts w:ascii="Times New Roman" w:hAnsi="Times New Roman"/>
          <w:b/>
          <w:bCs/>
          <w:sz w:val="24"/>
          <w:szCs w:val="24"/>
        </w:rPr>
        <w:t xml:space="preserve"> </w:t>
      </w:r>
      <w:r w:rsidR="003D12EE">
        <w:rPr>
          <w:rFonts w:ascii="Times New Roman" w:hAnsi="Times New Roman"/>
          <w:b/>
          <w:bCs/>
          <w:sz w:val="24"/>
          <w:szCs w:val="24"/>
        </w:rPr>
        <w:t>2</w:t>
      </w:r>
      <w:r w:rsidR="00820BD1">
        <w:rPr>
          <w:rFonts w:ascii="Times New Roman" w:hAnsi="Times New Roman"/>
          <w:b/>
          <w:bCs/>
          <w:sz w:val="24"/>
          <w:szCs w:val="24"/>
        </w:rPr>
        <w:t>:</w:t>
      </w:r>
      <w:r w:rsidRPr="003A59B7">
        <w:rPr>
          <w:rFonts w:ascii="Times New Roman" w:hAnsi="Times New Roman"/>
          <w:b/>
          <w:bCs/>
          <w:sz w:val="24"/>
          <w:szCs w:val="24"/>
        </w:rPr>
        <w:t xml:space="preserve"> </w:t>
      </w:r>
      <w:r w:rsidRPr="00820BD1">
        <w:rPr>
          <w:rFonts w:ascii="Times New Roman" w:hAnsi="Times New Roman"/>
          <w:b/>
          <w:sz w:val="24"/>
          <w:szCs w:val="24"/>
        </w:rPr>
        <w:t>Allocation of air transport sales</w:t>
      </w:r>
      <w:r w:rsidRPr="003A59B7">
        <w:rPr>
          <w:rFonts w:ascii="Times New Roman" w:hAnsi="Times New Roman"/>
          <w:sz w:val="24"/>
          <w:szCs w:val="24"/>
        </w:rPr>
        <w:t xml:space="preserve"> ($m)</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951"/>
        <w:gridCol w:w="1168"/>
        <w:gridCol w:w="1196"/>
        <w:gridCol w:w="1142"/>
        <w:gridCol w:w="1142"/>
      </w:tblGrid>
      <w:tr w:rsidR="007C4969" w:rsidRPr="00B80C69" w14:paraId="44625728" w14:textId="77777777" w:rsidTr="007C4969">
        <w:trPr>
          <w:cantSplit/>
          <w:trHeight w:hRule="exact" w:val="227"/>
        </w:trPr>
        <w:tc>
          <w:tcPr>
            <w:tcW w:w="1951" w:type="dxa"/>
            <w:tcBorders>
              <w:bottom w:val="nil"/>
            </w:tcBorders>
            <w:shd w:val="clear" w:color="auto" w:fill="auto"/>
          </w:tcPr>
          <w:p w14:paraId="760749EA" w14:textId="77777777" w:rsidR="007C4969" w:rsidRPr="007C4969" w:rsidRDefault="007C4969" w:rsidP="007A6966">
            <w:pPr>
              <w:spacing w:line="240" w:lineRule="auto"/>
              <w:rPr>
                <w:rFonts w:ascii="Times New Roman" w:hAnsi="Times New Roman"/>
                <w:i/>
                <w:sz w:val="20"/>
                <w:szCs w:val="20"/>
              </w:rPr>
            </w:pPr>
          </w:p>
        </w:tc>
        <w:tc>
          <w:tcPr>
            <w:tcW w:w="1168" w:type="dxa"/>
            <w:tcBorders>
              <w:bottom w:val="dotted" w:sz="4" w:space="0" w:color="auto"/>
            </w:tcBorders>
            <w:shd w:val="clear" w:color="auto" w:fill="auto"/>
          </w:tcPr>
          <w:p w14:paraId="10AB91F1" w14:textId="77777777" w:rsidR="007C4969" w:rsidRPr="007C4969" w:rsidRDefault="007C4969" w:rsidP="007A6966">
            <w:pPr>
              <w:spacing w:line="240" w:lineRule="auto"/>
              <w:jc w:val="right"/>
              <w:rPr>
                <w:rFonts w:ascii="Times New Roman" w:hAnsi="Times New Roman"/>
                <w:i/>
                <w:sz w:val="20"/>
                <w:szCs w:val="20"/>
              </w:rPr>
            </w:pPr>
            <w:proofErr w:type="spellStart"/>
            <w:r w:rsidRPr="007C4969">
              <w:rPr>
                <w:rFonts w:ascii="Times New Roman" w:hAnsi="Times New Roman"/>
                <w:i/>
                <w:sz w:val="20"/>
                <w:szCs w:val="20"/>
              </w:rPr>
              <w:t>AirTrans</w:t>
            </w:r>
            <w:proofErr w:type="spellEnd"/>
          </w:p>
        </w:tc>
        <w:tc>
          <w:tcPr>
            <w:tcW w:w="1196" w:type="dxa"/>
            <w:tcBorders>
              <w:bottom w:val="dotted" w:sz="4" w:space="0" w:color="auto"/>
              <w:right w:val="single" w:sz="4" w:space="0" w:color="auto"/>
            </w:tcBorders>
            <w:shd w:val="clear" w:color="auto" w:fill="auto"/>
          </w:tcPr>
          <w:p w14:paraId="210A8ED0" w14:textId="77777777" w:rsidR="007C4969" w:rsidRPr="007C4969" w:rsidRDefault="007C4969" w:rsidP="007A6966">
            <w:pPr>
              <w:spacing w:line="240" w:lineRule="auto"/>
              <w:jc w:val="right"/>
              <w:rPr>
                <w:rFonts w:ascii="Times New Roman" w:hAnsi="Times New Roman"/>
                <w:sz w:val="20"/>
                <w:szCs w:val="20"/>
              </w:rPr>
            </w:pPr>
          </w:p>
        </w:tc>
        <w:tc>
          <w:tcPr>
            <w:tcW w:w="1142" w:type="dxa"/>
            <w:tcBorders>
              <w:left w:val="single" w:sz="4" w:space="0" w:color="auto"/>
              <w:bottom w:val="dotted" w:sz="4" w:space="0" w:color="auto"/>
            </w:tcBorders>
            <w:shd w:val="clear" w:color="auto" w:fill="auto"/>
          </w:tcPr>
          <w:p w14:paraId="2D15873F" w14:textId="77777777" w:rsidR="007C4969" w:rsidRPr="007C4969" w:rsidRDefault="007C4969" w:rsidP="007A6966">
            <w:pPr>
              <w:spacing w:line="240" w:lineRule="auto"/>
              <w:jc w:val="right"/>
              <w:rPr>
                <w:rFonts w:ascii="Times New Roman" w:hAnsi="Times New Roman"/>
                <w:sz w:val="20"/>
                <w:szCs w:val="20"/>
              </w:rPr>
            </w:pPr>
            <w:proofErr w:type="spellStart"/>
            <w:r w:rsidRPr="007C4969">
              <w:rPr>
                <w:rFonts w:ascii="Times New Roman" w:hAnsi="Times New Roman"/>
                <w:i/>
                <w:sz w:val="20"/>
                <w:szCs w:val="20"/>
              </w:rPr>
              <w:t>AirInt</w:t>
            </w:r>
            <w:proofErr w:type="spellEnd"/>
          </w:p>
        </w:tc>
        <w:tc>
          <w:tcPr>
            <w:tcW w:w="1142" w:type="dxa"/>
            <w:tcBorders>
              <w:bottom w:val="dotted" w:sz="4" w:space="0" w:color="auto"/>
            </w:tcBorders>
            <w:shd w:val="clear" w:color="auto" w:fill="auto"/>
          </w:tcPr>
          <w:p w14:paraId="2DF252E1" w14:textId="77777777" w:rsidR="007C4969" w:rsidRPr="007C4969" w:rsidRDefault="007C4969" w:rsidP="007A6966">
            <w:pPr>
              <w:spacing w:line="240" w:lineRule="auto"/>
              <w:jc w:val="right"/>
              <w:rPr>
                <w:rFonts w:ascii="Times New Roman" w:hAnsi="Times New Roman"/>
                <w:i/>
                <w:sz w:val="20"/>
                <w:szCs w:val="20"/>
              </w:rPr>
            </w:pPr>
          </w:p>
        </w:tc>
      </w:tr>
      <w:tr w:rsidR="007C4969" w:rsidRPr="00B80C69" w14:paraId="58385A7A" w14:textId="77777777" w:rsidTr="007C4969">
        <w:trPr>
          <w:cantSplit/>
          <w:trHeight w:hRule="exact" w:val="227"/>
        </w:trPr>
        <w:tc>
          <w:tcPr>
            <w:tcW w:w="1951" w:type="dxa"/>
            <w:tcBorders>
              <w:top w:val="nil"/>
              <w:bottom w:val="nil"/>
            </w:tcBorders>
            <w:shd w:val="clear" w:color="auto" w:fill="auto"/>
          </w:tcPr>
          <w:p w14:paraId="0BB67612" w14:textId="77777777" w:rsidR="007C4969" w:rsidRPr="007C4969" w:rsidRDefault="007C4969" w:rsidP="007A6966">
            <w:pPr>
              <w:spacing w:line="240" w:lineRule="auto"/>
              <w:rPr>
                <w:rFonts w:ascii="Times New Roman" w:hAnsi="Times New Roman"/>
                <w:b/>
                <w:i/>
                <w:sz w:val="20"/>
                <w:szCs w:val="20"/>
              </w:rPr>
            </w:pPr>
          </w:p>
        </w:tc>
        <w:tc>
          <w:tcPr>
            <w:tcW w:w="1168" w:type="dxa"/>
            <w:tcBorders>
              <w:top w:val="dotted" w:sz="4" w:space="0" w:color="auto"/>
              <w:bottom w:val="dotted" w:sz="4" w:space="0" w:color="auto"/>
              <w:right w:val="nil"/>
            </w:tcBorders>
            <w:shd w:val="clear" w:color="auto" w:fill="auto"/>
          </w:tcPr>
          <w:p w14:paraId="71DC5086"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Domestic</w:t>
            </w:r>
          </w:p>
        </w:tc>
        <w:tc>
          <w:tcPr>
            <w:tcW w:w="1196" w:type="dxa"/>
            <w:tcBorders>
              <w:top w:val="dotted" w:sz="4" w:space="0" w:color="auto"/>
              <w:left w:val="nil"/>
              <w:bottom w:val="dotted" w:sz="4" w:space="0" w:color="auto"/>
              <w:right w:val="single" w:sz="4" w:space="0" w:color="auto"/>
            </w:tcBorders>
            <w:shd w:val="clear" w:color="auto" w:fill="auto"/>
          </w:tcPr>
          <w:p w14:paraId="2C0A2987"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Imported</w:t>
            </w:r>
          </w:p>
        </w:tc>
        <w:tc>
          <w:tcPr>
            <w:tcW w:w="1142" w:type="dxa"/>
            <w:tcBorders>
              <w:top w:val="dotted" w:sz="4" w:space="0" w:color="auto"/>
              <w:left w:val="single" w:sz="4" w:space="0" w:color="auto"/>
              <w:bottom w:val="dotted" w:sz="4" w:space="0" w:color="auto"/>
              <w:right w:val="nil"/>
            </w:tcBorders>
            <w:shd w:val="clear" w:color="auto" w:fill="auto"/>
          </w:tcPr>
          <w:p w14:paraId="1CE7FBD5"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Domestic</w:t>
            </w:r>
          </w:p>
        </w:tc>
        <w:tc>
          <w:tcPr>
            <w:tcW w:w="1142" w:type="dxa"/>
            <w:tcBorders>
              <w:top w:val="dotted" w:sz="4" w:space="0" w:color="auto"/>
              <w:left w:val="nil"/>
              <w:bottom w:val="dotted" w:sz="4" w:space="0" w:color="auto"/>
            </w:tcBorders>
            <w:shd w:val="clear" w:color="auto" w:fill="auto"/>
          </w:tcPr>
          <w:p w14:paraId="0AB4E16A"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imported</w:t>
            </w:r>
          </w:p>
        </w:tc>
      </w:tr>
      <w:tr w:rsidR="007C4969" w:rsidRPr="00B80C69" w14:paraId="0DC6F24E" w14:textId="77777777" w:rsidTr="007C4969">
        <w:trPr>
          <w:cantSplit/>
          <w:trHeight w:hRule="exact" w:val="227"/>
        </w:trPr>
        <w:tc>
          <w:tcPr>
            <w:tcW w:w="1951" w:type="dxa"/>
            <w:tcBorders>
              <w:top w:val="nil"/>
              <w:bottom w:val="nil"/>
            </w:tcBorders>
            <w:shd w:val="clear" w:color="auto" w:fill="auto"/>
          </w:tcPr>
          <w:p w14:paraId="04F3D24A" w14:textId="77777777" w:rsidR="007C4969" w:rsidRPr="007C4969" w:rsidRDefault="007C4969" w:rsidP="007A6966">
            <w:pPr>
              <w:spacing w:line="240" w:lineRule="auto"/>
              <w:rPr>
                <w:rFonts w:ascii="Times New Roman" w:hAnsi="Times New Roman"/>
                <w:b/>
                <w:i/>
                <w:sz w:val="20"/>
                <w:szCs w:val="20"/>
              </w:rPr>
            </w:pPr>
            <w:r w:rsidRPr="007C4969">
              <w:rPr>
                <w:rFonts w:ascii="Times New Roman" w:hAnsi="Times New Roman"/>
                <w:b/>
                <w:i/>
                <w:sz w:val="20"/>
                <w:szCs w:val="20"/>
              </w:rPr>
              <w:t>Inputs to users</w:t>
            </w:r>
          </w:p>
        </w:tc>
        <w:tc>
          <w:tcPr>
            <w:tcW w:w="1168" w:type="dxa"/>
            <w:tcBorders>
              <w:top w:val="dotted" w:sz="4" w:space="0" w:color="auto"/>
              <w:bottom w:val="nil"/>
            </w:tcBorders>
            <w:shd w:val="clear" w:color="auto" w:fill="auto"/>
          </w:tcPr>
          <w:p w14:paraId="18D71DCD" w14:textId="77777777" w:rsidR="007C4969" w:rsidRPr="007C4969" w:rsidRDefault="007C4969" w:rsidP="007A6966">
            <w:pPr>
              <w:spacing w:line="240" w:lineRule="auto"/>
              <w:jc w:val="center"/>
              <w:rPr>
                <w:rFonts w:ascii="Times New Roman" w:hAnsi="Times New Roman"/>
                <w:sz w:val="20"/>
                <w:szCs w:val="20"/>
              </w:rPr>
            </w:pPr>
          </w:p>
        </w:tc>
        <w:tc>
          <w:tcPr>
            <w:tcW w:w="1196" w:type="dxa"/>
            <w:tcBorders>
              <w:top w:val="dotted" w:sz="4" w:space="0" w:color="auto"/>
              <w:bottom w:val="nil"/>
              <w:right w:val="single" w:sz="4" w:space="0" w:color="auto"/>
            </w:tcBorders>
            <w:shd w:val="clear" w:color="auto" w:fill="auto"/>
          </w:tcPr>
          <w:p w14:paraId="0F9F0ECD" w14:textId="77777777" w:rsidR="007C4969" w:rsidRPr="007C4969" w:rsidRDefault="007C4969" w:rsidP="007A6966">
            <w:pPr>
              <w:spacing w:line="240" w:lineRule="auto"/>
              <w:jc w:val="center"/>
              <w:rPr>
                <w:rFonts w:ascii="Times New Roman" w:hAnsi="Times New Roman"/>
                <w:sz w:val="20"/>
                <w:szCs w:val="20"/>
              </w:rPr>
            </w:pPr>
          </w:p>
        </w:tc>
        <w:tc>
          <w:tcPr>
            <w:tcW w:w="1142" w:type="dxa"/>
            <w:tcBorders>
              <w:top w:val="dotted" w:sz="4" w:space="0" w:color="auto"/>
              <w:left w:val="single" w:sz="4" w:space="0" w:color="auto"/>
              <w:bottom w:val="nil"/>
            </w:tcBorders>
            <w:shd w:val="clear" w:color="auto" w:fill="auto"/>
          </w:tcPr>
          <w:p w14:paraId="64079354" w14:textId="77777777" w:rsidR="007C4969" w:rsidRPr="007C4969" w:rsidRDefault="007C4969" w:rsidP="007A6966">
            <w:pPr>
              <w:spacing w:line="240" w:lineRule="auto"/>
              <w:jc w:val="center"/>
              <w:rPr>
                <w:rFonts w:ascii="Times New Roman" w:hAnsi="Times New Roman"/>
                <w:sz w:val="20"/>
                <w:szCs w:val="20"/>
              </w:rPr>
            </w:pPr>
          </w:p>
        </w:tc>
        <w:tc>
          <w:tcPr>
            <w:tcW w:w="1142" w:type="dxa"/>
            <w:tcBorders>
              <w:top w:val="dotted" w:sz="4" w:space="0" w:color="auto"/>
              <w:bottom w:val="nil"/>
            </w:tcBorders>
            <w:shd w:val="clear" w:color="auto" w:fill="auto"/>
          </w:tcPr>
          <w:p w14:paraId="11ABFAF3" w14:textId="77777777" w:rsidR="007C4969" w:rsidRPr="007C4969" w:rsidRDefault="007C4969" w:rsidP="007A6966">
            <w:pPr>
              <w:spacing w:line="240" w:lineRule="auto"/>
              <w:jc w:val="center"/>
              <w:rPr>
                <w:rFonts w:ascii="Times New Roman" w:hAnsi="Times New Roman"/>
                <w:sz w:val="20"/>
                <w:szCs w:val="20"/>
              </w:rPr>
            </w:pPr>
          </w:p>
        </w:tc>
      </w:tr>
      <w:tr w:rsidR="007C4969" w:rsidRPr="00B80C69" w14:paraId="5B13C758" w14:textId="77777777" w:rsidTr="007C4969">
        <w:trPr>
          <w:cantSplit/>
          <w:trHeight w:hRule="exact" w:val="227"/>
        </w:trPr>
        <w:tc>
          <w:tcPr>
            <w:tcW w:w="1951" w:type="dxa"/>
            <w:tcBorders>
              <w:top w:val="nil"/>
              <w:bottom w:val="nil"/>
            </w:tcBorders>
            <w:shd w:val="clear" w:color="auto" w:fill="auto"/>
          </w:tcPr>
          <w:p w14:paraId="244A4C64" w14:textId="77777777" w:rsidR="007C4969" w:rsidRPr="007C4969" w:rsidRDefault="007C4969" w:rsidP="007A6966">
            <w:pPr>
              <w:spacing w:line="240" w:lineRule="auto"/>
              <w:rPr>
                <w:rFonts w:ascii="Times New Roman" w:hAnsi="Times New Roman"/>
                <w:sz w:val="20"/>
                <w:szCs w:val="20"/>
              </w:rPr>
            </w:pPr>
            <w:r w:rsidRPr="007C4969">
              <w:rPr>
                <w:rFonts w:ascii="Times New Roman" w:hAnsi="Times New Roman"/>
                <w:sz w:val="20"/>
                <w:szCs w:val="20"/>
              </w:rPr>
              <w:t>Foreign holidays</w:t>
            </w:r>
          </w:p>
        </w:tc>
        <w:tc>
          <w:tcPr>
            <w:tcW w:w="1168" w:type="dxa"/>
            <w:tcBorders>
              <w:top w:val="nil"/>
              <w:bottom w:val="nil"/>
            </w:tcBorders>
            <w:shd w:val="clear" w:color="auto" w:fill="auto"/>
          </w:tcPr>
          <w:p w14:paraId="516158B1"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96" w:type="dxa"/>
            <w:tcBorders>
              <w:top w:val="nil"/>
              <w:bottom w:val="nil"/>
              <w:right w:val="single" w:sz="4" w:space="0" w:color="auto"/>
            </w:tcBorders>
            <w:shd w:val="clear" w:color="auto" w:fill="auto"/>
          </w:tcPr>
          <w:p w14:paraId="1E945944"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42" w:type="dxa"/>
            <w:tcBorders>
              <w:top w:val="nil"/>
              <w:left w:val="single" w:sz="4" w:space="0" w:color="auto"/>
              <w:bottom w:val="nil"/>
            </w:tcBorders>
            <w:shd w:val="clear" w:color="auto" w:fill="auto"/>
          </w:tcPr>
          <w:p w14:paraId="3C314CD0" w14:textId="77777777" w:rsidR="007C4969" w:rsidRPr="007C4969" w:rsidRDefault="00360ACE" w:rsidP="007A6966">
            <w:pPr>
              <w:spacing w:line="240" w:lineRule="auto"/>
              <w:jc w:val="center"/>
              <w:rPr>
                <w:rFonts w:ascii="Times New Roman" w:hAnsi="Times New Roman"/>
                <w:sz w:val="20"/>
                <w:szCs w:val="20"/>
              </w:rPr>
            </w:pPr>
            <w:r>
              <w:rPr>
                <w:rFonts w:ascii="Times New Roman" w:hAnsi="Times New Roman"/>
                <w:sz w:val="20"/>
                <w:szCs w:val="20"/>
              </w:rPr>
              <w:t>8119</w:t>
            </w:r>
          </w:p>
        </w:tc>
        <w:tc>
          <w:tcPr>
            <w:tcW w:w="1142" w:type="dxa"/>
            <w:tcBorders>
              <w:top w:val="nil"/>
              <w:bottom w:val="nil"/>
            </w:tcBorders>
            <w:shd w:val="clear" w:color="auto" w:fill="auto"/>
          </w:tcPr>
          <w:p w14:paraId="4A5C8980" w14:textId="77777777" w:rsidR="007C4969" w:rsidRPr="007C4969" w:rsidRDefault="00360ACE" w:rsidP="00E909EE">
            <w:pPr>
              <w:spacing w:line="240" w:lineRule="auto"/>
              <w:jc w:val="center"/>
              <w:rPr>
                <w:rFonts w:ascii="Times New Roman" w:hAnsi="Times New Roman"/>
                <w:sz w:val="20"/>
                <w:szCs w:val="20"/>
              </w:rPr>
            </w:pPr>
            <w:r>
              <w:rPr>
                <w:rFonts w:ascii="Times New Roman" w:hAnsi="Times New Roman"/>
                <w:sz w:val="20"/>
                <w:szCs w:val="20"/>
              </w:rPr>
              <w:t>21389</w:t>
            </w:r>
          </w:p>
        </w:tc>
      </w:tr>
      <w:tr w:rsidR="007C4969" w:rsidRPr="00B80C69" w14:paraId="334FB963" w14:textId="77777777" w:rsidTr="007C4969">
        <w:trPr>
          <w:cantSplit/>
          <w:trHeight w:hRule="exact" w:val="227"/>
        </w:trPr>
        <w:tc>
          <w:tcPr>
            <w:tcW w:w="1951" w:type="dxa"/>
            <w:tcBorders>
              <w:top w:val="nil"/>
              <w:bottom w:val="nil"/>
            </w:tcBorders>
            <w:shd w:val="clear" w:color="auto" w:fill="auto"/>
          </w:tcPr>
          <w:p w14:paraId="20D35EA0" w14:textId="77777777" w:rsidR="007C4969" w:rsidRPr="007C4969" w:rsidRDefault="007C4969" w:rsidP="007A6966">
            <w:pPr>
              <w:spacing w:line="240" w:lineRule="auto"/>
              <w:rPr>
                <w:rFonts w:ascii="Times New Roman" w:hAnsi="Times New Roman"/>
                <w:sz w:val="20"/>
                <w:szCs w:val="20"/>
              </w:rPr>
            </w:pPr>
            <w:r w:rsidRPr="007C4969">
              <w:rPr>
                <w:rFonts w:ascii="Times New Roman" w:hAnsi="Times New Roman"/>
                <w:sz w:val="20"/>
                <w:szCs w:val="20"/>
              </w:rPr>
              <w:t>Domestic holidays</w:t>
            </w:r>
          </w:p>
        </w:tc>
        <w:tc>
          <w:tcPr>
            <w:tcW w:w="1168" w:type="dxa"/>
            <w:tcBorders>
              <w:top w:val="nil"/>
              <w:bottom w:val="nil"/>
            </w:tcBorders>
            <w:shd w:val="clear" w:color="auto" w:fill="auto"/>
          </w:tcPr>
          <w:p w14:paraId="67E1E9ED" w14:textId="77777777" w:rsidR="007C4969" w:rsidRPr="007C4969" w:rsidRDefault="00D91BFB" w:rsidP="007A6966">
            <w:pPr>
              <w:spacing w:line="240" w:lineRule="auto"/>
              <w:jc w:val="center"/>
              <w:rPr>
                <w:rFonts w:ascii="Times New Roman" w:hAnsi="Times New Roman"/>
                <w:sz w:val="20"/>
                <w:szCs w:val="20"/>
              </w:rPr>
            </w:pPr>
            <w:r>
              <w:rPr>
                <w:rFonts w:ascii="Times New Roman" w:hAnsi="Times New Roman"/>
                <w:sz w:val="20"/>
                <w:szCs w:val="20"/>
              </w:rPr>
              <w:t>7420</w:t>
            </w:r>
          </w:p>
        </w:tc>
        <w:tc>
          <w:tcPr>
            <w:tcW w:w="1196" w:type="dxa"/>
            <w:tcBorders>
              <w:top w:val="nil"/>
              <w:bottom w:val="nil"/>
              <w:right w:val="single" w:sz="4" w:space="0" w:color="auto"/>
            </w:tcBorders>
            <w:shd w:val="clear" w:color="auto" w:fill="auto"/>
          </w:tcPr>
          <w:p w14:paraId="60D82614"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42" w:type="dxa"/>
            <w:tcBorders>
              <w:top w:val="nil"/>
              <w:left w:val="single" w:sz="4" w:space="0" w:color="auto"/>
              <w:bottom w:val="nil"/>
            </w:tcBorders>
            <w:shd w:val="clear" w:color="auto" w:fill="auto"/>
          </w:tcPr>
          <w:p w14:paraId="5F39A634"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42" w:type="dxa"/>
            <w:tcBorders>
              <w:top w:val="nil"/>
              <w:bottom w:val="nil"/>
            </w:tcBorders>
            <w:shd w:val="clear" w:color="auto" w:fill="auto"/>
          </w:tcPr>
          <w:p w14:paraId="41AA0A08" w14:textId="77777777" w:rsidR="007C4969" w:rsidRPr="007C4969" w:rsidRDefault="00360ACE" w:rsidP="007A6966">
            <w:pPr>
              <w:spacing w:line="240" w:lineRule="auto"/>
              <w:jc w:val="center"/>
              <w:rPr>
                <w:rFonts w:ascii="Times New Roman" w:hAnsi="Times New Roman"/>
                <w:sz w:val="20"/>
                <w:szCs w:val="20"/>
              </w:rPr>
            </w:pPr>
            <w:r>
              <w:rPr>
                <w:rFonts w:ascii="Times New Roman" w:hAnsi="Times New Roman"/>
                <w:sz w:val="20"/>
                <w:szCs w:val="20"/>
              </w:rPr>
              <w:t>21</w:t>
            </w:r>
          </w:p>
        </w:tc>
      </w:tr>
      <w:tr w:rsidR="007C4969" w:rsidRPr="00B80C69" w14:paraId="3F985F28" w14:textId="77777777" w:rsidTr="007C4969">
        <w:trPr>
          <w:cantSplit/>
          <w:trHeight w:hRule="exact" w:val="227"/>
        </w:trPr>
        <w:tc>
          <w:tcPr>
            <w:tcW w:w="1951" w:type="dxa"/>
            <w:tcBorders>
              <w:top w:val="nil"/>
              <w:bottom w:val="nil"/>
            </w:tcBorders>
            <w:shd w:val="clear" w:color="auto" w:fill="auto"/>
          </w:tcPr>
          <w:p w14:paraId="1487D4B2" w14:textId="77777777" w:rsidR="007C4969" w:rsidRPr="007C4969" w:rsidRDefault="007C4969" w:rsidP="007A6966">
            <w:pPr>
              <w:spacing w:line="240" w:lineRule="auto"/>
              <w:rPr>
                <w:rFonts w:ascii="Times New Roman" w:hAnsi="Times New Roman"/>
                <w:sz w:val="20"/>
                <w:szCs w:val="20"/>
              </w:rPr>
            </w:pPr>
            <w:r w:rsidRPr="007C4969">
              <w:rPr>
                <w:rFonts w:ascii="Times New Roman" w:hAnsi="Times New Roman"/>
                <w:sz w:val="20"/>
                <w:szCs w:val="20"/>
              </w:rPr>
              <w:t>Exports of tourism</w:t>
            </w:r>
          </w:p>
        </w:tc>
        <w:tc>
          <w:tcPr>
            <w:tcW w:w="1168" w:type="dxa"/>
            <w:tcBorders>
              <w:top w:val="nil"/>
              <w:bottom w:val="nil"/>
            </w:tcBorders>
            <w:shd w:val="clear" w:color="auto" w:fill="auto"/>
          </w:tcPr>
          <w:p w14:paraId="39F78050" w14:textId="77777777" w:rsidR="007C4969" w:rsidRDefault="00E909EE" w:rsidP="007A6966">
            <w:pPr>
              <w:spacing w:line="240" w:lineRule="auto"/>
              <w:jc w:val="center"/>
              <w:rPr>
                <w:rFonts w:ascii="Times New Roman" w:hAnsi="Times New Roman"/>
                <w:sz w:val="20"/>
                <w:szCs w:val="20"/>
              </w:rPr>
            </w:pPr>
            <w:r>
              <w:rPr>
                <w:rFonts w:ascii="Times New Roman" w:hAnsi="Times New Roman"/>
                <w:sz w:val="20"/>
                <w:szCs w:val="20"/>
              </w:rPr>
              <w:t>0</w:t>
            </w:r>
          </w:p>
          <w:p w14:paraId="67025A1F" w14:textId="77777777" w:rsidR="00976857" w:rsidRPr="007C4969" w:rsidRDefault="00976857" w:rsidP="007A6966">
            <w:pPr>
              <w:spacing w:line="240" w:lineRule="auto"/>
              <w:jc w:val="center"/>
              <w:rPr>
                <w:rFonts w:ascii="Times New Roman" w:hAnsi="Times New Roman"/>
                <w:sz w:val="20"/>
                <w:szCs w:val="20"/>
              </w:rPr>
            </w:pPr>
          </w:p>
        </w:tc>
        <w:tc>
          <w:tcPr>
            <w:tcW w:w="1196" w:type="dxa"/>
            <w:tcBorders>
              <w:top w:val="nil"/>
              <w:bottom w:val="nil"/>
              <w:right w:val="single" w:sz="4" w:space="0" w:color="auto"/>
            </w:tcBorders>
            <w:shd w:val="clear" w:color="auto" w:fill="auto"/>
          </w:tcPr>
          <w:p w14:paraId="60484807"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42" w:type="dxa"/>
            <w:tcBorders>
              <w:top w:val="nil"/>
              <w:left w:val="single" w:sz="4" w:space="0" w:color="auto"/>
              <w:bottom w:val="nil"/>
            </w:tcBorders>
            <w:shd w:val="clear" w:color="auto" w:fill="auto"/>
          </w:tcPr>
          <w:p w14:paraId="50001C8B" w14:textId="77777777" w:rsidR="007C4969" w:rsidRPr="007C4969" w:rsidRDefault="00360ACE" w:rsidP="007A6966">
            <w:pPr>
              <w:spacing w:line="240" w:lineRule="auto"/>
              <w:jc w:val="center"/>
              <w:rPr>
                <w:rFonts w:ascii="Times New Roman" w:hAnsi="Times New Roman"/>
                <w:sz w:val="20"/>
                <w:szCs w:val="20"/>
              </w:rPr>
            </w:pPr>
            <w:r>
              <w:rPr>
                <w:rFonts w:ascii="Times New Roman" w:hAnsi="Times New Roman"/>
                <w:sz w:val="20"/>
                <w:szCs w:val="20"/>
              </w:rPr>
              <w:t>7400</w:t>
            </w:r>
          </w:p>
        </w:tc>
        <w:tc>
          <w:tcPr>
            <w:tcW w:w="1142" w:type="dxa"/>
            <w:tcBorders>
              <w:top w:val="nil"/>
              <w:bottom w:val="nil"/>
            </w:tcBorders>
            <w:shd w:val="clear" w:color="auto" w:fill="auto"/>
          </w:tcPr>
          <w:p w14:paraId="2F53DED5" w14:textId="77777777" w:rsidR="007C4969" w:rsidRPr="007C4969" w:rsidRDefault="007C4969" w:rsidP="007A6966">
            <w:pPr>
              <w:spacing w:line="240" w:lineRule="auto"/>
              <w:jc w:val="center"/>
              <w:rPr>
                <w:rFonts w:ascii="Times New Roman" w:hAnsi="Times New Roman"/>
                <w:sz w:val="20"/>
                <w:szCs w:val="20"/>
              </w:rPr>
            </w:pPr>
            <w:r>
              <w:rPr>
                <w:rFonts w:ascii="Times New Roman" w:hAnsi="Times New Roman"/>
                <w:sz w:val="20"/>
                <w:szCs w:val="20"/>
              </w:rPr>
              <w:t>0</w:t>
            </w:r>
          </w:p>
        </w:tc>
      </w:tr>
      <w:tr w:rsidR="007C4969" w:rsidRPr="00B80C69" w14:paraId="24DE27EC" w14:textId="77777777" w:rsidTr="007C4969">
        <w:trPr>
          <w:cantSplit/>
          <w:trHeight w:hRule="exact" w:val="227"/>
        </w:trPr>
        <w:tc>
          <w:tcPr>
            <w:tcW w:w="1951" w:type="dxa"/>
            <w:tcBorders>
              <w:top w:val="nil"/>
              <w:bottom w:val="nil"/>
            </w:tcBorders>
            <w:shd w:val="clear" w:color="auto" w:fill="auto"/>
          </w:tcPr>
          <w:p w14:paraId="538749D6" w14:textId="77777777" w:rsidR="007C4969" w:rsidRPr="007C4969" w:rsidRDefault="007C4969" w:rsidP="007A6966">
            <w:pPr>
              <w:spacing w:line="240" w:lineRule="auto"/>
              <w:rPr>
                <w:rFonts w:ascii="Times New Roman" w:hAnsi="Times New Roman"/>
                <w:sz w:val="20"/>
                <w:szCs w:val="20"/>
              </w:rPr>
            </w:pPr>
            <w:r w:rsidRPr="007C4969">
              <w:rPr>
                <w:rFonts w:ascii="Times New Roman" w:hAnsi="Times New Roman"/>
                <w:sz w:val="20"/>
                <w:szCs w:val="20"/>
              </w:rPr>
              <w:t>Exports of education</w:t>
            </w:r>
          </w:p>
        </w:tc>
        <w:tc>
          <w:tcPr>
            <w:tcW w:w="1168" w:type="dxa"/>
            <w:tcBorders>
              <w:top w:val="nil"/>
              <w:bottom w:val="nil"/>
            </w:tcBorders>
            <w:shd w:val="clear" w:color="auto" w:fill="auto"/>
          </w:tcPr>
          <w:p w14:paraId="08287B73" w14:textId="77777777" w:rsidR="007C4969" w:rsidRPr="007C4969" w:rsidRDefault="00D91BFB" w:rsidP="007A6966">
            <w:pPr>
              <w:spacing w:line="240" w:lineRule="auto"/>
              <w:jc w:val="center"/>
              <w:rPr>
                <w:rFonts w:ascii="Times New Roman" w:hAnsi="Times New Roman"/>
                <w:sz w:val="20"/>
                <w:szCs w:val="20"/>
              </w:rPr>
            </w:pPr>
            <w:r>
              <w:rPr>
                <w:rFonts w:ascii="Times New Roman" w:hAnsi="Times New Roman"/>
                <w:sz w:val="20"/>
                <w:szCs w:val="20"/>
              </w:rPr>
              <w:t>14</w:t>
            </w:r>
          </w:p>
        </w:tc>
        <w:tc>
          <w:tcPr>
            <w:tcW w:w="1196" w:type="dxa"/>
            <w:tcBorders>
              <w:top w:val="nil"/>
              <w:bottom w:val="nil"/>
              <w:right w:val="single" w:sz="4" w:space="0" w:color="auto"/>
            </w:tcBorders>
            <w:shd w:val="clear" w:color="auto" w:fill="auto"/>
          </w:tcPr>
          <w:p w14:paraId="1414A30D"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42" w:type="dxa"/>
            <w:tcBorders>
              <w:top w:val="nil"/>
              <w:left w:val="single" w:sz="4" w:space="0" w:color="auto"/>
              <w:bottom w:val="nil"/>
            </w:tcBorders>
            <w:shd w:val="clear" w:color="auto" w:fill="auto"/>
          </w:tcPr>
          <w:p w14:paraId="76BFED01" w14:textId="77777777" w:rsidR="007C4969" w:rsidRPr="007C4969" w:rsidRDefault="003A59B7" w:rsidP="007A6966">
            <w:pPr>
              <w:spacing w:line="240" w:lineRule="auto"/>
              <w:jc w:val="center"/>
              <w:rPr>
                <w:rFonts w:ascii="Times New Roman" w:hAnsi="Times New Roman"/>
                <w:sz w:val="20"/>
                <w:szCs w:val="20"/>
              </w:rPr>
            </w:pPr>
            <w:r>
              <w:rPr>
                <w:rFonts w:ascii="Times New Roman" w:hAnsi="Times New Roman"/>
                <w:sz w:val="20"/>
                <w:szCs w:val="20"/>
              </w:rPr>
              <w:t>0</w:t>
            </w:r>
          </w:p>
        </w:tc>
        <w:tc>
          <w:tcPr>
            <w:tcW w:w="1142" w:type="dxa"/>
            <w:tcBorders>
              <w:top w:val="nil"/>
              <w:bottom w:val="nil"/>
            </w:tcBorders>
            <w:shd w:val="clear" w:color="auto" w:fill="auto"/>
          </w:tcPr>
          <w:p w14:paraId="3BF443E9" w14:textId="77777777" w:rsidR="007C4969" w:rsidRPr="007C4969" w:rsidRDefault="00976857" w:rsidP="007A6966">
            <w:pPr>
              <w:spacing w:line="240" w:lineRule="auto"/>
              <w:jc w:val="center"/>
              <w:rPr>
                <w:rFonts w:ascii="Times New Roman" w:hAnsi="Times New Roman"/>
                <w:sz w:val="20"/>
                <w:szCs w:val="20"/>
              </w:rPr>
            </w:pPr>
            <w:r>
              <w:rPr>
                <w:rFonts w:ascii="Times New Roman" w:hAnsi="Times New Roman"/>
                <w:sz w:val="20"/>
                <w:szCs w:val="20"/>
              </w:rPr>
              <w:t>0</w:t>
            </w:r>
          </w:p>
        </w:tc>
      </w:tr>
      <w:tr w:rsidR="007C4969" w:rsidRPr="00B80C69" w14:paraId="26056133" w14:textId="77777777" w:rsidTr="007C4969">
        <w:trPr>
          <w:cantSplit/>
          <w:trHeight w:hRule="exact" w:val="227"/>
        </w:trPr>
        <w:tc>
          <w:tcPr>
            <w:tcW w:w="1951" w:type="dxa"/>
            <w:tcBorders>
              <w:top w:val="nil"/>
              <w:bottom w:val="nil"/>
            </w:tcBorders>
            <w:shd w:val="clear" w:color="auto" w:fill="auto"/>
          </w:tcPr>
          <w:p w14:paraId="79AE603F" w14:textId="77777777" w:rsidR="007C4969" w:rsidRPr="007C4969" w:rsidRDefault="007C4969" w:rsidP="007A6966">
            <w:pPr>
              <w:spacing w:line="240" w:lineRule="auto"/>
              <w:rPr>
                <w:rFonts w:ascii="Times New Roman" w:hAnsi="Times New Roman"/>
                <w:sz w:val="20"/>
                <w:szCs w:val="20"/>
              </w:rPr>
            </w:pPr>
            <w:r w:rsidRPr="007C4969">
              <w:rPr>
                <w:rFonts w:ascii="Times New Roman" w:hAnsi="Times New Roman"/>
                <w:sz w:val="20"/>
                <w:szCs w:val="20"/>
              </w:rPr>
              <w:t>Other</w:t>
            </w:r>
          </w:p>
        </w:tc>
        <w:tc>
          <w:tcPr>
            <w:tcW w:w="1168" w:type="dxa"/>
            <w:tcBorders>
              <w:top w:val="nil"/>
              <w:bottom w:val="dotted" w:sz="4" w:space="0" w:color="auto"/>
              <w:right w:val="nil"/>
            </w:tcBorders>
            <w:shd w:val="clear" w:color="auto" w:fill="auto"/>
          </w:tcPr>
          <w:p w14:paraId="31AF5716" w14:textId="77777777" w:rsidR="007C4969" w:rsidRPr="007C4969" w:rsidRDefault="00D91BFB" w:rsidP="00D91BFB">
            <w:pPr>
              <w:spacing w:line="240" w:lineRule="auto"/>
              <w:jc w:val="center"/>
              <w:rPr>
                <w:rFonts w:ascii="Times New Roman" w:hAnsi="Times New Roman"/>
                <w:sz w:val="20"/>
                <w:szCs w:val="20"/>
              </w:rPr>
            </w:pPr>
            <w:r>
              <w:rPr>
                <w:rFonts w:ascii="Times New Roman" w:hAnsi="Times New Roman"/>
                <w:sz w:val="20"/>
                <w:szCs w:val="20"/>
              </w:rPr>
              <w:t>5517</w:t>
            </w:r>
          </w:p>
        </w:tc>
        <w:tc>
          <w:tcPr>
            <w:tcW w:w="1196" w:type="dxa"/>
            <w:tcBorders>
              <w:top w:val="nil"/>
              <w:left w:val="nil"/>
              <w:bottom w:val="dotted" w:sz="4" w:space="0" w:color="auto"/>
              <w:right w:val="single" w:sz="4" w:space="0" w:color="auto"/>
            </w:tcBorders>
            <w:shd w:val="clear" w:color="auto" w:fill="auto"/>
          </w:tcPr>
          <w:p w14:paraId="2EACA6C2"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42" w:type="dxa"/>
            <w:tcBorders>
              <w:top w:val="nil"/>
              <w:left w:val="single" w:sz="4" w:space="0" w:color="auto"/>
              <w:bottom w:val="dotted" w:sz="4" w:space="0" w:color="auto"/>
              <w:right w:val="nil"/>
            </w:tcBorders>
            <w:shd w:val="clear" w:color="auto" w:fill="auto"/>
          </w:tcPr>
          <w:p w14:paraId="30862A0F" w14:textId="77777777" w:rsidR="007C4969" w:rsidRPr="007C4969" w:rsidRDefault="003A59B7" w:rsidP="007A6966">
            <w:pPr>
              <w:spacing w:line="240" w:lineRule="auto"/>
              <w:jc w:val="center"/>
              <w:rPr>
                <w:rFonts w:ascii="Times New Roman" w:hAnsi="Times New Roman"/>
                <w:sz w:val="20"/>
                <w:szCs w:val="20"/>
              </w:rPr>
            </w:pPr>
            <w:r>
              <w:rPr>
                <w:rFonts w:ascii="Times New Roman" w:hAnsi="Times New Roman"/>
                <w:sz w:val="20"/>
                <w:szCs w:val="20"/>
              </w:rPr>
              <w:t>0</w:t>
            </w:r>
          </w:p>
        </w:tc>
        <w:tc>
          <w:tcPr>
            <w:tcW w:w="1142" w:type="dxa"/>
            <w:tcBorders>
              <w:top w:val="nil"/>
              <w:left w:val="nil"/>
              <w:bottom w:val="dotted" w:sz="4" w:space="0" w:color="auto"/>
            </w:tcBorders>
            <w:shd w:val="clear" w:color="auto" w:fill="auto"/>
          </w:tcPr>
          <w:p w14:paraId="2608432A" w14:textId="77777777" w:rsidR="007C4969" w:rsidRPr="007C4969" w:rsidRDefault="00360ACE" w:rsidP="007A6966">
            <w:pPr>
              <w:spacing w:line="240" w:lineRule="auto"/>
              <w:jc w:val="center"/>
              <w:rPr>
                <w:rFonts w:ascii="Times New Roman" w:hAnsi="Times New Roman"/>
                <w:sz w:val="20"/>
                <w:szCs w:val="20"/>
              </w:rPr>
            </w:pPr>
            <w:r>
              <w:rPr>
                <w:rFonts w:ascii="Times New Roman" w:hAnsi="Times New Roman"/>
                <w:sz w:val="20"/>
                <w:szCs w:val="20"/>
              </w:rPr>
              <w:t>419</w:t>
            </w:r>
          </w:p>
        </w:tc>
      </w:tr>
      <w:tr w:rsidR="007C4969" w:rsidRPr="00B80C69" w14:paraId="2213FF50" w14:textId="77777777" w:rsidTr="007C4969">
        <w:trPr>
          <w:cantSplit/>
          <w:trHeight w:hRule="exact" w:val="227"/>
        </w:trPr>
        <w:tc>
          <w:tcPr>
            <w:tcW w:w="1951" w:type="dxa"/>
            <w:tcBorders>
              <w:top w:val="nil"/>
              <w:bottom w:val="nil"/>
            </w:tcBorders>
            <w:shd w:val="clear" w:color="auto" w:fill="auto"/>
          </w:tcPr>
          <w:p w14:paraId="376EAB2F" w14:textId="77777777" w:rsidR="007C4969" w:rsidRPr="007C4969" w:rsidRDefault="007C4969" w:rsidP="007A6966">
            <w:pPr>
              <w:spacing w:line="240" w:lineRule="auto"/>
              <w:rPr>
                <w:rFonts w:ascii="Times New Roman" w:hAnsi="Times New Roman"/>
                <w:sz w:val="20"/>
                <w:szCs w:val="20"/>
              </w:rPr>
            </w:pPr>
            <w:r w:rsidRPr="007C4969">
              <w:rPr>
                <w:rFonts w:ascii="Times New Roman" w:hAnsi="Times New Roman"/>
                <w:sz w:val="20"/>
                <w:szCs w:val="20"/>
              </w:rPr>
              <w:t>Total</w:t>
            </w:r>
          </w:p>
        </w:tc>
        <w:tc>
          <w:tcPr>
            <w:tcW w:w="1168" w:type="dxa"/>
            <w:tcBorders>
              <w:top w:val="dotted" w:sz="4" w:space="0" w:color="auto"/>
              <w:bottom w:val="nil"/>
            </w:tcBorders>
            <w:shd w:val="clear" w:color="auto" w:fill="auto"/>
          </w:tcPr>
          <w:p w14:paraId="2BA9F2C2" w14:textId="77777777" w:rsidR="007C4969" w:rsidRPr="007C4969" w:rsidRDefault="00E909EE" w:rsidP="00D91BFB">
            <w:pPr>
              <w:spacing w:line="240" w:lineRule="auto"/>
              <w:jc w:val="center"/>
              <w:rPr>
                <w:rFonts w:ascii="Times New Roman" w:hAnsi="Times New Roman"/>
                <w:sz w:val="20"/>
                <w:szCs w:val="20"/>
              </w:rPr>
            </w:pPr>
            <w:r>
              <w:rPr>
                <w:rFonts w:ascii="Times New Roman" w:hAnsi="Times New Roman"/>
                <w:sz w:val="20"/>
                <w:szCs w:val="20"/>
              </w:rPr>
              <w:t>1</w:t>
            </w:r>
            <w:r w:rsidR="00D91BFB">
              <w:rPr>
                <w:rFonts w:ascii="Times New Roman" w:hAnsi="Times New Roman"/>
                <w:sz w:val="20"/>
                <w:szCs w:val="20"/>
              </w:rPr>
              <w:t>2951</w:t>
            </w:r>
          </w:p>
        </w:tc>
        <w:tc>
          <w:tcPr>
            <w:tcW w:w="1196" w:type="dxa"/>
            <w:tcBorders>
              <w:top w:val="dotted" w:sz="4" w:space="0" w:color="auto"/>
              <w:bottom w:val="nil"/>
              <w:right w:val="single" w:sz="4" w:space="0" w:color="auto"/>
            </w:tcBorders>
            <w:shd w:val="clear" w:color="auto" w:fill="auto"/>
          </w:tcPr>
          <w:p w14:paraId="31D2B74C" w14:textId="77777777" w:rsidR="007C4969" w:rsidRPr="007C4969" w:rsidRDefault="007C4969" w:rsidP="007A6966">
            <w:pPr>
              <w:spacing w:line="240" w:lineRule="auto"/>
              <w:jc w:val="center"/>
              <w:rPr>
                <w:rFonts w:ascii="Times New Roman" w:hAnsi="Times New Roman"/>
                <w:sz w:val="20"/>
                <w:szCs w:val="20"/>
              </w:rPr>
            </w:pPr>
            <w:r w:rsidRPr="007C4969">
              <w:rPr>
                <w:rFonts w:ascii="Times New Roman" w:hAnsi="Times New Roman"/>
                <w:sz w:val="20"/>
                <w:szCs w:val="20"/>
              </w:rPr>
              <w:t>0</w:t>
            </w:r>
          </w:p>
        </w:tc>
        <w:tc>
          <w:tcPr>
            <w:tcW w:w="1142" w:type="dxa"/>
            <w:tcBorders>
              <w:top w:val="dotted" w:sz="4" w:space="0" w:color="auto"/>
              <w:left w:val="single" w:sz="4" w:space="0" w:color="auto"/>
              <w:bottom w:val="nil"/>
            </w:tcBorders>
            <w:shd w:val="clear" w:color="auto" w:fill="auto"/>
          </w:tcPr>
          <w:p w14:paraId="7BCEA8A3" w14:textId="77777777" w:rsidR="007C4969" w:rsidRPr="007C4969" w:rsidRDefault="00360ACE" w:rsidP="007A6966">
            <w:pPr>
              <w:spacing w:line="240" w:lineRule="auto"/>
              <w:jc w:val="center"/>
              <w:rPr>
                <w:rFonts w:ascii="Times New Roman" w:hAnsi="Times New Roman"/>
                <w:sz w:val="20"/>
                <w:szCs w:val="20"/>
              </w:rPr>
            </w:pPr>
            <w:r>
              <w:rPr>
                <w:rFonts w:ascii="Times New Roman" w:hAnsi="Times New Roman"/>
                <w:sz w:val="20"/>
                <w:szCs w:val="20"/>
              </w:rPr>
              <w:t>15519</w:t>
            </w:r>
          </w:p>
        </w:tc>
        <w:tc>
          <w:tcPr>
            <w:tcW w:w="1142" w:type="dxa"/>
            <w:tcBorders>
              <w:top w:val="dotted" w:sz="4" w:space="0" w:color="auto"/>
              <w:bottom w:val="nil"/>
            </w:tcBorders>
            <w:shd w:val="clear" w:color="auto" w:fill="auto"/>
          </w:tcPr>
          <w:p w14:paraId="422860BD" w14:textId="77777777" w:rsidR="007C4969" w:rsidRPr="007C4969" w:rsidRDefault="00360ACE" w:rsidP="00E909EE">
            <w:pPr>
              <w:spacing w:line="240" w:lineRule="auto"/>
              <w:jc w:val="center"/>
              <w:rPr>
                <w:rFonts w:ascii="Times New Roman" w:hAnsi="Times New Roman"/>
                <w:sz w:val="20"/>
                <w:szCs w:val="20"/>
              </w:rPr>
            </w:pPr>
            <w:r>
              <w:rPr>
                <w:rFonts w:ascii="Times New Roman" w:hAnsi="Times New Roman"/>
                <w:sz w:val="20"/>
                <w:szCs w:val="20"/>
              </w:rPr>
              <w:t>21819</w:t>
            </w:r>
          </w:p>
        </w:tc>
      </w:tr>
      <w:tr w:rsidR="007C4969" w:rsidRPr="00B80C69" w14:paraId="2D7875C4" w14:textId="77777777" w:rsidTr="007C4969">
        <w:trPr>
          <w:cantSplit/>
          <w:trHeight w:hRule="exact" w:val="227"/>
        </w:trPr>
        <w:tc>
          <w:tcPr>
            <w:tcW w:w="1951" w:type="dxa"/>
            <w:tcBorders>
              <w:top w:val="nil"/>
              <w:bottom w:val="single" w:sz="4" w:space="0" w:color="auto"/>
              <w:right w:val="nil"/>
            </w:tcBorders>
            <w:shd w:val="clear" w:color="auto" w:fill="auto"/>
          </w:tcPr>
          <w:p w14:paraId="743672EE" w14:textId="77777777" w:rsidR="007C4969" w:rsidRPr="007C4969" w:rsidRDefault="007C4969" w:rsidP="007A6966">
            <w:pPr>
              <w:spacing w:line="240" w:lineRule="auto"/>
              <w:rPr>
                <w:rFonts w:ascii="Times New Roman" w:hAnsi="Times New Roman"/>
                <w:sz w:val="20"/>
                <w:szCs w:val="20"/>
              </w:rPr>
            </w:pPr>
            <w:r w:rsidRPr="007C4969">
              <w:rPr>
                <w:rFonts w:ascii="Times New Roman" w:hAnsi="Times New Roman"/>
                <w:b/>
                <w:i/>
                <w:sz w:val="20"/>
                <w:szCs w:val="20"/>
              </w:rPr>
              <w:t>Margins usage</w:t>
            </w:r>
          </w:p>
        </w:tc>
        <w:tc>
          <w:tcPr>
            <w:tcW w:w="1168" w:type="dxa"/>
            <w:tcBorders>
              <w:top w:val="nil"/>
              <w:left w:val="nil"/>
              <w:bottom w:val="single" w:sz="4" w:space="0" w:color="auto"/>
              <w:right w:val="nil"/>
            </w:tcBorders>
            <w:shd w:val="clear" w:color="auto" w:fill="auto"/>
          </w:tcPr>
          <w:p w14:paraId="67E4109D" w14:textId="77777777" w:rsidR="007C4969" w:rsidRPr="007C4969" w:rsidRDefault="00360ACE" w:rsidP="007A6966">
            <w:pPr>
              <w:spacing w:line="240" w:lineRule="auto"/>
              <w:jc w:val="center"/>
              <w:rPr>
                <w:rFonts w:ascii="Times New Roman" w:hAnsi="Times New Roman"/>
                <w:sz w:val="20"/>
                <w:szCs w:val="20"/>
              </w:rPr>
            </w:pPr>
            <w:r>
              <w:rPr>
                <w:rFonts w:ascii="Times New Roman" w:hAnsi="Times New Roman"/>
                <w:sz w:val="20"/>
                <w:szCs w:val="20"/>
              </w:rPr>
              <w:t>396</w:t>
            </w:r>
          </w:p>
        </w:tc>
        <w:tc>
          <w:tcPr>
            <w:tcW w:w="1196" w:type="dxa"/>
            <w:tcBorders>
              <w:top w:val="nil"/>
              <w:left w:val="nil"/>
              <w:bottom w:val="single" w:sz="4" w:space="0" w:color="auto"/>
              <w:right w:val="nil"/>
            </w:tcBorders>
            <w:shd w:val="clear" w:color="auto" w:fill="auto"/>
          </w:tcPr>
          <w:p w14:paraId="335E567D" w14:textId="77777777" w:rsidR="007C4969" w:rsidRPr="007C4969" w:rsidRDefault="00360ACE" w:rsidP="007A6966">
            <w:pPr>
              <w:spacing w:line="240" w:lineRule="auto"/>
              <w:jc w:val="center"/>
              <w:rPr>
                <w:rFonts w:ascii="Times New Roman" w:hAnsi="Times New Roman"/>
                <w:sz w:val="20"/>
                <w:szCs w:val="20"/>
              </w:rPr>
            </w:pPr>
            <w:r>
              <w:rPr>
                <w:rFonts w:ascii="Times New Roman" w:hAnsi="Times New Roman"/>
                <w:sz w:val="20"/>
                <w:szCs w:val="20"/>
              </w:rPr>
              <w:t>780</w:t>
            </w:r>
          </w:p>
        </w:tc>
        <w:tc>
          <w:tcPr>
            <w:tcW w:w="1142" w:type="dxa"/>
            <w:tcBorders>
              <w:top w:val="nil"/>
              <w:left w:val="nil"/>
              <w:bottom w:val="single" w:sz="4" w:space="0" w:color="auto"/>
              <w:right w:val="nil"/>
            </w:tcBorders>
            <w:shd w:val="clear" w:color="auto" w:fill="auto"/>
          </w:tcPr>
          <w:p w14:paraId="4528D220" w14:textId="77777777" w:rsidR="007C4969" w:rsidRPr="007C4969" w:rsidRDefault="007C4969" w:rsidP="007A6966">
            <w:pPr>
              <w:spacing w:line="240" w:lineRule="auto"/>
              <w:jc w:val="center"/>
              <w:rPr>
                <w:rFonts w:ascii="Times New Roman" w:hAnsi="Times New Roman"/>
                <w:sz w:val="20"/>
                <w:szCs w:val="20"/>
              </w:rPr>
            </w:pPr>
            <w:r>
              <w:rPr>
                <w:rFonts w:ascii="Times New Roman" w:hAnsi="Times New Roman"/>
                <w:sz w:val="20"/>
                <w:szCs w:val="20"/>
              </w:rPr>
              <w:t>0</w:t>
            </w:r>
          </w:p>
        </w:tc>
        <w:tc>
          <w:tcPr>
            <w:tcW w:w="1142" w:type="dxa"/>
            <w:tcBorders>
              <w:top w:val="nil"/>
              <w:left w:val="nil"/>
              <w:bottom w:val="single" w:sz="4" w:space="0" w:color="auto"/>
            </w:tcBorders>
            <w:shd w:val="clear" w:color="auto" w:fill="auto"/>
          </w:tcPr>
          <w:p w14:paraId="4A11F1DD" w14:textId="77777777" w:rsidR="007C4969" w:rsidRPr="007C4969" w:rsidRDefault="007C4969" w:rsidP="007A6966">
            <w:pPr>
              <w:spacing w:line="240" w:lineRule="auto"/>
              <w:jc w:val="center"/>
              <w:rPr>
                <w:rFonts w:ascii="Times New Roman" w:hAnsi="Times New Roman"/>
                <w:sz w:val="20"/>
                <w:szCs w:val="20"/>
              </w:rPr>
            </w:pPr>
            <w:r>
              <w:rPr>
                <w:rFonts w:ascii="Times New Roman" w:hAnsi="Times New Roman"/>
                <w:sz w:val="20"/>
                <w:szCs w:val="20"/>
              </w:rPr>
              <w:t>0</w:t>
            </w:r>
          </w:p>
        </w:tc>
      </w:tr>
    </w:tbl>
    <w:p w14:paraId="283AE76A" w14:textId="77777777" w:rsidR="00F71049" w:rsidRPr="00F71049" w:rsidRDefault="00F71049" w:rsidP="004579A0">
      <w:pPr>
        <w:keepNext/>
        <w:rPr>
          <w:rFonts w:ascii="Times New Roman" w:hAnsi="Times New Roman" w:cs="Times New Roman"/>
          <w:i/>
          <w:iCs/>
          <w:sz w:val="24"/>
          <w:szCs w:val="24"/>
        </w:rPr>
      </w:pPr>
      <w:r w:rsidRPr="00F71049">
        <w:rPr>
          <w:rFonts w:ascii="Times New Roman" w:hAnsi="Times New Roman" w:cs="Times New Roman"/>
          <w:i/>
          <w:iCs/>
          <w:sz w:val="24"/>
          <w:szCs w:val="24"/>
        </w:rPr>
        <w:t>Education exports</w:t>
      </w:r>
    </w:p>
    <w:p w14:paraId="76CC9BA8" w14:textId="3884B836" w:rsidR="00102236" w:rsidRDefault="003A59B7" w:rsidP="003A59B7">
      <w:pPr>
        <w:rPr>
          <w:rFonts w:ascii="Times New Roman" w:hAnsi="Times New Roman" w:cs="Times New Roman"/>
          <w:iCs/>
          <w:sz w:val="24"/>
          <w:szCs w:val="24"/>
        </w:rPr>
      </w:pPr>
      <w:r w:rsidRPr="004C1189">
        <w:rPr>
          <w:rFonts w:ascii="Times New Roman" w:hAnsi="Times New Roman" w:cs="Times New Roman"/>
          <w:iCs/>
          <w:sz w:val="24"/>
          <w:szCs w:val="24"/>
        </w:rPr>
        <w:t>Exp</w:t>
      </w:r>
      <w:r>
        <w:rPr>
          <w:rFonts w:ascii="Times New Roman" w:hAnsi="Times New Roman" w:cs="Times New Roman"/>
          <w:iCs/>
          <w:sz w:val="24"/>
          <w:szCs w:val="24"/>
        </w:rPr>
        <w:t>orts of e</w:t>
      </w:r>
      <w:r w:rsidRPr="004C1189">
        <w:rPr>
          <w:rFonts w:ascii="Times New Roman" w:hAnsi="Times New Roman" w:cs="Times New Roman"/>
          <w:iCs/>
          <w:sz w:val="24"/>
          <w:szCs w:val="24"/>
        </w:rPr>
        <w:t>ducation</w:t>
      </w:r>
      <w:r>
        <w:rPr>
          <w:rFonts w:ascii="Times New Roman" w:hAnsi="Times New Roman" w:cs="Times New Roman"/>
          <w:iCs/>
          <w:sz w:val="24"/>
          <w:szCs w:val="24"/>
        </w:rPr>
        <w:t xml:space="preserve"> are split into a separate sector “</w:t>
      </w:r>
      <w:proofErr w:type="spellStart"/>
      <w:r>
        <w:rPr>
          <w:rFonts w:ascii="Times New Roman" w:hAnsi="Times New Roman" w:cs="Times New Roman"/>
          <w:iCs/>
          <w:sz w:val="24"/>
          <w:szCs w:val="24"/>
        </w:rPr>
        <w:t>ExpEdu</w:t>
      </w:r>
      <w:proofErr w:type="spellEnd"/>
      <w:r>
        <w:rPr>
          <w:rFonts w:ascii="Times New Roman" w:hAnsi="Times New Roman" w:cs="Times New Roman"/>
          <w:iCs/>
          <w:sz w:val="24"/>
          <w:szCs w:val="24"/>
        </w:rPr>
        <w:t>”. This sector</w:t>
      </w:r>
      <w:r w:rsidRPr="004C1189">
        <w:rPr>
          <w:rFonts w:ascii="Times New Roman" w:hAnsi="Times New Roman" w:cs="Times New Roman"/>
          <w:iCs/>
          <w:sz w:val="24"/>
          <w:szCs w:val="24"/>
        </w:rPr>
        <w:t xml:space="preserve"> takes account of education export fees plus </w:t>
      </w:r>
      <w:r>
        <w:rPr>
          <w:rFonts w:ascii="Times New Roman" w:hAnsi="Times New Roman" w:cs="Times New Roman"/>
          <w:iCs/>
          <w:sz w:val="24"/>
          <w:szCs w:val="24"/>
        </w:rPr>
        <w:t xml:space="preserve">the </w:t>
      </w:r>
      <w:r w:rsidRPr="004C1189">
        <w:rPr>
          <w:rFonts w:ascii="Times New Roman" w:hAnsi="Times New Roman" w:cs="Times New Roman"/>
          <w:iCs/>
          <w:sz w:val="24"/>
          <w:szCs w:val="24"/>
        </w:rPr>
        <w:t>living expenses</w:t>
      </w:r>
      <w:r>
        <w:rPr>
          <w:rFonts w:ascii="Times New Roman" w:hAnsi="Times New Roman" w:cs="Times New Roman"/>
          <w:iCs/>
          <w:sz w:val="24"/>
          <w:szCs w:val="24"/>
        </w:rPr>
        <w:t xml:space="preserve"> </w:t>
      </w:r>
      <w:r w:rsidRPr="004C1189">
        <w:rPr>
          <w:rFonts w:ascii="Times New Roman" w:hAnsi="Times New Roman" w:cs="Times New Roman"/>
          <w:iCs/>
          <w:sz w:val="24"/>
          <w:szCs w:val="24"/>
        </w:rPr>
        <w:t xml:space="preserve">of overseas students. </w:t>
      </w:r>
      <w:r w:rsidR="005A15F2">
        <w:rPr>
          <w:rFonts w:ascii="Times New Roman" w:hAnsi="Times New Roman" w:cs="Times New Roman"/>
          <w:iCs/>
          <w:sz w:val="24"/>
          <w:szCs w:val="24"/>
        </w:rPr>
        <w:t>Part of h</w:t>
      </w:r>
      <w:r w:rsidRPr="004C1189">
        <w:rPr>
          <w:rFonts w:ascii="Times New Roman" w:hAnsi="Times New Roman" w:cs="Times New Roman"/>
          <w:iCs/>
          <w:sz w:val="24"/>
          <w:szCs w:val="24"/>
        </w:rPr>
        <w:t xml:space="preserve">ousehold demands </w:t>
      </w:r>
      <w:r w:rsidR="005A15F2">
        <w:rPr>
          <w:rFonts w:ascii="Times New Roman" w:hAnsi="Times New Roman" w:cs="Times New Roman"/>
          <w:iCs/>
          <w:sz w:val="24"/>
          <w:szCs w:val="24"/>
        </w:rPr>
        <w:t>in the starting CGE database are moved to</w:t>
      </w:r>
      <w:r w:rsidRPr="004C1189">
        <w:rPr>
          <w:rFonts w:ascii="Times New Roman" w:hAnsi="Times New Roman" w:cs="Times New Roman"/>
          <w:iCs/>
          <w:sz w:val="24"/>
          <w:szCs w:val="24"/>
        </w:rPr>
        <w:t xml:space="preserve"> </w:t>
      </w:r>
      <w:r w:rsidR="005A15F2" w:rsidRPr="004C1189">
        <w:rPr>
          <w:rFonts w:ascii="Times New Roman" w:hAnsi="Times New Roman" w:cs="Times New Roman"/>
          <w:iCs/>
          <w:sz w:val="24"/>
          <w:szCs w:val="24"/>
        </w:rPr>
        <w:t xml:space="preserve">intermediate inputs into </w:t>
      </w:r>
      <w:r w:rsidR="005A15F2">
        <w:rPr>
          <w:rFonts w:ascii="Times New Roman" w:hAnsi="Times New Roman" w:cs="Times New Roman"/>
          <w:iCs/>
          <w:sz w:val="24"/>
          <w:szCs w:val="24"/>
        </w:rPr>
        <w:t>“</w:t>
      </w:r>
      <w:proofErr w:type="spellStart"/>
      <w:r w:rsidR="005A15F2">
        <w:rPr>
          <w:rFonts w:ascii="Times New Roman" w:hAnsi="Times New Roman" w:cs="Times New Roman"/>
          <w:iCs/>
          <w:sz w:val="24"/>
          <w:szCs w:val="24"/>
        </w:rPr>
        <w:t>ExpEdu</w:t>
      </w:r>
      <w:proofErr w:type="spellEnd"/>
      <w:r w:rsidR="005A15F2">
        <w:rPr>
          <w:rFonts w:ascii="Times New Roman" w:hAnsi="Times New Roman" w:cs="Times New Roman"/>
          <w:iCs/>
          <w:sz w:val="24"/>
          <w:szCs w:val="24"/>
        </w:rPr>
        <w:t xml:space="preserve">”, </w:t>
      </w:r>
      <w:r w:rsidRPr="004C1189">
        <w:rPr>
          <w:rFonts w:ascii="Times New Roman" w:hAnsi="Times New Roman" w:cs="Times New Roman"/>
          <w:iCs/>
          <w:sz w:val="24"/>
          <w:szCs w:val="24"/>
        </w:rPr>
        <w:t>reflect</w:t>
      </w:r>
      <w:r w:rsidR="005A15F2">
        <w:rPr>
          <w:rFonts w:ascii="Times New Roman" w:hAnsi="Times New Roman" w:cs="Times New Roman"/>
          <w:iCs/>
          <w:sz w:val="24"/>
          <w:szCs w:val="24"/>
        </w:rPr>
        <w:t>ing</w:t>
      </w:r>
      <w:r w:rsidRPr="004C1189">
        <w:rPr>
          <w:rFonts w:ascii="Times New Roman" w:hAnsi="Times New Roman" w:cs="Times New Roman"/>
          <w:iCs/>
          <w:sz w:val="24"/>
          <w:szCs w:val="24"/>
        </w:rPr>
        <w:t xml:space="preserve"> li</w:t>
      </w:r>
      <w:r w:rsidR="005A15F2">
        <w:rPr>
          <w:rFonts w:ascii="Times New Roman" w:hAnsi="Times New Roman" w:cs="Times New Roman"/>
          <w:iCs/>
          <w:sz w:val="24"/>
          <w:szCs w:val="24"/>
        </w:rPr>
        <w:t>ving expenses of students</w:t>
      </w:r>
      <w:r w:rsidRPr="004C1189">
        <w:rPr>
          <w:rFonts w:ascii="Times New Roman" w:hAnsi="Times New Roman" w:cs="Times New Roman"/>
          <w:iCs/>
          <w:sz w:val="24"/>
          <w:szCs w:val="24"/>
        </w:rPr>
        <w:t xml:space="preserve">. </w:t>
      </w:r>
      <w:r>
        <w:rPr>
          <w:rFonts w:ascii="Times New Roman" w:hAnsi="Times New Roman" w:cs="Times New Roman"/>
          <w:iCs/>
          <w:sz w:val="24"/>
          <w:szCs w:val="24"/>
        </w:rPr>
        <w:t xml:space="preserve">There were </w:t>
      </w:r>
      <w:r w:rsidR="00360ACE">
        <w:rPr>
          <w:rFonts w:ascii="Times New Roman" w:hAnsi="Times New Roman" w:cs="Times New Roman"/>
          <w:iCs/>
          <w:sz w:val="24"/>
          <w:szCs w:val="24"/>
        </w:rPr>
        <w:t>975,229</w:t>
      </w:r>
      <w:r w:rsidRPr="004C1189">
        <w:rPr>
          <w:rFonts w:ascii="Times New Roman" w:hAnsi="Times New Roman" w:cs="Times New Roman"/>
          <w:iCs/>
          <w:sz w:val="24"/>
          <w:szCs w:val="24"/>
        </w:rPr>
        <w:t xml:space="preserve"> international enrolments in</w:t>
      </w:r>
      <w:r>
        <w:rPr>
          <w:rFonts w:ascii="Times New Roman" w:hAnsi="Times New Roman" w:cs="Times New Roman"/>
          <w:iCs/>
          <w:sz w:val="24"/>
          <w:szCs w:val="24"/>
        </w:rPr>
        <w:t xml:space="preserve"> </w:t>
      </w:r>
      <w:r w:rsidRPr="004C1189">
        <w:rPr>
          <w:rFonts w:ascii="Times New Roman" w:hAnsi="Times New Roman" w:cs="Times New Roman"/>
          <w:iCs/>
          <w:sz w:val="24"/>
          <w:szCs w:val="24"/>
        </w:rPr>
        <w:t>20</w:t>
      </w:r>
      <w:r w:rsidR="00360ACE">
        <w:rPr>
          <w:rFonts w:ascii="Times New Roman" w:hAnsi="Times New Roman" w:cs="Times New Roman"/>
          <w:iCs/>
          <w:sz w:val="24"/>
          <w:szCs w:val="24"/>
        </w:rPr>
        <w:t>23</w:t>
      </w:r>
      <w:r>
        <w:rPr>
          <w:rFonts w:ascii="Times New Roman" w:hAnsi="Times New Roman" w:cs="Times New Roman"/>
          <w:iCs/>
          <w:sz w:val="24"/>
          <w:szCs w:val="24"/>
        </w:rPr>
        <w:t>, equal to a</w:t>
      </w:r>
      <w:r w:rsidRPr="004C1189">
        <w:rPr>
          <w:rFonts w:ascii="Times New Roman" w:hAnsi="Times New Roman" w:cs="Times New Roman"/>
          <w:iCs/>
          <w:sz w:val="24"/>
          <w:szCs w:val="24"/>
        </w:rPr>
        <w:t xml:space="preserve">bout </w:t>
      </w:r>
      <w:r w:rsidR="00360ACE">
        <w:rPr>
          <w:rFonts w:ascii="Times New Roman" w:hAnsi="Times New Roman" w:cs="Times New Roman"/>
          <w:iCs/>
          <w:sz w:val="24"/>
          <w:szCs w:val="24"/>
        </w:rPr>
        <w:t>3.6</w:t>
      </w:r>
      <w:r w:rsidRPr="004C1189">
        <w:rPr>
          <w:rFonts w:ascii="Times New Roman" w:hAnsi="Times New Roman" w:cs="Times New Roman"/>
          <w:iCs/>
          <w:sz w:val="24"/>
          <w:szCs w:val="24"/>
        </w:rPr>
        <w:t xml:space="preserve">% of </w:t>
      </w:r>
      <w:r>
        <w:rPr>
          <w:rFonts w:ascii="Times New Roman" w:hAnsi="Times New Roman" w:cs="Times New Roman"/>
          <w:iCs/>
          <w:sz w:val="24"/>
          <w:szCs w:val="24"/>
        </w:rPr>
        <w:t xml:space="preserve">the national </w:t>
      </w:r>
      <w:r w:rsidRPr="004C1189">
        <w:rPr>
          <w:rFonts w:ascii="Times New Roman" w:hAnsi="Times New Roman" w:cs="Times New Roman"/>
          <w:iCs/>
          <w:sz w:val="24"/>
          <w:szCs w:val="24"/>
        </w:rPr>
        <w:t>population</w:t>
      </w:r>
      <w:r w:rsidR="00360ACE">
        <w:rPr>
          <w:rFonts w:ascii="Times New Roman" w:hAnsi="Times New Roman" w:cs="Times New Roman"/>
          <w:iCs/>
          <w:sz w:val="24"/>
          <w:szCs w:val="24"/>
        </w:rPr>
        <w:t xml:space="preserve"> (</w:t>
      </w:r>
      <w:r w:rsidR="00360ACE" w:rsidRPr="00360ACE">
        <w:rPr>
          <w:rFonts w:ascii="Times New Roman" w:hAnsi="Times New Roman" w:cs="Times New Roman"/>
          <w:iCs/>
          <w:sz w:val="24"/>
          <w:szCs w:val="24"/>
        </w:rPr>
        <w:t>https://www.education.gov.au/international-education-data-and-research/international-student-monthly-summary-and-data-tables</w:t>
      </w:r>
      <w:r w:rsidR="00360ACE">
        <w:rPr>
          <w:rFonts w:ascii="Times New Roman" w:hAnsi="Times New Roman" w:cs="Times New Roman"/>
          <w:iCs/>
          <w:sz w:val="24"/>
          <w:szCs w:val="24"/>
        </w:rPr>
        <w:t>)</w:t>
      </w:r>
      <w:r w:rsidRPr="004C1189">
        <w:rPr>
          <w:rFonts w:ascii="Times New Roman" w:hAnsi="Times New Roman" w:cs="Times New Roman"/>
          <w:iCs/>
          <w:sz w:val="24"/>
          <w:szCs w:val="24"/>
        </w:rPr>
        <w:t>.</w:t>
      </w:r>
      <w:r>
        <w:rPr>
          <w:rFonts w:ascii="Times New Roman" w:hAnsi="Times New Roman" w:cs="Times New Roman"/>
          <w:iCs/>
          <w:sz w:val="24"/>
          <w:szCs w:val="24"/>
        </w:rPr>
        <w:t xml:space="preserve"> </w:t>
      </w:r>
      <w:r w:rsidR="005E31FF">
        <w:rPr>
          <w:rFonts w:ascii="Times New Roman" w:hAnsi="Times New Roman" w:cs="Times New Roman"/>
          <w:iCs/>
          <w:sz w:val="24"/>
          <w:szCs w:val="24"/>
        </w:rPr>
        <w:t>The input of “</w:t>
      </w:r>
      <w:proofErr w:type="spellStart"/>
      <w:r w:rsidR="005E31FF">
        <w:rPr>
          <w:rFonts w:ascii="Times New Roman" w:hAnsi="Times New Roman" w:cs="Times New Roman"/>
          <w:iCs/>
          <w:sz w:val="24"/>
          <w:szCs w:val="24"/>
        </w:rPr>
        <w:t>AirInt</w:t>
      </w:r>
      <w:proofErr w:type="spellEnd"/>
      <w:r w:rsidR="005E31FF">
        <w:rPr>
          <w:rFonts w:ascii="Times New Roman" w:hAnsi="Times New Roman" w:cs="Times New Roman"/>
          <w:iCs/>
          <w:sz w:val="24"/>
          <w:szCs w:val="24"/>
        </w:rPr>
        <w:t>” to “</w:t>
      </w:r>
      <w:proofErr w:type="spellStart"/>
      <w:r w:rsidR="005E31FF">
        <w:rPr>
          <w:rFonts w:ascii="Times New Roman" w:hAnsi="Times New Roman" w:cs="Times New Roman"/>
          <w:iCs/>
          <w:sz w:val="24"/>
          <w:szCs w:val="24"/>
        </w:rPr>
        <w:t>ExpEdu</w:t>
      </w:r>
      <w:proofErr w:type="spellEnd"/>
      <w:r w:rsidR="005E31FF">
        <w:rPr>
          <w:rFonts w:ascii="Times New Roman" w:hAnsi="Times New Roman" w:cs="Times New Roman"/>
          <w:iCs/>
          <w:sz w:val="24"/>
          <w:szCs w:val="24"/>
        </w:rPr>
        <w:t>” reflects a higher expenditure share than applies to domestic households.</w:t>
      </w:r>
    </w:p>
    <w:p w14:paraId="227C72AF" w14:textId="77777777" w:rsidR="003A59B7" w:rsidRDefault="00102236" w:rsidP="003A59B7">
      <w:pPr>
        <w:rPr>
          <w:rFonts w:ascii="Times New Roman" w:hAnsi="Times New Roman" w:cs="Times New Roman"/>
          <w:iCs/>
          <w:sz w:val="24"/>
          <w:szCs w:val="24"/>
        </w:rPr>
      </w:pPr>
      <w:r>
        <w:rPr>
          <w:rFonts w:ascii="Times New Roman" w:hAnsi="Times New Roman" w:cs="Times New Roman"/>
          <w:iCs/>
          <w:sz w:val="24"/>
          <w:szCs w:val="24"/>
        </w:rPr>
        <w:t xml:space="preserve">Exports </w:t>
      </w:r>
      <w:r w:rsidR="002F41D0">
        <w:rPr>
          <w:rFonts w:ascii="Times New Roman" w:hAnsi="Times New Roman" w:cs="Times New Roman"/>
          <w:iCs/>
          <w:sz w:val="24"/>
          <w:szCs w:val="24"/>
        </w:rPr>
        <w:t>related to</w:t>
      </w:r>
      <w:r>
        <w:rPr>
          <w:rFonts w:ascii="Times New Roman" w:hAnsi="Times New Roman" w:cs="Times New Roman"/>
          <w:iCs/>
          <w:sz w:val="24"/>
          <w:szCs w:val="24"/>
        </w:rPr>
        <w:t xml:space="preserve"> tertiary education are transferred from the export column to the intermediate </w:t>
      </w:r>
      <w:proofErr w:type="gramStart"/>
      <w:r>
        <w:rPr>
          <w:rFonts w:ascii="Times New Roman" w:hAnsi="Times New Roman" w:cs="Times New Roman"/>
          <w:iCs/>
          <w:sz w:val="24"/>
          <w:szCs w:val="24"/>
        </w:rPr>
        <w:t>inputs</w:t>
      </w:r>
      <w:proofErr w:type="gramEnd"/>
      <w:r>
        <w:rPr>
          <w:rFonts w:ascii="Times New Roman" w:hAnsi="Times New Roman" w:cs="Times New Roman"/>
          <w:iCs/>
          <w:sz w:val="24"/>
          <w:szCs w:val="24"/>
        </w:rPr>
        <w:t xml:space="preserve"> column of “</w:t>
      </w:r>
      <w:proofErr w:type="spellStart"/>
      <w:r>
        <w:rPr>
          <w:rFonts w:ascii="Times New Roman" w:hAnsi="Times New Roman" w:cs="Times New Roman"/>
          <w:iCs/>
          <w:sz w:val="24"/>
          <w:szCs w:val="24"/>
        </w:rPr>
        <w:t>ExpEdu</w:t>
      </w:r>
      <w:proofErr w:type="spellEnd"/>
      <w:r>
        <w:rPr>
          <w:rFonts w:ascii="Times New Roman" w:hAnsi="Times New Roman" w:cs="Times New Roman"/>
          <w:iCs/>
          <w:sz w:val="24"/>
          <w:szCs w:val="24"/>
        </w:rPr>
        <w:t>”.</w:t>
      </w:r>
    </w:p>
    <w:p w14:paraId="1B485BFF" w14:textId="77777777" w:rsidR="000C7CBF" w:rsidRDefault="000C7CBF" w:rsidP="00102236">
      <w:pPr>
        <w:keepNext/>
        <w:rPr>
          <w:rFonts w:ascii="Times New Roman" w:hAnsi="Times New Roman" w:cs="Times New Roman"/>
          <w:i/>
          <w:iCs/>
          <w:sz w:val="24"/>
          <w:szCs w:val="24"/>
        </w:rPr>
      </w:pPr>
      <w:r>
        <w:rPr>
          <w:rFonts w:ascii="Times New Roman" w:hAnsi="Times New Roman" w:cs="Times New Roman"/>
          <w:i/>
          <w:iCs/>
          <w:sz w:val="24"/>
          <w:szCs w:val="24"/>
        </w:rPr>
        <w:t>Split of electricity generation sectors</w:t>
      </w:r>
    </w:p>
    <w:p w14:paraId="41FE16DC" w14:textId="5C6B9338" w:rsidR="00030FB9" w:rsidRDefault="000C7CBF" w:rsidP="00FE5AF1">
      <w:pPr>
        <w:rPr>
          <w:rFonts w:ascii="Times New Roman" w:hAnsi="Times New Roman" w:cs="Times New Roman"/>
          <w:iCs/>
          <w:sz w:val="24"/>
          <w:szCs w:val="24"/>
        </w:rPr>
      </w:pPr>
      <w:r>
        <w:rPr>
          <w:rFonts w:ascii="Times New Roman" w:hAnsi="Times New Roman" w:cs="Times New Roman"/>
          <w:iCs/>
          <w:sz w:val="24"/>
          <w:szCs w:val="24"/>
        </w:rPr>
        <w:t>The published ABS IO table follows</w:t>
      </w:r>
      <w:r w:rsidR="004E6D6A">
        <w:rPr>
          <w:rFonts w:ascii="Times New Roman" w:hAnsi="Times New Roman" w:cs="Times New Roman"/>
          <w:iCs/>
          <w:sz w:val="24"/>
          <w:szCs w:val="24"/>
        </w:rPr>
        <w:t xml:space="preserve"> the</w:t>
      </w:r>
      <w:r w:rsidR="005A15F2">
        <w:rPr>
          <w:rFonts w:ascii="Times New Roman" w:hAnsi="Times New Roman" w:cs="Times New Roman"/>
          <w:iCs/>
          <w:sz w:val="24"/>
          <w:szCs w:val="24"/>
        </w:rPr>
        <w:t xml:space="preserve"> international convention</w:t>
      </w:r>
      <w:r w:rsidR="004E6D6A">
        <w:rPr>
          <w:rFonts w:ascii="Times New Roman" w:hAnsi="Times New Roman" w:cs="Times New Roman"/>
          <w:iCs/>
          <w:sz w:val="24"/>
          <w:szCs w:val="24"/>
        </w:rPr>
        <w:t>:</w:t>
      </w:r>
      <w:r>
        <w:rPr>
          <w:rFonts w:ascii="Times New Roman" w:hAnsi="Times New Roman" w:cs="Times New Roman"/>
          <w:iCs/>
          <w:sz w:val="24"/>
          <w:szCs w:val="24"/>
        </w:rPr>
        <w:t xml:space="preserve"> electricity transmission &amp; distribution is </w:t>
      </w:r>
      <w:r w:rsidR="004E6D6A">
        <w:rPr>
          <w:rFonts w:ascii="Times New Roman" w:hAnsi="Times New Roman" w:cs="Times New Roman"/>
          <w:iCs/>
          <w:sz w:val="24"/>
          <w:szCs w:val="24"/>
        </w:rPr>
        <w:t>part</w:t>
      </w:r>
      <w:r>
        <w:rPr>
          <w:rFonts w:ascii="Times New Roman" w:hAnsi="Times New Roman" w:cs="Times New Roman"/>
          <w:iCs/>
          <w:sz w:val="24"/>
          <w:szCs w:val="24"/>
        </w:rPr>
        <w:t xml:space="preserve">ly a margins commodity, with remaining sales being </w:t>
      </w:r>
      <w:r w:rsidR="004E6D6A">
        <w:rPr>
          <w:rFonts w:ascii="Times New Roman" w:hAnsi="Times New Roman" w:cs="Times New Roman"/>
          <w:iCs/>
          <w:sz w:val="24"/>
          <w:szCs w:val="24"/>
        </w:rPr>
        <w:t xml:space="preserve">mostly </w:t>
      </w:r>
      <w:r>
        <w:rPr>
          <w:rFonts w:ascii="Times New Roman" w:hAnsi="Times New Roman" w:cs="Times New Roman"/>
          <w:iCs/>
          <w:sz w:val="24"/>
          <w:szCs w:val="24"/>
        </w:rPr>
        <w:t>to electricity generators, own-</w:t>
      </w:r>
      <w:proofErr w:type="gramStart"/>
      <w:r>
        <w:rPr>
          <w:rFonts w:ascii="Times New Roman" w:hAnsi="Times New Roman" w:cs="Times New Roman"/>
          <w:iCs/>
          <w:sz w:val="24"/>
          <w:szCs w:val="24"/>
        </w:rPr>
        <w:t>inputs</w:t>
      </w:r>
      <w:proofErr w:type="gramEnd"/>
      <w:r>
        <w:rPr>
          <w:rFonts w:ascii="Times New Roman" w:hAnsi="Times New Roman" w:cs="Times New Roman"/>
          <w:iCs/>
          <w:sz w:val="24"/>
          <w:szCs w:val="24"/>
        </w:rPr>
        <w:t xml:space="preserve"> and non-housing construction.</w:t>
      </w:r>
      <w:r w:rsidR="006157BE">
        <w:rPr>
          <w:rFonts w:ascii="Times New Roman" w:hAnsi="Times New Roman" w:cs="Times New Roman"/>
          <w:iCs/>
          <w:sz w:val="24"/>
          <w:szCs w:val="24"/>
        </w:rPr>
        <w:t xml:space="preserve"> </w:t>
      </w:r>
    </w:p>
    <w:p w14:paraId="4BBFCBDD" w14:textId="06CF86C7" w:rsidR="00A52F0E" w:rsidRDefault="00FE5AF1" w:rsidP="003A59B7">
      <w:pPr>
        <w:rPr>
          <w:rFonts w:ascii="Times New Roman" w:hAnsi="Times New Roman" w:cs="Times New Roman"/>
          <w:iCs/>
          <w:sz w:val="24"/>
          <w:szCs w:val="24"/>
        </w:rPr>
      </w:pPr>
      <w:r>
        <w:rPr>
          <w:rFonts w:ascii="Times New Roman" w:hAnsi="Times New Roman" w:cs="Times New Roman"/>
          <w:iCs/>
          <w:sz w:val="24"/>
          <w:szCs w:val="24"/>
        </w:rPr>
        <w:t>The national split of electricity is based on AEMO data (</w:t>
      </w:r>
      <w:hyperlink r:id="rId15" w:history="1">
        <w:r w:rsidRPr="000F12F2">
          <w:rPr>
            <w:rStyle w:val="Hyperlink"/>
            <w:rFonts w:ascii="Times New Roman" w:hAnsi="Times New Roman" w:cs="Times New Roman"/>
            <w:iCs/>
            <w:sz w:val="24"/>
            <w:szCs w:val="24"/>
          </w:rPr>
          <w:t>https://aemo.com.au/</w:t>
        </w:r>
      </w:hyperlink>
      <w:r>
        <w:rPr>
          <w:rFonts w:ascii="Times New Roman" w:hAnsi="Times New Roman" w:cs="Times New Roman"/>
          <w:iCs/>
          <w:sz w:val="24"/>
          <w:szCs w:val="24"/>
        </w:rPr>
        <w:t xml:space="preserve">). Around 2022-23, approximately 30% of National Electricity Market (NEM) generated electricity was </w:t>
      </w:r>
      <w:r w:rsidR="005A15F2">
        <w:rPr>
          <w:rFonts w:ascii="Times New Roman" w:hAnsi="Times New Roman" w:cs="Times New Roman"/>
          <w:iCs/>
          <w:sz w:val="24"/>
          <w:szCs w:val="24"/>
        </w:rPr>
        <w:t xml:space="preserve">from </w:t>
      </w:r>
      <w:r>
        <w:rPr>
          <w:rFonts w:ascii="Times New Roman" w:hAnsi="Times New Roman" w:cs="Times New Roman"/>
          <w:iCs/>
          <w:sz w:val="24"/>
          <w:szCs w:val="24"/>
        </w:rPr>
        <w:t xml:space="preserve">renewables. This is a lower share than is usually quoted, which exceeds 40%. This reflects </w:t>
      </w:r>
      <w:r>
        <w:rPr>
          <w:rFonts w:ascii="Times New Roman" w:hAnsi="Times New Roman" w:cs="Times New Roman"/>
          <w:iCs/>
          <w:sz w:val="24"/>
          <w:szCs w:val="24"/>
        </w:rPr>
        <w:lastRenderedPageBreak/>
        <w:t>the share of renewables that is not used. With increased storage, the effective generated share of renewables will rise for a given share of generation.</w:t>
      </w:r>
    </w:p>
    <w:p w14:paraId="56AE22AC" w14:textId="21A5F230" w:rsidR="005B1F57" w:rsidRDefault="005B1F57" w:rsidP="005B1F57">
      <w:pPr>
        <w:keepNext/>
        <w:rPr>
          <w:rFonts w:ascii="Times New Roman" w:hAnsi="Times New Roman" w:cs="Times New Roman"/>
          <w:i/>
          <w:iCs/>
          <w:sz w:val="24"/>
          <w:szCs w:val="24"/>
        </w:rPr>
      </w:pPr>
      <w:r>
        <w:rPr>
          <w:rFonts w:ascii="Times New Roman" w:hAnsi="Times New Roman" w:cs="Times New Roman"/>
          <w:i/>
          <w:iCs/>
          <w:sz w:val="24"/>
          <w:szCs w:val="24"/>
        </w:rPr>
        <w:t>Hydrogen</w:t>
      </w:r>
    </w:p>
    <w:p w14:paraId="36195486" w14:textId="572194AC" w:rsidR="005B1F57" w:rsidRDefault="005B1F57" w:rsidP="003A59B7">
      <w:pPr>
        <w:rPr>
          <w:rFonts w:ascii="Times New Roman" w:hAnsi="Times New Roman" w:cs="Times New Roman"/>
          <w:iCs/>
          <w:sz w:val="24"/>
          <w:szCs w:val="24"/>
        </w:rPr>
      </w:pPr>
      <w:r>
        <w:rPr>
          <w:rFonts w:ascii="Times New Roman" w:hAnsi="Times New Roman" w:cs="Times New Roman"/>
          <w:iCs/>
          <w:sz w:val="24"/>
          <w:szCs w:val="24"/>
        </w:rPr>
        <w:t xml:space="preserve">Energy transition scenarios often require “Hydrogen” as a sector. There is an arbitrary split of Iron &amp; steel products to provide a small hydrogen sector. </w:t>
      </w:r>
    </w:p>
    <w:p w14:paraId="17FCC43D" w14:textId="77777777" w:rsidR="00DD1A37" w:rsidRPr="000C7CBF" w:rsidRDefault="00DD1A37" w:rsidP="00DD1A37">
      <w:pPr>
        <w:spacing w:after="160" w:line="259" w:lineRule="auto"/>
        <w:rPr>
          <w:rFonts w:ascii="Times New Roman" w:hAnsi="Times New Roman" w:cs="Times New Roman"/>
          <w:b/>
          <w:sz w:val="24"/>
          <w:szCs w:val="24"/>
        </w:rPr>
      </w:pPr>
      <w:r>
        <w:rPr>
          <w:rFonts w:ascii="Times New Roman" w:hAnsi="Times New Roman" w:cs="Times New Roman"/>
          <w:b/>
          <w:sz w:val="24"/>
          <w:szCs w:val="24"/>
        </w:rPr>
        <w:t>2. Regional</w:t>
      </w:r>
      <w:r w:rsidRPr="000C7CBF">
        <w:rPr>
          <w:rFonts w:ascii="Times New Roman" w:hAnsi="Times New Roman" w:cs="Times New Roman"/>
          <w:b/>
          <w:sz w:val="24"/>
          <w:szCs w:val="24"/>
        </w:rPr>
        <w:t xml:space="preserve"> splits</w:t>
      </w:r>
    </w:p>
    <w:p w14:paraId="570121AA" w14:textId="3E47F9ED" w:rsidR="00DD1A37" w:rsidRDefault="00DD1A37" w:rsidP="00DD1A37">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Horridge (2012) describes how the TERM database inputs are processed to produce a multi-regional CGE database. This section </w:t>
      </w:r>
      <w:r w:rsidR="00867261">
        <w:rPr>
          <w:rFonts w:ascii="Times New Roman" w:hAnsi="Times New Roman" w:cs="Times New Roman"/>
          <w:sz w:val="24"/>
          <w:szCs w:val="24"/>
        </w:rPr>
        <w:t>outlines regional</w:t>
      </w:r>
      <w:r>
        <w:rPr>
          <w:rFonts w:ascii="Times New Roman" w:hAnsi="Times New Roman" w:cs="Times New Roman"/>
          <w:sz w:val="24"/>
          <w:szCs w:val="24"/>
        </w:rPr>
        <w:t xml:space="preserve"> data sources. Given concerns about atypical economic activities in services due to COVID, 2021 census data have not been used to estimate regional activity shares. Instead, the 2022-23 database uses 2016 census data. Activity shares at the SA3 level are based on 2016 census data. State level ANSZIC level one value-added estimates </w:t>
      </w:r>
      <w:r w:rsidR="00EE2B5A">
        <w:rPr>
          <w:rFonts w:ascii="Times New Roman" w:hAnsi="Times New Roman" w:cs="Times New Roman"/>
          <w:sz w:val="24"/>
          <w:szCs w:val="24"/>
        </w:rPr>
        <w:t xml:space="preserve">and state level agricultural output data </w:t>
      </w:r>
      <w:r w:rsidR="00867869">
        <w:rPr>
          <w:rFonts w:ascii="Times New Roman" w:hAnsi="Times New Roman" w:cs="Times New Roman"/>
          <w:sz w:val="24"/>
          <w:szCs w:val="24"/>
        </w:rPr>
        <w:t xml:space="preserve">for 2022-23 </w:t>
      </w:r>
      <w:r w:rsidR="00EE2B5A">
        <w:rPr>
          <w:rFonts w:ascii="Times New Roman" w:hAnsi="Times New Roman" w:cs="Times New Roman"/>
          <w:sz w:val="24"/>
          <w:szCs w:val="24"/>
        </w:rPr>
        <w:t xml:space="preserve">have been used to scale these shares. </w:t>
      </w:r>
    </w:p>
    <w:p w14:paraId="617557DD" w14:textId="77777777" w:rsidR="00EE2B5A" w:rsidRDefault="00EE2B5A" w:rsidP="00DD1A37">
      <w:pPr>
        <w:spacing w:after="160" w:line="259" w:lineRule="auto"/>
        <w:rPr>
          <w:rFonts w:ascii="Times New Roman" w:hAnsi="Times New Roman" w:cs="Times New Roman"/>
          <w:sz w:val="24"/>
          <w:szCs w:val="24"/>
        </w:rPr>
      </w:pPr>
      <w:r>
        <w:rPr>
          <w:rFonts w:ascii="Times New Roman" w:hAnsi="Times New Roman" w:cs="Times New Roman"/>
          <w:sz w:val="24"/>
          <w:szCs w:val="24"/>
        </w:rPr>
        <w:t>Populations at the SA3 level have been collated, with population shares being compared with economic activity shares. Unsurprisingly, mining region population shares are much smaller than economic activity shares. Note the comment that follows on fly-in, fly-out workers.</w:t>
      </w:r>
    </w:p>
    <w:p w14:paraId="6DB8A2B5" w14:textId="74D612AC" w:rsidR="00DD1A37" w:rsidRDefault="00DD1A37" w:rsidP="00DD1A37">
      <w:pPr>
        <w:rPr>
          <w:rFonts w:ascii="Times New Roman" w:hAnsi="Times New Roman" w:cs="Times New Roman"/>
          <w:sz w:val="24"/>
          <w:szCs w:val="24"/>
        </w:rPr>
      </w:pPr>
      <w:r>
        <w:rPr>
          <w:rFonts w:ascii="Times New Roman" w:hAnsi="Times New Roman" w:cs="Times New Roman"/>
          <w:sz w:val="24"/>
          <w:szCs w:val="24"/>
        </w:rPr>
        <w:t>Electricity generation data are compiled from an internet search for all power stations in Australia. These data include latitude and longitude coordinates. From these coordinates, a program</w:t>
      </w:r>
      <w:r w:rsidR="00867261">
        <w:rPr>
          <w:rFonts w:ascii="Times New Roman" w:hAnsi="Times New Roman" w:cs="Times New Roman"/>
          <w:sz w:val="24"/>
          <w:szCs w:val="24"/>
        </w:rPr>
        <w:t xml:space="preserve"> assign</w:t>
      </w:r>
      <w:r>
        <w:rPr>
          <w:rFonts w:ascii="Times New Roman" w:hAnsi="Times New Roman" w:cs="Times New Roman"/>
          <w:sz w:val="24"/>
          <w:szCs w:val="24"/>
        </w:rPr>
        <w:t>s each station to an SA2 region.</w:t>
      </w:r>
      <w:r w:rsidR="00EE2B5A">
        <w:rPr>
          <w:rFonts w:ascii="Times New Roman" w:hAnsi="Times New Roman" w:cs="Times New Roman"/>
          <w:sz w:val="24"/>
          <w:szCs w:val="24"/>
        </w:rPr>
        <w:t xml:space="preserve"> Depiction of electricity within the regional database is an example for which default activities estimated from aging sources could be amended for specific applications such as regional energy transition scenarios. This assumes that more recent or more detailed data become available.</w:t>
      </w:r>
    </w:p>
    <w:p w14:paraId="5F46E965" w14:textId="77777777" w:rsidR="00DD1A37" w:rsidRDefault="00DD1A37" w:rsidP="00DD1A37">
      <w:pPr>
        <w:spacing w:after="160" w:line="259" w:lineRule="auto"/>
        <w:rPr>
          <w:rFonts w:ascii="Times New Roman" w:hAnsi="Times New Roman" w:cs="Times New Roman"/>
          <w:sz w:val="24"/>
          <w:szCs w:val="24"/>
        </w:rPr>
      </w:pPr>
      <w:r>
        <w:rPr>
          <w:rFonts w:ascii="Times New Roman" w:hAnsi="Times New Roman" w:cs="Times New Roman"/>
          <w:sz w:val="24"/>
          <w:szCs w:val="24"/>
        </w:rPr>
        <w:t>Tourism activity shares were mapped from TRA’s National Visitor Survey.</w:t>
      </w:r>
    </w:p>
    <w:p w14:paraId="3E74BA68" w14:textId="77777777" w:rsidR="00D656E9" w:rsidRPr="00DD1A37" w:rsidRDefault="00365BFB" w:rsidP="003A59B7">
      <w:pPr>
        <w:rPr>
          <w:rFonts w:ascii="Times New Roman" w:hAnsi="Times New Roman" w:cs="Times New Roman"/>
          <w:i/>
          <w:iCs/>
          <w:sz w:val="24"/>
          <w:szCs w:val="24"/>
        </w:rPr>
      </w:pPr>
      <w:r w:rsidRPr="00DD1A37">
        <w:rPr>
          <w:rFonts w:ascii="Times New Roman" w:hAnsi="Times New Roman" w:cs="Times New Roman"/>
          <w:i/>
          <w:iCs/>
          <w:sz w:val="24"/>
          <w:szCs w:val="24"/>
        </w:rPr>
        <w:t xml:space="preserve">Estimating regional activity levels for which employment data are of limited </w:t>
      </w:r>
      <w:proofErr w:type="gramStart"/>
      <w:r w:rsidRPr="00DD1A37">
        <w:rPr>
          <w:rFonts w:ascii="Times New Roman" w:hAnsi="Times New Roman" w:cs="Times New Roman"/>
          <w:i/>
          <w:iCs/>
          <w:sz w:val="24"/>
          <w:szCs w:val="24"/>
        </w:rPr>
        <w:t>use</w:t>
      </w:r>
      <w:proofErr w:type="gramEnd"/>
    </w:p>
    <w:p w14:paraId="1F200525" w14:textId="77777777" w:rsidR="00A30DD5" w:rsidRDefault="00A30DD5" w:rsidP="003A59B7">
      <w:pPr>
        <w:rPr>
          <w:rFonts w:ascii="Times New Roman" w:hAnsi="Times New Roman" w:cs="Times New Roman"/>
          <w:iCs/>
          <w:sz w:val="24"/>
          <w:szCs w:val="24"/>
        </w:rPr>
      </w:pPr>
      <w:r>
        <w:rPr>
          <w:rFonts w:ascii="Times New Roman" w:hAnsi="Times New Roman" w:cs="Times New Roman"/>
          <w:iCs/>
          <w:sz w:val="24"/>
          <w:szCs w:val="24"/>
        </w:rPr>
        <w:t xml:space="preserve">By international convention, oil and gas is reported as a single sector in published input-output tables. </w:t>
      </w:r>
      <w:r w:rsidR="000A4D03">
        <w:rPr>
          <w:rFonts w:ascii="Times New Roman" w:hAnsi="Times New Roman" w:cs="Times New Roman"/>
          <w:iCs/>
          <w:sz w:val="24"/>
          <w:szCs w:val="24"/>
        </w:rPr>
        <w:t xml:space="preserve">In cases in which oil and gas are produced from the same well, this makes sense. However, gas can also be extracted from gas wells, shale gas wells and coal bed wells. </w:t>
      </w:r>
      <w:r w:rsidR="00DD1A37">
        <w:rPr>
          <w:rFonts w:ascii="Times New Roman" w:hAnsi="Times New Roman" w:cs="Times New Roman"/>
          <w:iCs/>
          <w:sz w:val="24"/>
          <w:szCs w:val="24"/>
        </w:rPr>
        <w:t xml:space="preserve">Geoscience Australia provides some information on the location of energy resources. </w:t>
      </w:r>
      <w:r w:rsidR="000A4D03">
        <w:rPr>
          <w:rFonts w:ascii="Times New Roman" w:hAnsi="Times New Roman" w:cs="Times New Roman"/>
          <w:iCs/>
          <w:sz w:val="24"/>
          <w:szCs w:val="24"/>
        </w:rPr>
        <w:t xml:space="preserve">Figure 2 shows gas resources in Australia. </w:t>
      </w:r>
      <w:r w:rsidR="00DD1A37">
        <w:rPr>
          <w:rFonts w:ascii="Times New Roman" w:hAnsi="Times New Roman" w:cs="Times New Roman"/>
          <w:iCs/>
          <w:sz w:val="24"/>
          <w:szCs w:val="24"/>
        </w:rPr>
        <w:t xml:space="preserve">Geoscience Australia provides helpful </w:t>
      </w:r>
      <w:r w:rsidR="00771216">
        <w:rPr>
          <w:rFonts w:ascii="Times New Roman" w:hAnsi="Times New Roman" w:cs="Times New Roman"/>
          <w:iCs/>
          <w:sz w:val="24"/>
          <w:szCs w:val="24"/>
        </w:rPr>
        <w:t xml:space="preserve">information on the regional split between oil, </w:t>
      </w:r>
      <w:proofErr w:type="gramStart"/>
      <w:r w:rsidR="00771216">
        <w:rPr>
          <w:rFonts w:ascii="Times New Roman" w:hAnsi="Times New Roman" w:cs="Times New Roman"/>
          <w:iCs/>
          <w:sz w:val="24"/>
          <w:szCs w:val="24"/>
        </w:rPr>
        <w:t>LNG</w:t>
      </w:r>
      <w:proofErr w:type="gramEnd"/>
      <w:r w:rsidR="00771216">
        <w:rPr>
          <w:rFonts w:ascii="Times New Roman" w:hAnsi="Times New Roman" w:cs="Times New Roman"/>
          <w:iCs/>
          <w:sz w:val="24"/>
          <w:szCs w:val="24"/>
        </w:rPr>
        <w:t xml:space="preserve"> and gas. In addition, they provide some information for the regional split of </w:t>
      </w:r>
      <w:r w:rsidR="00DD1A37">
        <w:rPr>
          <w:rFonts w:ascii="Times New Roman" w:hAnsi="Times New Roman" w:cs="Times New Roman"/>
          <w:iCs/>
          <w:sz w:val="24"/>
          <w:szCs w:val="24"/>
        </w:rPr>
        <w:t xml:space="preserve">the </w:t>
      </w:r>
      <w:r w:rsidR="00771216">
        <w:rPr>
          <w:rFonts w:ascii="Times New Roman" w:hAnsi="Times New Roman" w:cs="Times New Roman"/>
          <w:iCs/>
          <w:sz w:val="24"/>
          <w:szCs w:val="24"/>
        </w:rPr>
        <w:t>pipeline</w:t>
      </w:r>
      <w:r w:rsidR="00DD1A37">
        <w:rPr>
          <w:rFonts w:ascii="Times New Roman" w:hAnsi="Times New Roman" w:cs="Times New Roman"/>
          <w:iCs/>
          <w:sz w:val="24"/>
          <w:szCs w:val="24"/>
        </w:rPr>
        <w:t xml:space="preserve"> sector</w:t>
      </w:r>
      <w:r w:rsidR="00771216">
        <w:rPr>
          <w:rFonts w:ascii="Times New Roman" w:hAnsi="Times New Roman" w:cs="Times New Roman"/>
          <w:iCs/>
          <w:sz w:val="24"/>
          <w:szCs w:val="24"/>
        </w:rPr>
        <w:t xml:space="preserve">. </w:t>
      </w:r>
    </w:p>
    <w:p w14:paraId="2A721C5B" w14:textId="2674D634" w:rsidR="005E31FF" w:rsidRDefault="005E31FF" w:rsidP="003A59B7">
      <w:pPr>
        <w:rPr>
          <w:rFonts w:ascii="Times New Roman" w:hAnsi="Times New Roman" w:cs="Times New Roman"/>
          <w:iCs/>
          <w:sz w:val="24"/>
          <w:szCs w:val="24"/>
        </w:rPr>
      </w:pPr>
      <w:r>
        <w:rPr>
          <w:rFonts w:ascii="Times New Roman" w:hAnsi="Times New Roman" w:cs="Times New Roman"/>
          <w:iCs/>
          <w:sz w:val="24"/>
          <w:szCs w:val="24"/>
        </w:rPr>
        <w:t>The workforce of mining activities consists of a combination of workers who live mainly in the region of the mine and fly-in, fly-out workers. The convention within TERM is to ascribe some mining activity to where fly-in, fly-out workers live rather than where they work. For example, significant iron ore activity is attributed to regions of Perth</w:t>
      </w:r>
      <w:r w:rsidR="00A60C91">
        <w:rPr>
          <w:rFonts w:ascii="Times New Roman" w:hAnsi="Times New Roman" w:cs="Times New Roman"/>
          <w:iCs/>
          <w:sz w:val="24"/>
          <w:szCs w:val="24"/>
        </w:rPr>
        <w:t>, which is many of the workers were on census night</w:t>
      </w:r>
      <w:r>
        <w:rPr>
          <w:rFonts w:ascii="Times New Roman" w:hAnsi="Times New Roman" w:cs="Times New Roman"/>
          <w:iCs/>
          <w:sz w:val="24"/>
          <w:szCs w:val="24"/>
        </w:rPr>
        <w:t xml:space="preserve">. This is because miners spend a substantial proportion of earnings within Perth, which </w:t>
      </w:r>
      <w:r w:rsidR="00EC1359">
        <w:rPr>
          <w:rFonts w:ascii="Times New Roman" w:hAnsi="Times New Roman" w:cs="Times New Roman"/>
          <w:iCs/>
          <w:sz w:val="24"/>
          <w:szCs w:val="24"/>
        </w:rPr>
        <w:t>impacts on</w:t>
      </w:r>
      <w:r>
        <w:rPr>
          <w:rFonts w:ascii="Times New Roman" w:hAnsi="Times New Roman" w:cs="Times New Roman"/>
          <w:iCs/>
          <w:sz w:val="24"/>
          <w:szCs w:val="24"/>
        </w:rPr>
        <w:t xml:space="preserve"> demand for goods, </w:t>
      </w:r>
      <w:proofErr w:type="gramStart"/>
      <w:r>
        <w:rPr>
          <w:rFonts w:ascii="Times New Roman" w:hAnsi="Times New Roman" w:cs="Times New Roman"/>
          <w:iCs/>
          <w:sz w:val="24"/>
          <w:szCs w:val="24"/>
        </w:rPr>
        <w:t>services</w:t>
      </w:r>
      <w:proofErr w:type="gramEnd"/>
      <w:r>
        <w:rPr>
          <w:rFonts w:ascii="Times New Roman" w:hAnsi="Times New Roman" w:cs="Times New Roman"/>
          <w:iCs/>
          <w:sz w:val="24"/>
          <w:szCs w:val="24"/>
        </w:rPr>
        <w:t xml:space="preserve"> and housing within Perth.</w:t>
      </w:r>
    </w:p>
    <w:p w14:paraId="5821353C" w14:textId="77777777" w:rsidR="000A4D03" w:rsidRPr="000769D9" w:rsidRDefault="000A4D03" w:rsidP="002109E2">
      <w:pPr>
        <w:keepNext/>
        <w:rPr>
          <w:rFonts w:ascii="Times New Roman" w:hAnsi="Times New Roman" w:cs="Times New Roman"/>
          <w:b/>
        </w:rPr>
      </w:pPr>
      <w:r w:rsidRPr="000769D9">
        <w:rPr>
          <w:rFonts w:ascii="Times New Roman" w:hAnsi="Times New Roman" w:cs="Times New Roman"/>
          <w:b/>
        </w:rPr>
        <w:lastRenderedPageBreak/>
        <w:t xml:space="preserve">Figure </w:t>
      </w:r>
      <w:r w:rsidR="00365BFB">
        <w:rPr>
          <w:rFonts w:ascii="Times New Roman" w:hAnsi="Times New Roman" w:cs="Times New Roman"/>
          <w:b/>
        </w:rPr>
        <w:t>2</w:t>
      </w:r>
      <w:r w:rsidRPr="000769D9">
        <w:rPr>
          <w:rFonts w:ascii="Times New Roman" w:hAnsi="Times New Roman" w:cs="Times New Roman"/>
          <w:b/>
        </w:rPr>
        <w:t xml:space="preserve">: </w:t>
      </w:r>
      <w:r w:rsidR="004E6D6A">
        <w:rPr>
          <w:rFonts w:ascii="Times New Roman" w:hAnsi="Times New Roman" w:cs="Times New Roman"/>
          <w:b/>
        </w:rPr>
        <w:t>Australia’s remaining gas reserves</w:t>
      </w:r>
      <w:r w:rsidR="00B56AEC">
        <w:rPr>
          <w:rFonts w:ascii="Times New Roman" w:hAnsi="Times New Roman" w:cs="Times New Roman"/>
          <w:b/>
        </w:rPr>
        <w:t xml:space="preserve">, </w:t>
      </w:r>
      <w:r w:rsidR="004E6D6A">
        <w:rPr>
          <w:rFonts w:ascii="Times New Roman" w:hAnsi="Times New Roman" w:cs="Times New Roman"/>
          <w:b/>
        </w:rPr>
        <w:t>contingent reserves</w:t>
      </w:r>
      <w:r w:rsidR="00B56AEC">
        <w:rPr>
          <w:rFonts w:ascii="Times New Roman" w:hAnsi="Times New Roman" w:cs="Times New Roman"/>
          <w:b/>
        </w:rPr>
        <w:t xml:space="preserve"> and cumulative production to end </w:t>
      </w:r>
      <w:proofErr w:type="gramStart"/>
      <w:r w:rsidR="00B56AEC">
        <w:rPr>
          <w:rFonts w:ascii="Times New Roman" w:hAnsi="Times New Roman" w:cs="Times New Roman"/>
          <w:b/>
        </w:rPr>
        <w:t>of  2021</w:t>
      </w:r>
      <w:proofErr w:type="gramEnd"/>
      <w:r w:rsidR="00B56AEC">
        <w:rPr>
          <w:rFonts w:ascii="Times New Roman" w:hAnsi="Times New Roman" w:cs="Times New Roman"/>
          <w:b/>
        </w:rPr>
        <w:t xml:space="preserve"> (petajoules)</w:t>
      </w:r>
    </w:p>
    <w:p w14:paraId="0D0424ED" w14:textId="77777777" w:rsidR="000A4D03" w:rsidRDefault="004E6D6A" w:rsidP="000A4D03">
      <w:pPr>
        <w:rPr>
          <w:rFonts w:ascii="Times New Roman" w:hAnsi="Times New Roman" w:cs="Times New Roman"/>
          <w:b/>
        </w:rPr>
      </w:pPr>
      <w:r>
        <w:rPr>
          <w:noProof/>
          <w:lang w:eastAsia="en-AU"/>
        </w:rPr>
        <w:drawing>
          <wp:inline distT="0" distB="0" distL="0" distR="0" wp14:anchorId="0B25A06F" wp14:editId="174215D1">
            <wp:extent cx="3495675" cy="3316784"/>
            <wp:effectExtent l="0" t="0" r="0" b="0"/>
            <wp:docPr id="14" name="Picture 14" descr="https://www.ga.gov.au/__data/assets/image/0020/132833/AECR-2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a.gov.au/__data/assets/image/0020/132833/AECR-2_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04865" cy="3325503"/>
                    </a:xfrm>
                    <a:prstGeom prst="rect">
                      <a:avLst/>
                    </a:prstGeom>
                    <a:noFill/>
                    <a:ln>
                      <a:noFill/>
                    </a:ln>
                  </pic:spPr>
                </pic:pic>
              </a:graphicData>
            </a:graphic>
          </wp:inline>
        </w:drawing>
      </w:r>
    </w:p>
    <w:p w14:paraId="730961AD" w14:textId="77777777" w:rsidR="000A4D03" w:rsidRPr="000A4D03" w:rsidRDefault="000A4D03">
      <w:pPr>
        <w:spacing w:after="160" w:line="259" w:lineRule="auto"/>
        <w:rPr>
          <w:rFonts w:ascii="Times New Roman" w:hAnsi="Times New Roman" w:cs="Times New Roman"/>
          <w:i/>
        </w:rPr>
      </w:pPr>
      <w:r w:rsidRPr="00227E1E">
        <w:rPr>
          <w:rFonts w:ascii="Times New Roman" w:hAnsi="Times New Roman" w:cs="Times New Roman"/>
          <w:i/>
          <w:sz w:val="24"/>
          <w:szCs w:val="24"/>
        </w:rPr>
        <w:t>Source:</w:t>
      </w:r>
      <w:r>
        <w:rPr>
          <w:rFonts w:ascii="Times New Roman" w:hAnsi="Times New Roman" w:cs="Times New Roman"/>
          <w:sz w:val="24"/>
          <w:szCs w:val="24"/>
        </w:rPr>
        <w:t xml:space="preserve"> Geoscience Australia </w:t>
      </w:r>
      <w:r w:rsidR="004E6D6A" w:rsidRPr="004E6D6A">
        <w:rPr>
          <w:rFonts w:ascii="Times New Roman" w:hAnsi="Times New Roman" w:cs="Times New Roman"/>
          <w:i/>
        </w:rPr>
        <w:t xml:space="preserve">https://www.ga.gov.au/digital-publication/aecr2023/gas#gallery-1 </w:t>
      </w:r>
    </w:p>
    <w:p w14:paraId="49F511EC" w14:textId="77777777" w:rsidR="002109E2" w:rsidRDefault="002109E2" w:rsidP="000A4D03">
      <w:pPr>
        <w:rPr>
          <w:rFonts w:ascii="Times New Roman" w:hAnsi="Times New Roman" w:cs="Times New Roman"/>
          <w:b/>
        </w:rPr>
      </w:pPr>
      <w:r>
        <w:rPr>
          <w:rFonts w:ascii="Times New Roman" w:hAnsi="Times New Roman" w:cs="Times New Roman"/>
          <w:b/>
        </w:rPr>
        <w:t xml:space="preserve">Figure </w:t>
      </w:r>
      <w:r w:rsidR="00365BFB">
        <w:rPr>
          <w:rFonts w:ascii="Times New Roman" w:hAnsi="Times New Roman" w:cs="Times New Roman"/>
          <w:b/>
        </w:rPr>
        <w:t>3</w:t>
      </w:r>
      <w:r>
        <w:rPr>
          <w:rFonts w:ascii="Times New Roman" w:hAnsi="Times New Roman" w:cs="Times New Roman"/>
          <w:b/>
        </w:rPr>
        <w:t xml:space="preserve">: </w:t>
      </w:r>
      <w:r w:rsidR="00DD1A37">
        <w:rPr>
          <w:rFonts w:ascii="Times New Roman" w:hAnsi="Times New Roman" w:cs="Times New Roman"/>
          <w:b/>
        </w:rPr>
        <w:t>Oil resources</w:t>
      </w:r>
    </w:p>
    <w:p w14:paraId="59BD701C" w14:textId="77777777" w:rsidR="002109E2" w:rsidRDefault="00DD1A37" w:rsidP="000A4D03">
      <w:pPr>
        <w:rPr>
          <w:rFonts w:ascii="Times New Roman" w:hAnsi="Times New Roman" w:cs="Times New Roman"/>
          <w:b/>
        </w:rPr>
      </w:pPr>
      <w:r>
        <w:rPr>
          <w:noProof/>
          <w:lang w:eastAsia="en-AU"/>
        </w:rPr>
        <w:drawing>
          <wp:inline distT="0" distB="0" distL="0" distR="0" wp14:anchorId="36D42E61" wp14:editId="61ABCF71">
            <wp:extent cx="3362325" cy="3310209"/>
            <wp:effectExtent l="0" t="0" r="0" b="5080"/>
            <wp:docPr id="3" name="Picture 3" descr="https://www.ga.gov.au/__data/assets/image/0003/132960/AECR-3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a.gov.au/__data/assets/image/0003/132960/AECR-3_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73412" cy="3321124"/>
                    </a:xfrm>
                    <a:prstGeom prst="rect">
                      <a:avLst/>
                    </a:prstGeom>
                    <a:noFill/>
                    <a:ln>
                      <a:noFill/>
                    </a:ln>
                  </pic:spPr>
                </pic:pic>
              </a:graphicData>
            </a:graphic>
          </wp:inline>
        </w:drawing>
      </w:r>
    </w:p>
    <w:p w14:paraId="5382D928" w14:textId="77777777" w:rsidR="002109E2" w:rsidRPr="002109E2" w:rsidRDefault="002109E2" w:rsidP="000A4D03">
      <w:pPr>
        <w:rPr>
          <w:rFonts w:ascii="Times New Roman" w:hAnsi="Times New Roman" w:cs="Times New Roman"/>
        </w:rPr>
      </w:pPr>
      <w:r w:rsidRPr="002109E2">
        <w:rPr>
          <w:rFonts w:ascii="Times New Roman" w:hAnsi="Times New Roman" w:cs="Times New Roman"/>
        </w:rPr>
        <w:t xml:space="preserve">Source: </w:t>
      </w:r>
      <w:r w:rsidR="00DD1A37" w:rsidRPr="00DD1A37">
        <w:rPr>
          <w:rFonts w:ascii="Times New Roman" w:hAnsi="Times New Roman" w:cs="Times New Roman"/>
          <w:i/>
        </w:rPr>
        <w:t>https://www.ga.gov.au/digital-publication/aecr2023/oil#gallery-1</w:t>
      </w:r>
    </w:p>
    <w:p w14:paraId="5A9E6266" w14:textId="77777777" w:rsidR="005B1F57" w:rsidRDefault="005B1F57" w:rsidP="005B1F57">
      <w:pPr>
        <w:rPr>
          <w:rFonts w:ascii="Times New Roman" w:hAnsi="Times New Roman" w:cs="Times New Roman"/>
          <w:iCs/>
          <w:sz w:val="24"/>
          <w:szCs w:val="24"/>
        </w:rPr>
      </w:pPr>
      <w:r>
        <w:rPr>
          <w:rFonts w:ascii="Times New Roman" w:hAnsi="Times New Roman" w:cs="Times New Roman"/>
          <w:iCs/>
          <w:sz w:val="24"/>
          <w:szCs w:val="24"/>
        </w:rPr>
        <w:t>Figure 3 shows the location of oil resources.</w:t>
      </w:r>
    </w:p>
    <w:p w14:paraId="5DD1BE74" w14:textId="41DCDD5E" w:rsidR="00A01F5B" w:rsidRDefault="00A01F5B" w:rsidP="000A4D03">
      <w:pPr>
        <w:rPr>
          <w:rFonts w:ascii="Times New Roman" w:hAnsi="Times New Roman" w:cs="Times New Roman"/>
          <w:iCs/>
          <w:sz w:val="24"/>
          <w:szCs w:val="24"/>
        </w:rPr>
      </w:pPr>
      <w:r>
        <w:rPr>
          <w:rFonts w:ascii="Times New Roman" w:hAnsi="Times New Roman" w:cs="Times New Roman"/>
          <w:iCs/>
          <w:sz w:val="24"/>
          <w:szCs w:val="24"/>
        </w:rPr>
        <w:lastRenderedPageBreak/>
        <w:t>Bauxite is split from other non-ferrous ores and alumina and aluminium are split from non-ferrous metals to depict the energy intensity of aluminium production in VURM.</w:t>
      </w:r>
      <w:r w:rsidR="00EE2B5A">
        <w:rPr>
          <w:rFonts w:ascii="Times New Roman" w:hAnsi="Times New Roman" w:cs="Times New Roman"/>
          <w:iCs/>
          <w:sz w:val="24"/>
          <w:szCs w:val="24"/>
        </w:rPr>
        <w:t xml:space="preserve"> Given the growing prominence of transition scenarios in CGE modelling, </w:t>
      </w:r>
      <w:r w:rsidR="00A60C91">
        <w:rPr>
          <w:rFonts w:ascii="Times New Roman" w:hAnsi="Times New Roman" w:cs="Times New Roman"/>
          <w:iCs/>
          <w:sz w:val="24"/>
          <w:szCs w:val="24"/>
        </w:rPr>
        <w:t>r</w:t>
      </w:r>
      <w:r w:rsidR="00EE2B5A">
        <w:rPr>
          <w:rFonts w:ascii="Times New Roman" w:hAnsi="Times New Roman" w:cs="Times New Roman"/>
          <w:iCs/>
          <w:sz w:val="24"/>
          <w:szCs w:val="24"/>
        </w:rPr>
        <w:t xml:space="preserve">are earths have been separated from </w:t>
      </w:r>
      <w:r w:rsidR="00A60C91">
        <w:rPr>
          <w:rFonts w:ascii="Times New Roman" w:hAnsi="Times New Roman" w:cs="Times New Roman"/>
          <w:iCs/>
          <w:sz w:val="24"/>
          <w:szCs w:val="24"/>
        </w:rPr>
        <w:t>o</w:t>
      </w:r>
      <w:r w:rsidR="00EE2B5A">
        <w:rPr>
          <w:rFonts w:ascii="Times New Roman" w:hAnsi="Times New Roman" w:cs="Times New Roman"/>
          <w:iCs/>
          <w:sz w:val="24"/>
          <w:szCs w:val="24"/>
        </w:rPr>
        <w:t xml:space="preserve">ther Metal ores and </w:t>
      </w:r>
      <w:r w:rsidR="00A60C91">
        <w:rPr>
          <w:rFonts w:ascii="Times New Roman" w:hAnsi="Times New Roman" w:cs="Times New Roman"/>
          <w:iCs/>
          <w:sz w:val="24"/>
          <w:szCs w:val="24"/>
        </w:rPr>
        <w:t>s</w:t>
      </w:r>
      <w:r w:rsidR="00EE2B5A">
        <w:rPr>
          <w:rFonts w:ascii="Times New Roman" w:hAnsi="Times New Roman" w:cs="Times New Roman"/>
          <w:iCs/>
          <w:sz w:val="24"/>
          <w:szCs w:val="24"/>
        </w:rPr>
        <w:t xml:space="preserve">ilica from </w:t>
      </w:r>
      <w:r w:rsidR="00A60C91">
        <w:rPr>
          <w:rFonts w:ascii="Times New Roman" w:hAnsi="Times New Roman" w:cs="Times New Roman"/>
          <w:iCs/>
          <w:sz w:val="24"/>
          <w:szCs w:val="24"/>
        </w:rPr>
        <w:t>o</w:t>
      </w:r>
      <w:r w:rsidR="00EE2B5A">
        <w:rPr>
          <w:rFonts w:ascii="Times New Roman" w:hAnsi="Times New Roman" w:cs="Times New Roman"/>
          <w:iCs/>
          <w:sz w:val="24"/>
          <w:szCs w:val="24"/>
        </w:rPr>
        <w:t xml:space="preserve">ther </w:t>
      </w:r>
      <w:r w:rsidR="00A60C91">
        <w:rPr>
          <w:rFonts w:ascii="Times New Roman" w:hAnsi="Times New Roman" w:cs="Times New Roman"/>
          <w:iCs/>
          <w:sz w:val="24"/>
          <w:szCs w:val="24"/>
        </w:rPr>
        <w:t>m</w:t>
      </w:r>
      <w:r w:rsidR="00EE2B5A">
        <w:rPr>
          <w:rFonts w:ascii="Times New Roman" w:hAnsi="Times New Roman" w:cs="Times New Roman"/>
          <w:iCs/>
          <w:sz w:val="24"/>
          <w:szCs w:val="24"/>
        </w:rPr>
        <w:t>ining in the 2022-23 CGE database.</w:t>
      </w:r>
      <w:r w:rsidR="003315B1">
        <w:rPr>
          <w:rFonts w:ascii="Times New Roman" w:hAnsi="Times New Roman" w:cs="Times New Roman"/>
          <w:iCs/>
          <w:sz w:val="24"/>
          <w:szCs w:val="24"/>
        </w:rPr>
        <w:t xml:space="preserve"> The following are based on an internet search: 97% of national production of “</w:t>
      </w:r>
      <w:proofErr w:type="spellStart"/>
      <w:r w:rsidR="003315B1">
        <w:rPr>
          <w:rFonts w:ascii="Times New Roman" w:hAnsi="Times New Roman" w:cs="Times New Roman"/>
          <w:iCs/>
          <w:sz w:val="24"/>
          <w:szCs w:val="24"/>
        </w:rPr>
        <w:t>RareEarths</w:t>
      </w:r>
      <w:proofErr w:type="spellEnd"/>
      <w:r w:rsidR="003315B1">
        <w:rPr>
          <w:rFonts w:ascii="Times New Roman" w:hAnsi="Times New Roman" w:cs="Times New Roman"/>
          <w:iCs/>
          <w:sz w:val="24"/>
          <w:szCs w:val="24"/>
        </w:rPr>
        <w:t xml:space="preserve">” is in </w:t>
      </w:r>
      <w:proofErr w:type="spellStart"/>
      <w:r w:rsidR="003315B1">
        <w:rPr>
          <w:rFonts w:ascii="Times New Roman" w:hAnsi="Times New Roman" w:cs="Times New Roman"/>
          <w:iCs/>
          <w:sz w:val="24"/>
          <w:szCs w:val="24"/>
        </w:rPr>
        <w:t>GoldFieldsWA</w:t>
      </w:r>
      <w:proofErr w:type="spellEnd"/>
      <w:r w:rsidR="003315B1">
        <w:rPr>
          <w:rFonts w:ascii="Times New Roman" w:hAnsi="Times New Roman" w:cs="Times New Roman"/>
          <w:iCs/>
          <w:sz w:val="24"/>
          <w:szCs w:val="24"/>
        </w:rPr>
        <w:t xml:space="preserve"> (Mount Weld), with the remainder in </w:t>
      </w:r>
      <w:proofErr w:type="spellStart"/>
      <w:r w:rsidR="003315B1">
        <w:rPr>
          <w:rFonts w:ascii="Times New Roman" w:hAnsi="Times New Roman" w:cs="Times New Roman"/>
          <w:iCs/>
          <w:sz w:val="24"/>
          <w:szCs w:val="24"/>
        </w:rPr>
        <w:t>LimestnCstSA</w:t>
      </w:r>
      <w:proofErr w:type="spellEnd"/>
      <w:r w:rsidR="003315B1">
        <w:rPr>
          <w:rFonts w:ascii="Times New Roman" w:hAnsi="Times New Roman" w:cs="Times New Roman"/>
          <w:iCs/>
          <w:sz w:val="24"/>
          <w:szCs w:val="24"/>
        </w:rPr>
        <w:t xml:space="preserve"> (</w:t>
      </w:r>
      <w:proofErr w:type="spellStart"/>
      <w:r w:rsidR="003315B1">
        <w:rPr>
          <w:rFonts w:ascii="Times New Roman" w:hAnsi="Times New Roman" w:cs="Times New Roman"/>
          <w:iCs/>
          <w:sz w:val="24"/>
          <w:szCs w:val="24"/>
        </w:rPr>
        <w:t>Koppamurra</w:t>
      </w:r>
      <w:proofErr w:type="spellEnd"/>
      <w:r w:rsidR="003315B1">
        <w:rPr>
          <w:rFonts w:ascii="Times New Roman" w:hAnsi="Times New Roman" w:cs="Times New Roman"/>
          <w:iCs/>
          <w:sz w:val="24"/>
          <w:szCs w:val="24"/>
        </w:rPr>
        <w:t xml:space="preserve"> mine, operation from around 2026), </w:t>
      </w:r>
      <w:proofErr w:type="spellStart"/>
      <w:r w:rsidR="003315B1">
        <w:rPr>
          <w:rFonts w:ascii="Times New Roman" w:hAnsi="Times New Roman" w:cs="Times New Roman"/>
          <w:iCs/>
          <w:sz w:val="24"/>
          <w:szCs w:val="24"/>
        </w:rPr>
        <w:t>DubboNSW</w:t>
      </w:r>
      <w:proofErr w:type="spellEnd"/>
      <w:r w:rsidR="003315B1">
        <w:rPr>
          <w:rFonts w:ascii="Times New Roman" w:hAnsi="Times New Roman" w:cs="Times New Roman"/>
          <w:iCs/>
          <w:sz w:val="24"/>
          <w:szCs w:val="24"/>
        </w:rPr>
        <w:t xml:space="preserve"> and </w:t>
      </w:r>
      <w:proofErr w:type="spellStart"/>
      <w:r w:rsidR="003315B1">
        <w:rPr>
          <w:rFonts w:ascii="Times New Roman" w:hAnsi="Times New Roman" w:cs="Times New Roman"/>
          <w:iCs/>
          <w:sz w:val="24"/>
          <w:szCs w:val="24"/>
        </w:rPr>
        <w:t>GascoyneWA</w:t>
      </w:r>
      <w:proofErr w:type="spellEnd"/>
      <w:r w:rsidR="003315B1">
        <w:rPr>
          <w:rFonts w:ascii="Times New Roman" w:hAnsi="Times New Roman" w:cs="Times New Roman"/>
          <w:iCs/>
          <w:sz w:val="24"/>
          <w:szCs w:val="24"/>
        </w:rPr>
        <w:t>.</w:t>
      </w:r>
    </w:p>
    <w:p w14:paraId="6CF965C5" w14:textId="652147C8" w:rsidR="003315B1" w:rsidRDefault="003315B1" w:rsidP="000A4D03">
      <w:pPr>
        <w:rPr>
          <w:rFonts w:ascii="Times New Roman" w:hAnsi="Times New Roman" w:cs="Times New Roman"/>
          <w:iCs/>
          <w:sz w:val="24"/>
          <w:szCs w:val="24"/>
        </w:rPr>
      </w:pPr>
      <w:r>
        <w:rPr>
          <w:rFonts w:ascii="Times New Roman" w:hAnsi="Times New Roman" w:cs="Times New Roman"/>
          <w:iCs/>
          <w:sz w:val="24"/>
          <w:szCs w:val="24"/>
        </w:rPr>
        <w:t xml:space="preserve">80% of “Silica” production is attributed to </w:t>
      </w:r>
      <w:proofErr w:type="spellStart"/>
      <w:r>
        <w:rPr>
          <w:rFonts w:ascii="Times New Roman" w:hAnsi="Times New Roman" w:cs="Times New Roman"/>
          <w:iCs/>
          <w:sz w:val="24"/>
          <w:szCs w:val="24"/>
        </w:rPr>
        <w:t>InnsCasCsQld</w:t>
      </w:r>
      <w:proofErr w:type="spellEnd"/>
      <w:r>
        <w:rPr>
          <w:rFonts w:ascii="Times New Roman" w:hAnsi="Times New Roman" w:cs="Times New Roman"/>
          <w:iCs/>
          <w:sz w:val="24"/>
          <w:szCs w:val="24"/>
        </w:rPr>
        <w:t xml:space="preserve"> (the Mourilyan </w:t>
      </w:r>
      <w:proofErr w:type="spellStart"/>
      <w:r>
        <w:rPr>
          <w:rFonts w:ascii="Times New Roman" w:hAnsi="Times New Roman" w:cs="Times New Roman"/>
          <w:iCs/>
          <w:sz w:val="24"/>
          <w:szCs w:val="24"/>
        </w:rPr>
        <w:t>Silican</w:t>
      </w:r>
      <w:proofErr w:type="spellEnd"/>
      <w:r>
        <w:rPr>
          <w:rFonts w:ascii="Times New Roman" w:hAnsi="Times New Roman" w:cs="Times New Roman"/>
          <w:iCs/>
          <w:sz w:val="24"/>
          <w:szCs w:val="24"/>
        </w:rPr>
        <w:t xml:space="preserve"> Sand Project), </w:t>
      </w:r>
      <w:r w:rsidR="00770E82">
        <w:rPr>
          <w:rFonts w:ascii="Times New Roman" w:hAnsi="Times New Roman" w:cs="Times New Roman"/>
          <w:iCs/>
          <w:sz w:val="24"/>
          <w:szCs w:val="24"/>
        </w:rPr>
        <w:t>19.5% to</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FarNorthQld</w:t>
      </w:r>
      <w:proofErr w:type="spellEnd"/>
      <w:r>
        <w:rPr>
          <w:rFonts w:ascii="Times New Roman" w:hAnsi="Times New Roman" w:cs="Times New Roman"/>
          <w:iCs/>
          <w:sz w:val="24"/>
          <w:szCs w:val="24"/>
        </w:rPr>
        <w:t xml:space="preserve"> (Cap</w:t>
      </w:r>
      <w:r w:rsidR="00770E82">
        <w:rPr>
          <w:rFonts w:ascii="Times New Roman" w:hAnsi="Times New Roman" w:cs="Times New Roman"/>
          <w:iCs/>
          <w:sz w:val="24"/>
          <w:szCs w:val="24"/>
        </w:rPr>
        <w:t>e Flattery) and the remainder to</w:t>
      </w:r>
      <w:r>
        <w:rPr>
          <w:rFonts w:ascii="Times New Roman" w:hAnsi="Times New Roman" w:cs="Times New Roman"/>
          <w:iCs/>
          <w:sz w:val="24"/>
          <w:szCs w:val="24"/>
        </w:rPr>
        <w:t xml:space="preserve"> Onkaparinga (Mount Compass SA) and </w:t>
      </w:r>
      <w:proofErr w:type="spellStart"/>
      <w:r>
        <w:rPr>
          <w:rFonts w:ascii="Times New Roman" w:hAnsi="Times New Roman" w:cs="Times New Roman"/>
          <w:iCs/>
          <w:sz w:val="24"/>
          <w:szCs w:val="24"/>
        </w:rPr>
        <w:t>EyrePeninSA</w:t>
      </w:r>
      <w:proofErr w:type="spellEnd"/>
      <w:r>
        <w:rPr>
          <w:rFonts w:ascii="Times New Roman" w:hAnsi="Times New Roman" w:cs="Times New Roman"/>
          <w:iCs/>
          <w:sz w:val="24"/>
          <w:szCs w:val="24"/>
        </w:rPr>
        <w:t xml:space="preserve"> (Whyalla). </w:t>
      </w:r>
    </w:p>
    <w:p w14:paraId="528449B2" w14:textId="77777777" w:rsidR="00474434" w:rsidRDefault="009D061F" w:rsidP="009D061F">
      <w:pPr>
        <w:spacing w:after="160" w:line="259" w:lineRule="auto"/>
        <w:rPr>
          <w:rFonts w:ascii="Times New Roman" w:hAnsi="Times New Roman" w:cs="Times New Roman"/>
          <w:b/>
          <w:sz w:val="24"/>
          <w:szCs w:val="24"/>
        </w:rPr>
      </w:pPr>
      <w:r>
        <w:rPr>
          <w:rFonts w:ascii="Times New Roman" w:hAnsi="Times New Roman" w:cs="Times New Roman"/>
          <w:b/>
          <w:sz w:val="24"/>
          <w:szCs w:val="24"/>
        </w:rPr>
        <w:t xml:space="preserve">3. </w:t>
      </w:r>
      <w:r w:rsidR="00474434" w:rsidRPr="00474434">
        <w:rPr>
          <w:rFonts w:ascii="Times New Roman" w:hAnsi="Times New Roman" w:cs="Times New Roman"/>
          <w:b/>
        </w:rPr>
        <w:t>Modifications to enable representation of GTAP sectors</w:t>
      </w:r>
    </w:p>
    <w:p w14:paraId="380C1E89" w14:textId="1DF3E83F" w:rsidR="00474434" w:rsidRDefault="00FA1CE0" w:rsidP="009D061F">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The 2022-23 has been </w:t>
      </w:r>
      <w:r w:rsidR="001850B8">
        <w:rPr>
          <w:rFonts w:ascii="Times New Roman" w:hAnsi="Times New Roman" w:cs="Times New Roman"/>
          <w:sz w:val="24"/>
          <w:szCs w:val="24"/>
        </w:rPr>
        <w:t xml:space="preserve">prepared </w:t>
      </w:r>
      <w:r>
        <w:rPr>
          <w:rFonts w:ascii="Times New Roman" w:hAnsi="Times New Roman" w:cs="Times New Roman"/>
          <w:sz w:val="24"/>
          <w:szCs w:val="24"/>
        </w:rPr>
        <w:t>to enable a simple aggregation</w:t>
      </w:r>
      <w:r w:rsidR="00A60C91">
        <w:rPr>
          <w:rFonts w:ascii="Times New Roman" w:hAnsi="Times New Roman" w:cs="Times New Roman"/>
          <w:sz w:val="24"/>
          <w:szCs w:val="24"/>
        </w:rPr>
        <w:t xml:space="preserve"> to</w:t>
      </w:r>
      <w:r>
        <w:rPr>
          <w:rFonts w:ascii="Times New Roman" w:hAnsi="Times New Roman" w:cs="Times New Roman"/>
          <w:sz w:val="24"/>
          <w:szCs w:val="24"/>
        </w:rPr>
        <w:t xml:space="preserve"> align with GTAP sectors. This means that Wool is now a sector separate from Sheep. Processed rice is separate from other Milled grain &amp; cereal products. Cattle meat is separate from </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meat.</w:t>
      </w:r>
    </w:p>
    <w:p w14:paraId="43FC44B0" w14:textId="77777777" w:rsidR="009D061F" w:rsidRPr="000C7CBF" w:rsidRDefault="00474434" w:rsidP="009D061F">
      <w:pPr>
        <w:spacing w:after="160" w:line="259" w:lineRule="auto"/>
        <w:rPr>
          <w:rFonts w:ascii="Times New Roman" w:hAnsi="Times New Roman" w:cs="Times New Roman"/>
          <w:b/>
          <w:sz w:val="24"/>
          <w:szCs w:val="24"/>
        </w:rPr>
      </w:pPr>
      <w:r>
        <w:rPr>
          <w:rFonts w:ascii="Times New Roman" w:hAnsi="Times New Roman" w:cs="Times New Roman"/>
          <w:b/>
          <w:sz w:val="24"/>
          <w:szCs w:val="24"/>
        </w:rPr>
        <w:t xml:space="preserve">4. </w:t>
      </w:r>
      <w:r w:rsidR="009D061F">
        <w:rPr>
          <w:rFonts w:ascii="Times New Roman" w:hAnsi="Times New Roman" w:cs="Times New Roman"/>
          <w:b/>
          <w:sz w:val="24"/>
          <w:szCs w:val="24"/>
        </w:rPr>
        <w:t xml:space="preserve">How we use the master database </w:t>
      </w:r>
    </w:p>
    <w:p w14:paraId="3FE3E263" w14:textId="10954E6C" w:rsidR="009D061F" w:rsidRDefault="00BD1FBF">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A master database is designed to be aggregated to preserve sectors and regions of specific interest in a study while aggregating elsewhere. To put this in context, the master database of VU-TERM is </w:t>
      </w:r>
      <w:r w:rsidR="001850B8">
        <w:rPr>
          <w:rFonts w:ascii="Times New Roman" w:hAnsi="Times New Roman" w:cs="Times New Roman"/>
          <w:sz w:val="24"/>
          <w:szCs w:val="24"/>
        </w:rPr>
        <w:t>3.4</w:t>
      </w:r>
      <w:r>
        <w:rPr>
          <w:rFonts w:ascii="Times New Roman" w:hAnsi="Times New Roman" w:cs="Times New Roman"/>
          <w:sz w:val="24"/>
          <w:szCs w:val="24"/>
        </w:rPr>
        <w:t xml:space="preserve"> gigabytes in size. An aggregation of 22 sectors and 2 regions is less than 0.4 megabytes. This aggregation in a </w:t>
      </w:r>
      <w:proofErr w:type="gramStart"/>
      <w:r>
        <w:rPr>
          <w:rFonts w:ascii="Times New Roman" w:hAnsi="Times New Roman" w:cs="Times New Roman"/>
          <w:sz w:val="24"/>
          <w:szCs w:val="24"/>
        </w:rPr>
        <w:t>20 year</w:t>
      </w:r>
      <w:proofErr w:type="gramEnd"/>
      <w:r>
        <w:rPr>
          <w:rFonts w:ascii="Times New Roman" w:hAnsi="Times New Roman" w:cs="Times New Roman"/>
          <w:sz w:val="24"/>
          <w:szCs w:val="24"/>
        </w:rPr>
        <w:t xml:space="preserve"> dynamic simulation solve</w:t>
      </w:r>
      <w:r w:rsidR="001850B8">
        <w:rPr>
          <w:rFonts w:ascii="Times New Roman" w:hAnsi="Times New Roman" w:cs="Times New Roman"/>
          <w:sz w:val="24"/>
          <w:szCs w:val="24"/>
        </w:rPr>
        <w:t>s</w:t>
      </w:r>
      <w:r>
        <w:rPr>
          <w:rFonts w:ascii="Times New Roman" w:hAnsi="Times New Roman" w:cs="Times New Roman"/>
          <w:sz w:val="24"/>
          <w:szCs w:val="24"/>
        </w:rPr>
        <w:t xml:space="preserve"> in </w:t>
      </w:r>
      <w:r w:rsidR="001850B8">
        <w:rPr>
          <w:rFonts w:ascii="Times New Roman" w:hAnsi="Times New Roman" w:cs="Times New Roman"/>
          <w:sz w:val="24"/>
          <w:szCs w:val="24"/>
        </w:rPr>
        <w:t>less than a minute with recent GEMPACK software</w:t>
      </w:r>
      <w:r>
        <w:rPr>
          <w:rFonts w:ascii="Times New Roman" w:hAnsi="Times New Roman" w:cs="Times New Roman"/>
          <w:sz w:val="24"/>
          <w:szCs w:val="24"/>
        </w:rPr>
        <w:t xml:space="preserve">. </w:t>
      </w:r>
    </w:p>
    <w:p w14:paraId="170049BE" w14:textId="279B1EA2" w:rsidR="009D061F" w:rsidRDefault="00A60C91">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The Horridge TERM data generation programs are freely downloadable from </w:t>
      </w:r>
      <w:hyperlink r:id="rId18" w:history="1">
        <w:r w:rsidRPr="00393FEA">
          <w:rPr>
            <w:rStyle w:val="Hyperlink"/>
            <w:rFonts w:ascii="Times New Roman" w:hAnsi="Times New Roman" w:cs="Times New Roman"/>
            <w:sz w:val="24"/>
            <w:szCs w:val="24"/>
          </w:rPr>
          <w:t>https://www.copsmodels.com/archivep.htm</w:t>
        </w:r>
      </w:hyperlink>
      <w:r>
        <w:rPr>
          <w:rFonts w:ascii="Times New Roman" w:hAnsi="Times New Roman" w:cs="Times New Roman"/>
          <w:sz w:val="24"/>
          <w:szCs w:val="24"/>
        </w:rPr>
        <w:t xml:space="preserve"> TPMH0197. </w:t>
      </w:r>
      <w:r w:rsidR="0023366E">
        <w:rPr>
          <w:rFonts w:ascii="Times New Roman" w:hAnsi="Times New Roman" w:cs="Times New Roman"/>
          <w:sz w:val="24"/>
          <w:szCs w:val="24"/>
        </w:rPr>
        <w:t xml:space="preserve">The RASLIN program in this archive is not usable on larger databases. </w:t>
      </w:r>
      <w:r w:rsidR="00E43E54">
        <w:rPr>
          <w:rFonts w:ascii="Times New Roman" w:hAnsi="Times New Roman" w:cs="Times New Roman"/>
          <w:sz w:val="24"/>
          <w:szCs w:val="24"/>
        </w:rPr>
        <w:t xml:space="preserve">In practice, we create the master database and attempt to balance it in its full dimensions. But all our modelling is undertaken with aggregations. </w:t>
      </w:r>
      <w:r w:rsidR="0023366E">
        <w:rPr>
          <w:rFonts w:ascii="Times New Roman" w:hAnsi="Times New Roman" w:cs="Times New Roman"/>
          <w:sz w:val="24"/>
          <w:szCs w:val="24"/>
        </w:rPr>
        <w:t xml:space="preserve">It has become routine to use TERMSCAL (TPMH0182 at the above link) to balanced aggregations. </w:t>
      </w:r>
      <w:r w:rsidR="00E43E54">
        <w:rPr>
          <w:rFonts w:ascii="Times New Roman" w:hAnsi="Times New Roman" w:cs="Times New Roman"/>
          <w:sz w:val="24"/>
          <w:szCs w:val="24"/>
        </w:rPr>
        <w:t xml:space="preserve">We prefer to keep a minimum of around 15 sectors to maintain compositional differences between sectors. </w:t>
      </w:r>
      <w:r w:rsidR="001850B8">
        <w:rPr>
          <w:rFonts w:ascii="Times New Roman" w:hAnsi="Times New Roman" w:cs="Times New Roman"/>
          <w:sz w:val="24"/>
          <w:szCs w:val="24"/>
        </w:rPr>
        <w:t>Some applications require more regions and sectors</w:t>
      </w:r>
      <w:r w:rsidR="00E43E54">
        <w:rPr>
          <w:rFonts w:ascii="Times New Roman" w:hAnsi="Times New Roman" w:cs="Times New Roman"/>
          <w:sz w:val="24"/>
          <w:szCs w:val="24"/>
        </w:rPr>
        <w:t xml:space="preserve">. </w:t>
      </w:r>
      <w:r w:rsidR="001850B8">
        <w:rPr>
          <w:rFonts w:ascii="Times New Roman" w:hAnsi="Times New Roman" w:cs="Times New Roman"/>
          <w:sz w:val="24"/>
          <w:szCs w:val="24"/>
        </w:rPr>
        <w:t>Advances in GEMPACK enable bigger models to run without solution times becoming excessively long.</w:t>
      </w:r>
      <w:r w:rsidR="00E43E54">
        <w:rPr>
          <w:rFonts w:ascii="Times New Roman" w:hAnsi="Times New Roman" w:cs="Times New Roman"/>
          <w:sz w:val="24"/>
          <w:szCs w:val="24"/>
        </w:rPr>
        <w:t xml:space="preserve"> The aggregation programs used at CoPS </w:t>
      </w:r>
      <w:r w:rsidR="0017402A">
        <w:rPr>
          <w:rFonts w:ascii="Times New Roman" w:hAnsi="Times New Roman" w:cs="Times New Roman"/>
          <w:sz w:val="24"/>
          <w:szCs w:val="24"/>
        </w:rPr>
        <w:t xml:space="preserve">automate much of the aggregation procedure. The use of a given aggregation for more than </w:t>
      </w:r>
      <w:r w:rsidR="002D0AAB">
        <w:rPr>
          <w:rFonts w:ascii="Times New Roman" w:hAnsi="Times New Roman" w:cs="Times New Roman"/>
          <w:sz w:val="24"/>
          <w:szCs w:val="24"/>
        </w:rPr>
        <w:t xml:space="preserve">one </w:t>
      </w:r>
      <w:r w:rsidR="0017402A">
        <w:rPr>
          <w:rFonts w:ascii="Times New Roman" w:hAnsi="Times New Roman" w:cs="Times New Roman"/>
          <w:sz w:val="24"/>
          <w:szCs w:val="24"/>
        </w:rPr>
        <w:t>project tends to be</w:t>
      </w:r>
      <w:r w:rsidR="00770E82">
        <w:rPr>
          <w:rFonts w:ascii="Times New Roman" w:hAnsi="Times New Roman" w:cs="Times New Roman"/>
          <w:sz w:val="24"/>
          <w:szCs w:val="24"/>
        </w:rPr>
        <w:t xml:space="preserve"> the</w:t>
      </w:r>
      <w:r w:rsidR="0017402A">
        <w:rPr>
          <w:rFonts w:ascii="Times New Roman" w:hAnsi="Times New Roman" w:cs="Times New Roman"/>
          <w:sz w:val="24"/>
          <w:szCs w:val="24"/>
        </w:rPr>
        <w:t xml:space="preserve"> exception rather than the rule.</w:t>
      </w:r>
    </w:p>
    <w:p w14:paraId="52F49F13" w14:textId="77777777" w:rsidR="00D05947" w:rsidRPr="009C78D4" w:rsidRDefault="00D05947" w:rsidP="003315B1">
      <w:pPr>
        <w:spacing w:after="0"/>
        <w:rPr>
          <w:rFonts w:ascii="Times New Roman" w:hAnsi="Times New Roman" w:cs="Times New Roman"/>
          <w:b/>
          <w:sz w:val="24"/>
          <w:szCs w:val="24"/>
        </w:rPr>
      </w:pPr>
      <w:r w:rsidRPr="009C78D4">
        <w:rPr>
          <w:rFonts w:ascii="Times New Roman" w:hAnsi="Times New Roman" w:cs="Times New Roman"/>
          <w:b/>
          <w:sz w:val="24"/>
          <w:szCs w:val="24"/>
        </w:rPr>
        <w:t>References</w:t>
      </w:r>
    </w:p>
    <w:p w14:paraId="0CD1DC63" w14:textId="77777777" w:rsidR="00D05947" w:rsidRPr="003315B1" w:rsidRDefault="00D05947" w:rsidP="003315B1">
      <w:pPr>
        <w:spacing w:after="0" w:line="240" w:lineRule="auto"/>
        <w:ind w:left="170" w:hanging="170"/>
        <w:rPr>
          <w:rFonts w:ascii="Times New Roman" w:hAnsi="Times New Roman"/>
          <w:sz w:val="20"/>
          <w:szCs w:val="20"/>
        </w:rPr>
      </w:pPr>
      <w:r w:rsidRPr="003315B1">
        <w:rPr>
          <w:rFonts w:ascii="Times New Roman" w:hAnsi="Times New Roman"/>
          <w:sz w:val="20"/>
          <w:szCs w:val="20"/>
        </w:rPr>
        <w:t>Dixon P, Rimmer M (2003) Regional database for USAGE. Centre of Policy Studies Mimeo. http://www.copsmodels.com/archivep.htm TPGW0157. Accessed 15 July 2016</w:t>
      </w:r>
    </w:p>
    <w:p w14:paraId="6A007032" w14:textId="77777777" w:rsidR="009B3B1F" w:rsidRPr="003315B1" w:rsidRDefault="009B3B1F" w:rsidP="003315B1">
      <w:pPr>
        <w:spacing w:after="0" w:line="240" w:lineRule="auto"/>
        <w:ind w:left="170" w:hanging="170"/>
        <w:rPr>
          <w:rFonts w:ascii="Times New Roman" w:hAnsi="Times New Roman" w:cs="Times New Roman"/>
          <w:sz w:val="20"/>
          <w:szCs w:val="20"/>
        </w:rPr>
      </w:pPr>
      <w:r w:rsidRPr="003315B1">
        <w:rPr>
          <w:rFonts w:ascii="Times New Roman" w:hAnsi="Times New Roman" w:cs="Times New Roman"/>
          <w:sz w:val="20"/>
          <w:szCs w:val="20"/>
        </w:rPr>
        <w:t xml:space="preserve">Horridge M (2012), “The TERM Model and Its Database”. In: Wittwer G (ed) </w:t>
      </w:r>
      <w:r w:rsidRPr="003315B1">
        <w:rPr>
          <w:rFonts w:ascii="Times New Roman" w:hAnsi="Times New Roman" w:cs="Times New Roman"/>
          <w:i/>
          <w:sz w:val="20"/>
          <w:szCs w:val="20"/>
        </w:rPr>
        <w:t xml:space="preserve">Economic </w:t>
      </w:r>
      <w:proofErr w:type="spellStart"/>
      <w:r w:rsidRPr="003315B1">
        <w:rPr>
          <w:rFonts w:ascii="Times New Roman" w:hAnsi="Times New Roman" w:cs="Times New Roman"/>
          <w:i/>
          <w:sz w:val="20"/>
          <w:szCs w:val="20"/>
        </w:rPr>
        <w:t>Modeling</w:t>
      </w:r>
      <w:proofErr w:type="spellEnd"/>
      <w:r w:rsidRPr="003315B1">
        <w:rPr>
          <w:rFonts w:ascii="Times New Roman" w:hAnsi="Times New Roman" w:cs="Times New Roman"/>
          <w:i/>
          <w:sz w:val="20"/>
          <w:szCs w:val="20"/>
        </w:rPr>
        <w:t xml:space="preserve"> of Water: The Australian CGE Experience</w:t>
      </w:r>
      <w:r w:rsidRPr="003315B1">
        <w:rPr>
          <w:rFonts w:ascii="Times New Roman" w:hAnsi="Times New Roman" w:cs="Times New Roman"/>
          <w:sz w:val="20"/>
          <w:szCs w:val="20"/>
        </w:rPr>
        <w:t>. Springer, Dordrecht, pp 13-36</w:t>
      </w:r>
    </w:p>
    <w:p w14:paraId="2DDD0AC7" w14:textId="77777777" w:rsidR="00D05947" w:rsidRPr="003315B1" w:rsidRDefault="00D05947" w:rsidP="003315B1">
      <w:pPr>
        <w:pStyle w:val="reference"/>
        <w:spacing w:line="180" w:lineRule="atLeast"/>
        <w:rPr>
          <w:rFonts w:ascii="Times New Roman" w:hAnsi="Times New Roman"/>
          <w:sz w:val="20"/>
          <w:lang w:eastAsia="en-AU"/>
        </w:rPr>
      </w:pPr>
      <w:r w:rsidRPr="003315B1">
        <w:rPr>
          <w:rFonts w:ascii="Times New Roman" w:hAnsi="Times New Roman"/>
          <w:sz w:val="20"/>
        </w:rPr>
        <w:t>Wittwer, G. (2017), “</w:t>
      </w:r>
      <w:r w:rsidRPr="003315B1">
        <w:rPr>
          <w:rFonts w:ascii="Times New Roman" w:hAnsi="Times New Roman"/>
          <w:sz w:val="20"/>
          <w:lang w:eastAsia="en-AU"/>
        </w:rPr>
        <w:t xml:space="preserve">Tourism and Transport in a CGE Model and an Illustrative Application”, in </w:t>
      </w:r>
      <w:r w:rsidRPr="003315B1">
        <w:rPr>
          <w:rFonts w:ascii="Times New Roman" w:hAnsi="Times New Roman"/>
          <w:sz w:val="20"/>
        </w:rPr>
        <w:t xml:space="preserve">Wittwer, G. (ed.), </w:t>
      </w:r>
      <w:r w:rsidRPr="003315B1">
        <w:rPr>
          <w:rFonts w:ascii="Times New Roman" w:hAnsi="Times New Roman"/>
          <w:bCs/>
          <w:i/>
          <w:color w:val="000000"/>
          <w:sz w:val="20"/>
        </w:rPr>
        <w:t>Multi-Regional Dynamic General Equilibrium Modeling of the U.S. Economy, USAGE-TERM Development and Applications</w:t>
      </w:r>
      <w:r w:rsidRPr="003315B1">
        <w:rPr>
          <w:rFonts w:ascii="Times New Roman" w:hAnsi="Times New Roman"/>
          <w:sz w:val="20"/>
        </w:rPr>
        <w:t>, pp.</w:t>
      </w:r>
      <w:r w:rsidRPr="003315B1">
        <w:rPr>
          <w:rFonts w:ascii="Times New Roman" w:hAnsi="Times New Roman"/>
          <w:sz w:val="20"/>
          <w:lang w:eastAsia="en-AU"/>
        </w:rPr>
        <w:t xml:space="preserve"> 99-112.</w:t>
      </w:r>
    </w:p>
    <w:p w14:paraId="13F33B41" w14:textId="77777777" w:rsidR="00D05947" w:rsidRPr="003315B1" w:rsidRDefault="00D05947" w:rsidP="003315B1">
      <w:pPr>
        <w:spacing w:after="0"/>
        <w:rPr>
          <w:rFonts w:ascii="Times New Roman" w:hAnsi="Times New Roman" w:cs="Times New Roman"/>
          <w:sz w:val="20"/>
          <w:szCs w:val="20"/>
        </w:rPr>
      </w:pPr>
      <w:r w:rsidRPr="003315B1">
        <w:rPr>
          <w:rFonts w:ascii="Times New Roman" w:hAnsi="Times New Roman" w:cs="Times New Roman"/>
          <w:sz w:val="20"/>
          <w:szCs w:val="20"/>
        </w:rPr>
        <w:t>Tourism Research Australia:</w:t>
      </w:r>
    </w:p>
    <w:p w14:paraId="7534E09C" w14:textId="77777777" w:rsidR="00D05947" w:rsidRPr="003315B1" w:rsidRDefault="00D05947" w:rsidP="003315B1">
      <w:pPr>
        <w:spacing w:after="0"/>
        <w:ind w:left="340"/>
        <w:rPr>
          <w:rFonts w:ascii="Times New Roman" w:hAnsi="Times New Roman" w:cs="Times New Roman"/>
          <w:i/>
          <w:sz w:val="20"/>
          <w:szCs w:val="20"/>
        </w:rPr>
      </w:pPr>
      <w:r w:rsidRPr="003315B1">
        <w:rPr>
          <w:rFonts w:ascii="Times New Roman" w:hAnsi="Times New Roman" w:cs="Times New Roman"/>
          <w:i/>
          <w:sz w:val="20"/>
          <w:szCs w:val="20"/>
        </w:rPr>
        <w:t>https://www.tra.gov.au/Research/International-visitors-to-Australia/international-tourism-statistics</w:t>
      </w:r>
    </w:p>
    <w:p w14:paraId="0899C320" w14:textId="77777777" w:rsidR="00D05947" w:rsidRPr="003315B1" w:rsidRDefault="00D05947" w:rsidP="003315B1">
      <w:pPr>
        <w:spacing w:after="0"/>
        <w:ind w:left="340"/>
        <w:rPr>
          <w:rFonts w:ascii="Times New Roman" w:hAnsi="Times New Roman" w:cs="Times New Roman"/>
          <w:i/>
          <w:sz w:val="20"/>
          <w:szCs w:val="20"/>
        </w:rPr>
      </w:pPr>
      <w:r w:rsidRPr="003315B1">
        <w:rPr>
          <w:rFonts w:ascii="Times New Roman" w:hAnsi="Times New Roman" w:cs="Times New Roman"/>
          <w:i/>
          <w:sz w:val="20"/>
          <w:szCs w:val="20"/>
        </w:rPr>
        <w:t>https://www.tra.gov.au/Research/View-all-publications/All-Publications/National-Visitor-Survey-results/national-visitor-survey-results</w:t>
      </w:r>
    </w:p>
    <w:p w14:paraId="0DDF5F3F" w14:textId="77777777" w:rsidR="00D05947" w:rsidRDefault="00D05947">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1B10FF24" w14:textId="77777777" w:rsidR="00DB3ED3" w:rsidRDefault="00AF79FB" w:rsidP="007A6966">
      <w:pPr>
        <w:rPr>
          <w:rFonts w:ascii="Times New Roman" w:hAnsi="Times New Roman" w:cs="Times New Roman"/>
          <w:b/>
          <w:sz w:val="24"/>
          <w:szCs w:val="24"/>
        </w:rPr>
      </w:pPr>
      <w:r>
        <w:rPr>
          <w:rFonts w:ascii="Times New Roman" w:hAnsi="Times New Roman" w:cs="Times New Roman"/>
          <w:b/>
          <w:sz w:val="24"/>
          <w:szCs w:val="24"/>
        </w:rPr>
        <w:lastRenderedPageBreak/>
        <w:t>Appendix B: SA3 codes and regions</w:t>
      </w:r>
      <w:r w:rsidR="00E122F1">
        <w:rPr>
          <w:rFonts w:ascii="Times New Roman" w:hAnsi="Times New Roman" w:cs="Times New Roman"/>
          <w:b/>
          <w:sz w:val="24"/>
          <w:szCs w:val="24"/>
        </w:rPr>
        <w:t xml:space="preserve"> </w:t>
      </w:r>
      <w:r w:rsidR="00E122F1" w:rsidRPr="00E122F1">
        <w:rPr>
          <w:rFonts w:ascii="Times New Roman" w:hAnsi="Times New Roman" w:cs="Times New Roman"/>
          <w:sz w:val="24"/>
          <w:szCs w:val="24"/>
        </w:rPr>
        <w:t>(1: NSW, part Vic)</w:t>
      </w:r>
    </w:p>
    <w:tbl>
      <w:tblPr>
        <w:tblW w:w="9067" w:type="dxa"/>
        <w:tblLook w:val="04A0" w:firstRow="1" w:lastRow="0" w:firstColumn="1" w:lastColumn="0" w:noHBand="0" w:noVBand="1"/>
      </w:tblPr>
      <w:tblGrid>
        <w:gridCol w:w="606"/>
        <w:gridCol w:w="1199"/>
        <w:gridCol w:w="2301"/>
        <w:gridCol w:w="837"/>
        <w:gridCol w:w="1112"/>
        <w:gridCol w:w="3012"/>
      </w:tblGrid>
      <w:tr w:rsidR="0044600F" w:rsidRPr="00DB3ED3" w14:paraId="18186FCB" w14:textId="77777777" w:rsidTr="00102236">
        <w:trPr>
          <w:trHeight w:hRule="exact" w:val="227"/>
        </w:trPr>
        <w:tc>
          <w:tcPr>
            <w:tcW w:w="606" w:type="dxa"/>
            <w:tcBorders>
              <w:top w:val="nil"/>
              <w:left w:val="single" w:sz="4" w:space="0" w:color="auto"/>
              <w:bottom w:val="nil"/>
              <w:right w:val="nil"/>
            </w:tcBorders>
            <w:shd w:val="clear" w:color="auto" w:fill="auto"/>
            <w:noWrap/>
            <w:vAlign w:val="center"/>
          </w:tcPr>
          <w:p w14:paraId="7618D613" w14:textId="77777777" w:rsidR="0044600F" w:rsidRDefault="0044600F" w:rsidP="0044600F">
            <w:pPr>
              <w:spacing w:after="0" w:line="240" w:lineRule="auto"/>
              <w:rPr>
                <w:color w:val="000000"/>
                <w:sz w:val="13"/>
                <w:szCs w:val="13"/>
              </w:rPr>
            </w:pPr>
            <w:r>
              <w:rPr>
                <w:color w:val="000000"/>
                <w:sz w:val="13"/>
                <w:szCs w:val="13"/>
              </w:rPr>
              <w:t>x10102</w:t>
            </w:r>
          </w:p>
        </w:tc>
        <w:tc>
          <w:tcPr>
            <w:tcW w:w="1199" w:type="dxa"/>
            <w:tcBorders>
              <w:top w:val="nil"/>
              <w:left w:val="nil"/>
              <w:bottom w:val="nil"/>
            </w:tcBorders>
            <w:shd w:val="clear" w:color="auto" w:fill="auto"/>
            <w:noWrap/>
            <w:vAlign w:val="center"/>
          </w:tcPr>
          <w:p w14:paraId="31D99A7A" w14:textId="77777777" w:rsidR="0044600F" w:rsidRDefault="0044600F" w:rsidP="0044600F">
            <w:pPr>
              <w:rPr>
                <w:color w:val="000000"/>
                <w:sz w:val="13"/>
                <w:szCs w:val="13"/>
              </w:rPr>
            </w:pPr>
            <w:r>
              <w:rPr>
                <w:color w:val="000000"/>
                <w:sz w:val="13"/>
                <w:szCs w:val="13"/>
              </w:rPr>
              <w:t>Queanbeyan</w:t>
            </w:r>
          </w:p>
        </w:tc>
        <w:tc>
          <w:tcPr>
            <w:tcW w:w="2301" w:type="dxa"/>
            <w:tcBorders>
              <w:top w:val="nil"/>
              <w:left w:val="nil"/>
              <w:bottom w:val="nil"/>
              <w:right w:val="single" w:sz="4" w:space="0" w:color="auto"/>
            </w:tcBorders>
            <w:shd w:val="clear" w:color="auto" w:fill="auto"/>
            <w:noWrap/>
            <w:vAlign w:val="bottom"/>
          </w:tcPr>
          <w:p w14:paraId="040812AA" w14:textId="77777777" w:rsidR="0044600F" w:rsidRPr="00A5149E" w:rsidRDefault="0044600F" w:rsidP="0044600F">
            <w:pPr>
              <w:spacing w:after="0" w:line="240" w:lineRule="auto"/>
              <w:rPr>
                <w:rFonts w:ascii="Times New Roman" w:hAnsi="Times New Roman" w:cs="Times New Roman"/>
                <w:color w:val="000000"/>
                <w:sz w:val="14"/>
                <w:szCs w:val="14"/>
              </w:rPr>
            </w:pPr>
            <w:r w:rsidRPr="00A5149E">
              <w:rPr>
                <w:rFonts w:ascii="Times New Roman" w:hAnsi="Times New Roman" w:cs="Times New Roman"/>
                <w:color w:val="000000"/>
                <w:sz w:val="14"/>
                <w:szCs w:val="14"/>
              </w:rPr>
              <w:t>Queanbeyan</w:t>
            </w:r>
          </w:p>
        </w:tc>
        <w:tc>
          <w:tcPr>
            <w:tcW w:w="837" w:type="dxa"/>
            <w:tcBorders>
              <w:top w:val="nil"/>
              <w:left w:val="single" w:sz="4" w:space="0" w:color="auto"/>
              <w:bottom w:val="nil"/>
              <w:right w:val="nil"/>
            </w:tcBorders>
            <w:shd w:val="clear" w:color="auto" w:fill="auto"/>
            <w:noWrap/>
            <w:vAlign w:val="center"/>
          </w:tcPr>
          <w:p w14:paraId="44C0BD27" w14:textId="77777777" w:rsidR="0044600F" w:rsidRDefault="0044600F" w:rsidP="0044600F">
            <w:pPr>
              <w:spacing w:after="0" w:line="240" w:lineRule="auto"/>
              <w:rPr>
                <w:color w:val="000000"/>
                <w:sz w:val="13"/>
                <w:szCs w:val="13"/>
              </w:rPr>
            </w:pPr>
            <w:r>
              <w:rPr>
                <w:color w:val="000000"/>
                <w:sz w:val="13"/>
                <w:szCs w:val="13"/>
              </w:rPr>
              <w:t>x11801</w:t>
            </w:r>
          </w:p>
        </w:tc>
        <w:tc>
          <w:tcPr>
            <w:tcW w:w="1112" w:type="dxa"/>
            <w:tcBorders>
              <w:top w:val="nil"/>
              <w:left w:val="nil"/>
              <w:bottom w:val="nil"/>
            </w:tcBorders>
            <w:shd w:val="clear" w:color="auto" w:fill="auto"/>
            <w:noWrap/>
            <w:vAlign w:val="center"/>
          </w:tcPr>
          <w:p w14:paraId="31256041" w14:textId="77777777" w:rsidR="0044600F" w:rsidRDefault="0044600F" w:rsidP="0044600F">
            <w:pPr>
              <w:rPr>
                <w:color w:val="000000"/>
                <w:sz w:val="13"/>
                <w:szCs w:val="13"/>
              </w:rPr>
            </w:pPr>
            <w:proofErr w:type="spellStart"/>
            <w:r>
              <w:rPr>
                <w:color w:val="000000"/>
                <w:sz w:val="13"/>
                <w:szCs w:val="13"/>
              </w:rPr>
              <w:t>ESubNorth</w:t>
            </w:r>
            <w:proofErr w:type="spellEnd"/>
          </w:p>
        </w:tc>
        <w:tc>
          <w:tcPr>
            <w:tcW w:w="3012" w:type="dxa"/>
            <w:tcBorders>
              <w:top w:val="nil"/>
              <w:bottom w:val="nil"/>
              <w:right w:val="single" w:sz="4" w:space="0" w:color="auto"/>
            </w:tcBorders>
            <w:vAlign w:val="bottom"/>
          </w:tcPr>
          <w:p w14:paraId="01EA645A" w14:textId="77777777" w:rsidR="0044600F" w:rsidRPr="00A5149E" w:rsidRDefault="0044600F" w:rsidP="0044600F">
            <w:pPr>
              <w:spacing w:after="0" w:line="240" w:lineRule="auto"/>
              <w:rPr>
                <w:rFonts w:ascii="Times New Roman" w:hAnsi="Times New Roman" w:cs="Times New Roman"/>
                <w:color w:val="000000"/>
                <w:sz w:val="14"/>
                <w:szCs w:val="14"/>
              </w:rPr>
            </w:pPr>
            <w:r w:rsidRPr="00A5149E">
              <w:rPr>
                <w:rFonts w:ascii="Times New Roman" w:hAnsi="Times New Roman" w:cs="Times New Roman"/>
                <w:color w:val="000000"/>
                <w:sz w:val="14"/>
                <w:szCs w:val="14"/>
              </w:rPr>
              <w:t>Eastern Suburbs - North</w:t>
            </w:r>
          </w:p>
        </w:tc>
      </w:tr>
      <w:tr w:rsidR="0044600F" w:rsidRPr="00DB3ED3" w14:paraId="7543EDFD" w14:textId="77777777" w:rsidTr="00102236">
        <w:trPr>
          <w:trHeight w:hRule="exact" w:val="227"/>
        </w:trPr>
        <w:tc>
          <w:tcPr>
            <w:tcW w:w="606" w:type="dxa"/>
            <w:tcBorders>
              <w:top w:val="nil"/>
              <w:left w:val="single" w:sz="4" w:space="0" w:color="auto"/>
              <w:bottom w:val="nil"/>
              <w:right w:val="nil"/>
            </w:tcBorders>
            <w:shd w:val="clear" w:color="auto" w:fill="auto"/>
            <w:noWrap/>
            <w:vAlign w:val="center"/>
          </w:tcPr>
          <w:p w14:paraId="7C8580D5" w14:textId="77777777" w:rsidR="0044600F" w:rsidRDefault="0044600F" w:rsidP="0044600F">
            <w:pPr>
              <w:rPr>
                <w:color w:val="000000"/>
                <w:sz w:val="13"/>
                <w:szCs w:val="13"/>
              </w:rPr>
            </w:pPr>
            <w:r>
              <w:rPr>
                <w:color w:val="000000"/>
                <w:sz w:val="13"/>
                <w:szCs w:val="13"/>
              </w:rPr>
              <w:t>x10103</w:t>
            </w:r>
          </w:p>
        </w:tc>
        <w:tc>
          <w:tcPr>
            <w:tcW w:w="1199" w:type="dxa"/>
            <w:tcBorders>
              <w:top w:val="nil"/>
              <w:left w:val="nil"/>
              <w:bottom w:val="nil"/>
            </w:tcBorders>
            <w:shd w:val="clear" w:color="auto" w:fill="auto"/>
            <w:noWrap/>
            <w:vAlign w:val="center"/>
          </w:tcPr>
          <w:p w14:paraId="28AC642A" w14:textId="77777777" w:rsidR="0044600F" w:rsidRDefault="0044600F" w:rsidP="0044600F">
            <w:pPr>
              <w:rPr>
                <w:color w:val="000000"/>
                <w:sz w:val="13"/>
                <w:szCs w:val="13"/>
              </w:rPr>
            </w:pPr>
            <w:proofErr w:type="spellStart"/>
            <w:r>
              <w:rPr>
                <w:color w:val="000000"/>
                <w:sz w:val="13"/>
                <w:szCs w:val="13"/>
              </w:rPr>
              <w:t>SnowyMnts</w:t>
            </w:r>
            <w:proofErr w:type="spellEnd"/>
          </w:p>
        </w:tc>
        <w:tc>
          <w:tcPr>
            <w:tcW w:w="2301" w:type="dxa"/>
            <w:tcBorders>
              <w:top w:val="nil"/>
              <w:left w:val="nil"/>
              <w:bottom w:val="nil"/>
              <w:right w:val="single" w:sz="4" w:space="0" w:color="auto"/>
            </w:tcBorders>
            <w:shd w:val="clear" w:color="auto" w:fill="auto"/>
            <w:noWrap/>
            <w:vAlign w:val="bottom"/>
          </w:tcPr>
          <w:p w14:paraId="788B719A"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Snowy Mountains</w:t>
            </w:r>
          </w:p>
        </w:tc>
        <w:tc>
          <w:tcPr>
            <w:tcW w:w="837" w:type="dxa"/>
            <w:tcBorders>
              <w:top w:val="nil"/>
              <w:left w:val="single" w:sz="4" w:space="0" w:color="auto"/>
              <w:bottom w:val="nil"/>
              <w:right w:val="nil"/>
            </w:tcBorders>
            <w:shd w:val="clear" w:color="auto" w:fill="auto"/>
            <w:noWrap/>
            <w:vAlign w:val="center"/>
          </w:tcPr>
          <w:p w14:paraId="189212B0" w14:textId="77777777" w:rsidR="0044600F" w:rsidRDefault="0044600F" w:rsidP="0044600F">
            <w:pPr>
              <w:rPr>
                <w:color w:val="000000"/>
                <w:sz w:val="13"/>
                <w:szCs w:val="13"/>
              </w:rPr>
            </w:pPr>
            <w:r>
              <w:rPr>
                <w:color w:val="000000"/>
                <w:sz w:val="13"/>
                <w:szCs w:val="13"/>
              </w:rPr>
              <w:t>x11802</w:t>
            </w:r>
          </w:p>
        </w:tc>
        <w:tc>
          <w:tcPr>
            <w:tcW w:w="1112" w:type="dxa"/>
            <w:tcBorders>
              <w:top w:val="nil"/>
              <w:left w:val="nil"/>
              <w:bottom w:val="nil"/>
            </w:tcBorders>
            <w:shd w:val="clear" w:color="auto" w:fill="auto"/>
            <w:noWrap/>
            <w:vAlign w:val="center"/>
          </w:tcPr>
          <w:p w14:paraId="36E3B996" w14:textId="77777777" w:rsidR="0044600F" w:rsidRDefault="0044600F" w:rsidP="0044600F">
            <w:pPr>
              <w:rPr>
                <w:color w:val="000000"/>
                <w:sz w:val="13"/>
                <w:szCs w:val="13"/>
              </w:rPr>
            </w:pPr>
            <w:proofErr w:type="spellStart"/>
            <w:r>
              <w:rPr>
                <w:color w:val="000000"/>
                <w:sz w:val="13"/>
                <w:szCs w:val="13"/>
              </w:rPr>
              <w:t>ESubSouth</w:t>
            </w:r>
            <w:proofErr w:type="spellEnd"/>
          </w:p>
        </w:tc>
        <w:tc>
          <w:tcPr>
            <w:tcW w:w="3012" w:type="dxa"/>
            <w:tcBorders>
              <w:top w:val="nil"/>
              <w:bottom w:val="nil"/>
              <w:right w:val="single" w:sz="4" w:space="0" w:color="auto"/>
            </w:tcBorders>
            <w:vAlign w:val="bottom"/>
          </w:tcPr>
          <w:p w14:paraId="59538C8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Eastern Suburbs - South</w:t>
            </w:r>
          </w:p>
        </w:tc>
      </w:tr>
      <w:tr w:rsidR="0044600F" w:rsidRPr="00DB3ED3" w14:paraId="389B7430"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A0DEAE9" w14:textId="77777777" w:rsidR="0044600F" w:rsidRDefault="0044600F" w:rsidP="0044600F">
            <w:pPr>
              <w:rPr>
                <w:color w:val="000000"/>
                <w:sz w:val="13"/>
                <w:szCs w:val="13"/>
              </w:rPr>
            </w:pPr>
            <w:r>
              <w:rPr>
                <w:color w:val="000000"/>
                <w:sz w:val="13"/>
                <w:szCs w:val="13"/>
              </w:rPr>
              <w:t>x10104</w:t>
            </w:r>
          </w:p>
        </w:tc>
        <w:tc>
          <w:tcPr>
            <w:tcW w:w="1199" w:type="dxa"/>
            <w:tcBorders>
              <w:top w:val="nil"/>
              <w:left w:val="nil"/>
              <w:bottom w:val="nil"/>
            </w:tcBorders>
            <w:shd w:val="clear" w:color="auto" w:fill="auto"/>
            <w:noWrap/>
            <w:vAlign w:val="center"/>
            <w:hideMark/>
          </w:tcPr>
          <w:p w14:paraId="12F9CAFB" w14:textId="77777777" w:rsidR="0044600F" w:rsidRDefault="0044600F" w:rsidP="0044600F">
            <w:pPr>
              <w:rPr>
                <w:color w:val="000000"/>
                <w:sz w:val="13"/>
                <w:szCs w:val="13"/>
              </w:rPr>
            </w:pPr>
            <w:proofErr w:type="spellStart"/>
            <w:r>
              <w:rPr>
                <w:color w:val="000000"/>
                <w:sz w:val="13"/>
                <w:szCs w:val="13"/>
              </w:rPr>
              <w:t>SouthCoast</w:t>
            </w:r>
            <w:proofErr w:type="spellEnd"/>
          </w:p>
        </w:tc>
        <w:tc>
          <w:tcPr>
            <w:tcW w:w="2301" w:type="dxa"/>
            <w:tcBorders>
              <w:top w:val="nil"/>
              <w:left w:val="nil"/>
              <w:bottom w:val="nil"/>
              <w:right w:val="single" w:sz="4" w:space="0" w:color="auto"/>
            </w:tcBorders>
            <w:shd w:val="clear" w:color="auto" w:fill="auto"/>
            <w:noWrap/>
            <w:vAlign w:val="bottom"/>
          </w:tcPr>
          <w:p w14:paraId="13ECCCF6"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South Coast</w:t>
            </w:r>
          </w:p>
        </w:tc>
        <w:tc>
          <w:tcPr>
            <w:tcW w:w="837" w:type="dxa"/>
            <w:tcBorders>
              <w:top w:val="nil"/>
              <w:left w:val="single" w:sz="4" w:space="0" w:color="auto"/>
              <w:bottom w:val="nil"/>
              <w:right w:val="nil"/>
            </w:tcBorders>
            <w:shd w:val="clear" w:color="auto" w:fill="auto"/>
            <w:noWrap/>
            <w:vAlign w:val="center"/>
            <w:hideMark/>
          </w:tcPr>
          <w:p w14:paraId="7E7FC1AB" w14:textId="77777777" w:rsidR="0044600F" w:rsidRDefault="0044600F" w:rsidP="0044600F">
            <w:pPr>
              <w:rPr>
                <w:color w:val="000000"/>
                <w:sz w:val="13"/>
                <w:szCs w:val="13"/>
              </w:rPr>
            </w:pPr>
            <w:r>
              <w:rPr>
                <w:color w:val="000000"/>
                <w:sz w:val="13"/>
                <w:szCs w:val="13"/>
              </w:rPr>
              <w:t>x11901</w:t>
            </w:r>
          </w:p>
        </w:tc>
        <w:tc>
          <w:tcPr>
            <w:tcW w:w="1112" w:type="dxa"/>
            <w:tcBorders>
              <w:top w:val="nil"/>
              <w:left w:val="nil"/>
              <w:bottom w:val="nil"/>
            </w:tcBorders>
            <w:shd w:val="clear" w:color="auto" w:fill="auto"/>
            <w:noWrap/>
            <w:vAlign w:val="center"/>
            <w:hideMark/>
          </w:tcPr>
          <w:p w14:paraId="0635C831" w14:textId="77777777" w:rsidR="0044600F" w:rsidRDefault="0044600F" w:rsidP="0044600F">
            <w:pPr>
              <w:rPr>
                <w:color w:val="000000"/>
                <w:sz w:val="13"/>
                <w:szCs w:val="13"/>
              </w:rPr>
            </w:pPr>
            <w:r>
              <w:rPr>
                <w:color w:val="000000"/>
                <w:sz w:val="13"/>
                <w:szCs w:val="13"/>
              </w:rPr>
              <w:t>Bankstown</w:t>
            </w:r>
          </w:p>
        </w:tc>
        <w:tc>
          <w:tcPr>
            <w:tcW w:w="3012" w:type="dxa"/>
            <w:tcBorders>
              <w:top w:val="nil"/>
              <w:bottom w:val="nil"/>
              <w:right w:val="single" w:sz="4" w:space="0" w:color="auto"/>
            </w:tcBorders>
            <w:vAlign w:val="bottom"/>
          </w:tcPr>
          <w:p w14:paraId="584DB812"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Bankstown</w:t>
            </w:r>
          </w:p>
        </w:tc>
      </w:tr>
      <w:tr w:rsidR="0044600F" w:rsidRPr="00DB3ED3" w14:paraId="0A14DF24"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3EC5339F" w14:textId="77777777" w:rsidR="0044600F" w:rsidRDefault="0044600F" w:rsidP="0044600F">
            <w:pPr>
              <w:rPr>
                <w:color w:val="000000"/>
                <w:sz w:val="13"/>
                <w:szCs w:val="13"/>
              </w:rPr>
            </w:pPr>
            <w:r>
              <w:rPr>
                <w:color w:val="000000"/>
                <w:sz w:val="13"/>
                <w:szCs w:val="13"/>
              </w:rPr>
              <w:t>x10105</w:t>
            </w:r>
          </w:p>
        </w:tc>
        <w:tc>
          <w:tcPr>
            <w:tcW w:w="1199" w:type="dxa"/>
            <w:tcBorders>
              <w:top w:val="nil"/>
              <w:left w:val="nil"/>
              <w:bottom w:val="nil"/>
            </w:tcBorders>
            <w:shd w:val="clear" w:color="auto" w:fill="auto"/>
            <w:noWrap/>
            <w:vAlign w:val="center"/>
            <w:hideMark/>
          </w:tcPr>
          <w:p w14:paraId="2E5A40F7" w14:textId="77777777" w:rsidR="0044600F" w:rsidRDefault="0044600F" w:rsidP="0044600F">
            <w:pPr>
              <w:rPr>
                <w:color w:val="000000"/>
                <w:sz w:val="13"/>
                <w:szCs w:val="13"/>
              </w:rPr>
            </w:pPr>
            <w:proofErr w:type="spellStart"/>
            <w:r>
              <w:rPr>
                <w:color w:val="000000"/>
                <w:sz w:val="13"/>
                <w:szCs w:val="13"/>
              </w:rPr>
              <w:t>GoulburnNSW</w:t>
            </w:r>
            <w:proofErr w:type="spellEnd"/>
          </w:p>
        </w:tc>
        <w:tc>
          <w:tcPr>
            <w:tcW w:w="2301" w:type="dxa"/>
            <w:tcBorders>
              <w:top w:val="nil"/>
              <w:left w:val="nil"/>
              <w:bottom w:val="nil"/>
              <w:right w:val="single" w:sz="4" w:space="0" w:color="auto"/>
            </w:tcBorders>
            <w:shd w:val="clear" w:color="auto" w:fill="auto"/>
            <w:noWrap/>
            <w:vAlign w:val="bottom"/>
          </w:tcPr>
          <w:p w14:paraId="577B144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Goulburn</w:t>
            </w:r>
          </w:p>
        </w:tc>
        <w:tc>
          <w:tcPr>
            <w:tcW w:w="837" w:type="dxa"/>
            <w:tcBorders>
              <w:top w:val="nil"/>
              <w:left w:val="single" w:sz="4" w:space="0" w:color="auto"/>
              <w:bottom w:val="nil"/>
              <w:right w:val="nil"/>
            </w:tcBorders>
            <w:shd w:val="clear" w:color="auto" w:fill="auto"/>
            <w:noWrap/>
            <w:vAlign w:val="center"/>
            <w:hideMark/>
          </w:tcPr>
          <w:p w14:paraId="27C5CBC0" w14:textId="77777777" w:rsidR="0044600F" w:rsidRDefault="0044600F" w:rsidP="0044600F">
            <w:pPr>
              <w:rPr>
                <w:color w:val="000000"/>
                <w:sz w:val="13"/>
                <w:szCs w:val="13"/>
              </w:rPr>
            </w:pPr>
            <w:r>
              <w:rPr>
                <w:color w:val="000000"/>
                <w:sz w:val="13"/>
                <w:szCs w:val="13"/>
              </w:rPr>
              <w:t>x11902</w:t>
            </w:r>
          </w:p>
        </w:tc>
        <w:tc>
          <w:tcPr>
            <w:tcW w:w="1112" w:type="dxa"/>
            <w:tcBorders>
              <w:top w:val="nil"/>
              <w:left w:val="nil"/>
              <w:bottom w:val="nil"/>
            </w:tcBorders>
            <w:shd w:val="clear" w:color="auto" w:fill="auto"/>
            <w:noWrap/>
            <w:vAlign w:val="center"/>
            <w:hideMark/>
          </w:tcPr>
          <w:p w14:paraId="6A264410" w14:textId="77777777" w:rsidR="0044600F" w:rsidRDefault="0044600F" w:rsidP="0044600F">
            <w:pPr>
              <w:rPr>
                <w:color w:val="000000"/>
                <w:sz w:val="13"/>
                <w:szCs w:val="13"/>
              </w:rPr>
            </w:pPr>
            <w:r>
              <w:rPr>
                <w:color w:val="000000"/>
                <w:sz w:val="13"/>
                <w:szCs w:val="13"/>
              </w:rPr>
              <w:t>Canterbury</w:t>
            </w:r>
          </w:p>
        </w:tc>
        <w:tc>
          <w:tcPr>
            <w:tcW w:w="3012" w:type="dxa"/>
            <w:tcBorders>
              <w:top w:val="nil"/>
              <w:bottom w:val="nil"/>
              <w:right w:val="single" w:sz="4" w:space="0" w:color="auto"/>
            </w:tcBorders>
            <w:vAlign w:val="bottom"/>
          </w:tcPr>
          <w:p w14:paraId="590E064F"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Canterbury</w:t>
            </w:r>
          </w:p>
        </w:tc>
      </w:tr>
      <w:tr w:rsidR="0044600F" w:rsidRPr="00DB3ED3" w14:paraId="55D62BDA"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DC124C5" w14:textId="77777777" w:rsidR="0044600F" w:rsidRDefault="0044600F" w:rsidP="0044600F">
            <w:pPr>
              <w:rPr>
                <w:color w:val="000000"/>
                <w:sz w:val="13"/>
                <w:szCs w:val="13"/>
              </w:rPr>
            </w:pPr>
            <w:r>
              <w:rPr>
                <w:color w:val="000000"/>
                <w:sz w:val="13"/>
                <w:szCs w:val="13"/>
              </w:rPr>
              <w:t>x10106</w:t>
            </w:r>
          </w:p>
        </w:tc>
        <w:tc>
          <w:tcPr>
            <w:tcW w:w="1199" w:type="dxa"/>
            <w:tcBorders>
              <w:top w:val="nil"/>
              <w:left w:val="nil"/>
              <w:bottom w:val="nil"/>
            </w:tcBorders>
            <w:shd w:val="clear" w:color="auto" w:fill="auto"/>
            <w:noWrap/>
            <w:vAlign w:val="center"/>
            <w:hideMark/>
          </w:tcPr>
          <w:p w14:paraId="55AC785A" w14:textId="77777777" w:rsidR="0044600F" w:rsidRDefault="0044600F" w:rsidP="0044600F">
            <w:pPr>
              <w:rPr>
                <w:color w:val="000000"/>
                <w:sz w:val="13"/>
                <w:szCs w:val="13"/>
              </w:rPr>
            </w:pPr>
            <w:proofErr w:type="spellStart"/>
            <w:r>
              <w:rPr>
                <w:color w:val="000000"/>
                <w:sz w:val="13"/>
                <w:szCs w:val="13"/>
              </w:rPr>
              <w:t>YassYoungNSW</w:t>
            </w:r>
            <w:proofErr w:type="spellEnd"/>
          </w:p>
        </w:tc>
        <w:tc>
          <w:tcPr>
            <w:tcW w:w="2301" w:type="dxa"/>
            <w:tcBorders>
              <w:top w:val="nil"/>
              <w:left w:val="nil"/>
              <w:bottom w:val="nil"/>
              <w:right w:val="single" w:sz="4" w:space="0" w:color="auto"/>
            </w:tcBorders>
            <w:shd w:val="clear" w:color="auto" w:fill="auto"/>
            <w:noWrap/>
            <w:vAlign w:val="bottom"/>
          </w:tcPr>
          <w:p w14:paraId="5491E5E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Yass - Young</w:t>
            </w:r>
          </w:p>
        </w:tc>
        <w:tc>
          <w:tcPr>
            <w:tcW w:w="837" w:type="dxa"/>
            <w:tcBorders>
              <w:top w:val="nil"/>
              <w:left w:val="single" w:sz="4" w:space="0" w:color="auto"/>
              <w:bottom w:val="nil"/>
              <w:right w:val="nil"/>
            </w:tcBorders>
            <w:shd w:val="clear" w:color="auto" w:fill="auto"/>
            <w:noWrap/>
            <w:vAlign w:val="center"/>
            <w:hideMark/>
          </w:tcPr>
          <w:p w14:paraId="7C2E3E4F" w14:textId="77777777" w:rsidR="0044600F" w:rsidRDefault="0044600F" w:rsidP="0044600F">
            <w:pPr>
              <w:rPr>
                <w:color w:val="000000"/>
                <w:sz w:val="13"/>
                <w:szCs w:val="13"/>
              </w:rPr>
            </w:pPr>
            <w:r>
              <w:rPr>
                <w:color w:val="000000"/>
                <w:sz w:val="13"/>
                <w:szCs w:val="13"/>
              </w:rPr>
              <w:t>x11903</w:t>
            </w:r>
          </w:p>
        </w:tc>
        <w:tc>
          <w:tcPr>
            <w:tcW w:w="1112" w:type="dxa"/>
            <w:tcBorders>
              <w:top w:val="nil"/>
              <w:left w:val="nil"/>
              <w:bottom w:val="nil"/>
            </w:tcBorders>
            <w:shd w:val="clear" w:color="auto" w:fill="auto"/>
            <w:noWrap/>
            <w:vAlign w:val="center"/>
            <w:hideMark/>
          </w:tcPr>
          <w:p w14:paraId="15196A04" w14:textId="77777777" w:rsidR="0044600F" w:rsidRDefault="0044600F" w:rsidP="0044600F">
            <w:pPr>
              <w:rPr>
                <w:color w:val="000000"/>
                <w:sz w:val="13"/>
                <w:szCs w:val="13"/>
              </w:rPr>
            </w:pPr>
            <w:r>
              <w:rPr>
                <w:color w:val="000000"/>
                <w:sz w:val="13"/>
                <w:szCs w:val="13"/>
              </w:rPr>
              <w:t>Hurstville</w:t>
            </w:r>
          </w:p>
        </w:tc>
        <w:tc>
          <w:tcPr>
            <w:tcW w:w="3012" w:type="dxa"/>
            <w:tcBorders>
              <w:top w:val="nil"/>
              <w:bottom w:val="nil"/>
              <w:right w:val="single" w:sz="4" w:space="0" w:color="auto"/>
            </w:tcBorders>
            <w:vAlign w:val="bottom"/>
          </w:tcPr>
          <w:p w14:paraId="0B04E51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Hurstville</w:t>
            </w:r>
          </w:p>
        </w:tc>
      </w:tr>
      <w:tr w:rsidR="0044600F" w:rsidRPr="00DB3ED3" w14:paraId="58D16C43"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145D2B61" w14:textId="77777777" w:rsidR="0044600F" w:rsidRDefault="0044600F" w:rsidP="0044600F">
            <w:pPr>
              <w:rPr>
                <w:color w:val="000000"/>
                <w:sz w:val="13"/>
                <w:szCs w:val="13"/>
              </w:rPr>
            </w:pPr>
            <w:r>
              <w:rPr>
                <w:color w:val="000000"/>
                <w:sz w:val="13"/>
                <w:szCs w:val="13"/>
              </w:rPr>
              <w:t>x10201</w:t>
            </w:r>
          </w:p>
        </w:tc>
        <w:tc>
          <w:tcPr>
            <w:tcW w:w="1199" w:type="dxa"/>
            <w:tcBorders>
              <w:top w:val="nil"/>
              <w:left w:val="nil"/>
              <w:bottom w:val="nil"/>
            </w:tcBorders>
            <w:shd w:val="clear" w:color="auto" w:fill="auto"/>
            <w:noWrap/>
            <w:vAlign w:val="center"/>
            <w:hideMark/>
          </w:tcPr>
          <w:p w14:paraId="5555F244" w14:textId="77777777" w:rsidR="0044600F" w:rsidRDefault="0044600F" w:rsidP="0044600F">
            <w:pPr>
              <w:rPr>
                <w:color w:val="000000"/>
                <w:sz w:val="13"/>
                <w:szCs w:val="13"/>
              </w:rPr>
            </w:pPr>
            <w:r>
              <w:rPr>
                <w:color w:val="000000"/>
                <w:sz w:val="13"/>
                <w:szCs w:val="13"/>
              </w:rPr>
              <w:t>Gosford</w:t>
            </w:r>
          </w:p>
        </w:tc>
        <w:tc>
          <w:tcPr>
            <w:tcW w:w="2301" w:type="dxa"/>
            <w:tcBorders>
              <w:top w:val="nil"/>
              <w:left w:val="nil"/>
              <w:bottom w:val="nil"/>
              <w:right w:val="single" w:sz="4" w:space="0" w:color="auto"/>
            </w:tcBorders>
            <w:shd w:val="clear" w:color="auto" w:fill="auto"/>
            <w:noWrap/>
            <w:vAlign w:val="bottom"/>
          </w:tcPr>
          <w:p w14:paraId="5D3C0639"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Gosford</w:t>
            </w:r>
          </w:p>
        </w:tc>
        <w:tc>
          <w:tcPr>
            <w:tcW w:w="837" w:type="dxa"/>
            <w:tcBorders>
              <w:top w:val="nil"/>
              <w:left w:val="single" w:sz="4" w:space="0" w:color="auto"/>
              <w:bottom w:val="nil"/>
              <w:right w:val="nil"/>
            </w:tcBorders>
            <w:shd w:val="clear" w:color="auto" w:fill="auto"/>
            <w:noWrap/>
            <w:vAlign w:val="center"/>
            <w:hideMark/>
          </w:tcPr>
          <w:p w14:paraId="62C7ABA5" w14:textId="77777777" w:rsidR="0044600F" w:rsidRDefault="0044600F" w:rsidP="0044600F">
            <w:pPr>
              <w:rPr>
                <w:color w:val="000000"/>
                <w:sz w:val="13"/>
                <w:szCs w:val="13"/>
              </w:rPr>
            </w:pPr>
            <w:r>
              <w:rPr>
                <w:color w:val="000000"/>
                <w:sz w:val="13"/>
                <w:szCs w:val="13"/>
              </w:rPr>
              <w:t>x11904</w:t>
            </w:r>
          </w:p>
        </w:tc>
        <w:tc>
          <w:tcPr>
            <w:tcW w:w="1112" w:type="dxa"/>
            <w:tcBorders>
              <w:top w:val="nil"/>
              <w:left w:val="nil"/>
              <w:bottom w:val="nil"/>
            </w:tcBorders>
            <w:shd w:val="clear" w:color="auto" w:fill="auto"/>
            <w:noWrap/>
            <w:vAlign w:val="center"/>
            <w:hideMark/>
          </w:tcPr>
          <w:p w14:paraId="2110CB36" w14:textId="77777777" w:rsidR="0044600F" w:rsidRDefault="0044600F" w:rsidP="0044600F">
            <w:pPr>
              <w:rPr>
                <w:color w:val="000000"/>
                <w:sz w:val="13"/>
                <w:szCs w:val="13"/>
              </w:rPr>
            </w:pPr>
            <w:proofErr w:type="spellStart"/>
            <w:r>
              <w:rPr>
                <w:color w:val="000000"/>
                <w:sz w:val="13"/>
                <w:szCs w:val="13"/>
              </w:rPr>
              <w:t>KogrhRckdale</w:t>
            </w:r>
            <w:proofErr w:type="spellEnd"/>
          </w:p>
        </w:tc>
        <w:tc>
          <w:tcPr>
            <w:tcW w:w="3012" w:type="dxa"/>
            <w:tcBorders>
              <w:top w:val="nil"/>
              <w:bottom w:val="nil"/>
              <w:right w:val="single" w:sz="4" w:space="0" w:color="auto"/>
            </w:tcBorders>
            <w:vAlign w:val="bottom"/>
          </w:tcPr>
          <w:p w14:paraId="1C508A2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Kogarah - Rockdale</w:t>
            </w:r>
          </w:p>
        </w:tc>
      </w:tr>
      <w:tr w:rsidR="0044600F" w:rsidRPr="00DB3ED3" w14:paraId="3A8E7A8E"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5331B9B" w14:textId="77777777" w:rsidR="0044600F" w:rsidRDefault="0044600F" w:rsidP="0044600F">
            <w:pPr>
              <w:rPr>
                <w:color w:val="000000"/>
                <w:sz w:val="13"/>
                <w:szCs w:val="13"/>
              </w:rPr>
            </w:pPr>
            <w:r>
              <w:rPr>
                <w:color w:val="000000"/>
                <w:sz w:val="13"/>
                <w:szCs w:val="13"/>
              </w:rPr>
              <w:t>x10202</w:t>
            </w:r>
          </w:p>
        </w:tc>
        <w:tc>
          <w:tcPr>
            <w:tcW w:w="1199" w:type="dxa"/>
            <w:tcBorders>
              <w:top w:val="nil"/>
              <w:left w:val="nil"/>
              <w:bottom w:val="nil"/>
            </w:tcBorders>
            <w:shd w:val="clear" w:color="auto" w:fill="auto"/>
            <w:noWrap/>
            <w:vAlign w:val="center"/>
            <w:hideMark/>
          </w:tcPr>
          <w:p w14:paraId="44B6FE46" w14:textId="77777777" w:rsidR="0044600F" w:rsidRDefault="0044600F" w:rsidP="0044600F">
            <w:pPr>
              <w:rPr>
                <w:color w:val="000000"/>
                <w:sz w:val="13"/>
                <w:szCs w:val="13"/>
              </w:rPr>
            </w:pPr>
            <w:r>
              <w:rPr>
                <w:color w:val="000000"/>
                <w:sz w:val="13"/>
                <w:szCs w:val="13"/>
              </w:rPr>
              <w:t>Wyong</w:t>
            </w:r>
          </w:p>
        </w:tc>
        <w:tc>
          <w:tcPr>
            <w:tcW w:w="2301" w:type="dxa"/>
            <w:tcBorders>
              <w:top w:val="nil"/>
              <w:left w:val="nil"/>
              <w:bottom w:val="nil"/>
              <w:right w:val="single" w:sz="4" w:space="0" w:color="auto"/>
            </w:tcBorders>
            <w:shd w:val="clear" w:color="auto" w:fill="auto"/>
            <w:noWrap/>
            <w:vAlign w:val="bottom"/>
          </w:tcPr>
          <w:p w14:paraId="3B458BB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Wyong</w:t>
            </w:r>
          </w:p>
        </w:tc>
        <w:tc>
          <w:tcPr>
            <w:tcW w:w="837" w:type="dxa"/>
            <w:tcBorders>
              <w:top w:val="nil"/>
              <w:left w:val="single" w:sz="4" w:space="0" w:color="auto"/>
              <w:bottom w:val="nil"/>
              <w:right w:val="nil"/>
            </w:tcBorders>
            <w:shd w:val="clear" w:color="auto" w:fill="auto"/>
            <w:noWrap/>
            <w:vAlign w:val="center"/>
            <w:hideMark/>
          </w:tcPr>
          <w:p w14:paraId="760E8FFF" w14:textId="77777777" w:rsidR="0044600F" w:rsidRDefault="0044600F" w:rsidP="0044600F">
            <w:pPr>
              <w:rPr>
                <w:color w:val="000000"/>
                <w:sz w:val="13"/>
                <w:szCs w:val="13"/>
              </w:rPr>
            </w:pPr>
            <w:r>
              <w:rPr>
                <w:color w:val="000000"/>
                <w:sz w:val="13"/>
                <w:szCs w:val="13"/>
              </w:rPr>
              <w:t>x12001</w:t>
            </w:r>
          </w:p>
        </w:tc>
        <w:tc>
          <w:tcPr>
            <w:tcW w:w="1112" w:type="dxa"/>
            <w:tcBorders>
              <w:top w:val="nil"/>
              <w:left w:val="nil"/>
              <w:bottom w:val="nil"/>
            </w:tcBorders>
            <w:shd w:val="clear" w:color="auto" w:fill="auto"/>
            <w:noWrap/>
            <w:vAlign w:val="center"/>
            <w:hideMark/>
          </w:tcPr>
          <w:p w14:paraId="27B72EA3" w14:textId="77777777" w:rsidR="0044600F" w:rsidRDefault="0044600F" w:rsidP="0044600F">
            <w:pPr>
              <w:rPr>
                <w:color w:val="000000"/>
                <w:sz w:val="13"/>
                <w:szCs w:val="13"/>
              </w:rPr>
            </w:pPr>
            <w:proofErr w:type="spellStart"/>
            <w:r>
              <w:rPr>
                <w:color w:val="000000"/>
                <w:sz w:val="13"/>
                <w:szCs w:val="13"/>
              </w:rPr>
              <w:t>CanadaBay</w:t>
            </w:r>
            <w:proofErr w:type="spellEnd"/>
          </w:p>
        </w:tc>
        <w:tc>
          <w:tcPr>
            <w:tcW w:w="3012" w:type="dxa"/>
            <w:tcBorders>
              <w:top w:val="nil"/>
              <w:bottom w:val="nil"/>
              <w:right w:val="single" w:sz="4" w:space="0" w:color="auto"/>
            </w:tcBorders>
            <w:vAlign w:val="bottom"/>
          </w:tcPr>
          <w:p w14:paraId="3984E693"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Canada Bay</w:t>
            </w:r>
          </w:p>
        </w:tc>
      </w:tr>
      <w:tr w:rsidR="0044600F" w:rsidRPr="00DB3ED3" w14:paraId="6F354EC0"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07007BAC" w14:textId="77777777" w:rsidR="0044600F" w:rsidRDefault="0044600F" w:rsidP="0044600F">
            <w:pPr>
              <w:rPr>
                <w:color w:val="000000"/>
                <w:sz w:val="13"/>
                <w:szCs w:val="13"/>
              </w:rPr>
            </w:pPr>
            <w:r>
              <w:rPr>
                <w:color w:val="000000"/>
                <w:sz w:val="13"/>
                <w:szCs w:val="13"/>
              </w:rPr>
              <w:t>x10301</w:t>
            </w:r>
          </w:p>
        </w:tc>
        <w:tc>
          <w:tcPr>
            <w:tcW w:w="1199" w:type="dxa"/>
            <w:tcBorders>
              <w:top w:val="nil"/>
              <w:left w:val="nil"/>
              <w:bottom w:val="nil"/>
            </w:tcBorders>
            <w:shd w:val="clear" w:color="auto" w:fill="auto"/>
            <w:noWrap/>
            <w:vAlign w:val="center"/>
            <w:hideMark/>
          </w:tcPr>
          <w:p w14:paraId="3895200B" w14:textId="77777777" w:rsidR="0044600F" w:rsidRDefault="0044600F" w:rsidP="0044600F">
            <w:pPr>
              <w:rPr>
                <w:color w:val="000000"/>
                <w:sz w:val="13"/>
                <w:szCs w:val="13"/>
              </w:rPr>
            </w:pPr>
            <w:r>
              <w:rPr>
                <w:color w:val="000000"/>
                <w:sz w:val="13"/>
                <w:szCs w:val="13"/>
              </w:rPr>
              <w:t>Bathurst</w:t>
            </w:r>
          </w:p>
        </w:tc>
        <w:tc>
          <w:tcPr>
            <w:tcW w:w="2301" w:type="dxa"/>
            <w:tcBorders>
              <w:top w:val="nil"/>
              <w:left w:val="nil"/>
              <w:bottom w:val="nil"/>
              <w:right w:val="single" w:sz="4" w:space="0" w:color="auto"/>
            </w:tcBorders>
            <w:shd w:val="clear" w:color="auto" w:fill="auto"/>
            <w:noWrap/>
            <w:vAlign w:val="bottom"/>
          </w:tcPr>
          <w:p w14:paraId="4BFB266E"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Bathurst</w:t>
            </w:r>
          </w:p>
        </w:tc>
        <w:tc>
          <w:tcPr>
            <w:tcW w:w="837" w:type="dxa"/>
            <w:tcBorders>
              <w:top w:val="nil"/>
              <w:left w:val="single" w:sz="4" w:space="0" w:color="auto"/>
              <w:bottom w:val="nil"/>
              <w:right w:val="nil"/>
            </w:tcBorders>
            <w:shd w:val="clear" w:color="auto" w:fill="auto"/>
            <w:noWrap/>
            <w:vAlign w:val="center"/>
            <w:hideMark/>
          </w:tcPr>
          <w:p w14:paraId="7CFE1B08" w14:textId="77777777" w:rsidR="0044600F" w:rsidRDefault="0044600F" w:rsidP="0044600F">
            <w:pPr>
              <w:rPr>
                <w:color w:val="000000"/>
                <w:sz w:val="13"/>
                <w:szCs w:val="13"/>
              </w:rPr>
            </w:pPr>
            <w:r>
              <w:rPr>
                <w:color w:val="000000"/>
                <w:sz w:val="13"/>
                <w:szCs w:val="13"/>
              </w:rPr>
              <w:t>x12002</w:t>
            </w:r>
          </w:p>
        </w:tc>
        <w:tc>
          <w:tcPr>
            <w:tcW w:w="1112" w:type="dxa"/>
            <w:tcBorders>
              <w:top w:val="nil"/>
              <w:left w:val="nil"/>
              <w:bottom w:val="nil"/>
            </w:tcBorders>
            <w:shd w:val="clear" w:color="auto" w:fill="auto"/>
            <w:noWrap/>
            <w:vAlign w:val="center"/>
            <w:hideMark/>
          </w:tcPr>
          <w:p w14:paraId="3B5FF047" w14:textId="77777777" w:rsidR="0044600F" w:rsidRDefault="0044600F" w:rsidP="0044600F">
            <w:pPr>
              <w:rPr>
                <w:color w:val="000000"/>
                <w:sz w:val="13"/>
                <w:szCs w:val="13"/>
              </w:rPr>
            </w:pPr>
            <w:r>
              <w:rPr>
                <w:color w:val="000000"/>
                <w:sz w:val="13"/>
                <w:szCs w:val="13"/>
              </w:rPr>
              <w:t>Leichhardt</w:t>
            </w:r>
          </w:p>
        </w:tc>
        <w:tc>
          <w:tcPr>
            <w:tcW w:w="3012" w:type="dxa"/>
            <w:tcBorders>
              <w:top w:val="nil"/>
              <w:bottom w:val="nil"/>
              <w:right w:val="single" w:sz="4" w:space="0" w:color="auto"/>
            </w:tcBorders>
            <w:vAlign w:val="bottom"/>
          </w:tcPr>
          <w:p w14:paraId="6A919CB2"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Leichhardt</w:t>
            </w:r>
          </w:p>
        </w:tc>
      </w:tr>
      <w:tr w:rsidR="0044600F" w:rsidRPr="00DB3ED3" w14:paraId="267FE346"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6B1AFFC7" w14:textId="77777777" w:rsidR="0044600F" w:rsidRDefault="0044600F" w:rsidP="0044600F">
            <w:pPr>
              <w:rPr>
                <w:color w:val="000000"/>
                <w:sz w:val="13"/>
                <w:szCs w:val="13"/>
              </w:rPr>
            </w:pPr>
            <w:r>
              <w:rPr>
                <w:color w:val="000000"/>
                <w:sz w:val="13"/>
                <w:szCs w:val="13"/>
              </w:rPr>
              <w:t>x10302</w:t>
            </w:r>
          </w:p>
        </w:tc>
        <w:tc>
          <w:tcPr>
            <w:tcW w:w="1199" w:type="dxa"/>
            <w:tcBorders>
              <w:top w:val="nil"/>
              <w:left w:val="nil"/>
              <w:bottom w:val="nil"/>
            </w:tcBorders>
            <w:shd w:val="clear" w:color="auto" w:fill="auto"/>
            <w:noWrap/>
            <w:vAlign w:val="center"/>
            <w:hideMark/>
          </w:tcPr>
          <w:p w14:paraId="05D36205" w14:textId="77777777" w:rsidR="0044600F" w:rsidRDefault="0044600F" w:rsidP="0044600F">
            <w:pPr>
              <w:rPr>
                <w:color w:val="000000"/>
                <w:sz w:val="13"/>
                <w:szCs w:val="13"/>
              </w:rPr>
            </w:pPr>
            <w:proofErr w:type="spellStart"/>
            <w:r>
              <w:rPr>
                <w:color w:val="000000"/>
                <w:sz w:val="13"/>
                <w:szCs w:val="13"/>
              </w:rPr>
              <w:t>LachlanVlley</w:t>
            </w:r>
            <w:proofErr w:type="spellEnd"/>
          </w:p>
        </w:tc>
        <w:tc>
          <w:tcPr>
            <w:tcW w:w="2301" w:type="dxa"/>
            <w:tcBorders>
              <w:top w:val="nil"/>
              <w:left w:val="nil"/>
              <w:bottom w:val="nil"/>
              <w:right w:val="single" w:sz="4" w:space="0" w:color="auto"/>
            </w:tcBorders>
            <w:shd w:val="clear" w:color="auto" w:fill="auto"/>
            <w:noWrap/>
            <w:vAlign w:val="bottom"/>
          </w:tcPr>
          <w:p w14:paraId="1963FC83"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Lachlan Valley</w:t>
            </w:r>
          </w:p>
        </w:tc>
        <w:tc>
          <w:tcPr>
            <w:tcW w:w="837" w:type="dxa"/>
            <w:tcBorders>
              <w:top w:val="nil"/>
              <w:left w:val="single" w:sz="4" w:space="0" w:color="auto"/>
              <w:bottom w:val="nil"/>
              <w:right w:val="nil"/>
            </w:tcBorders>
            <w:shd w:val="clear" w:color="auto" w:fill="auto"/>
            <w:noWrap/>
            <w:vAlign w:val="center"/>
            <w:hideMark/>
          </w:tcPr>
          <w:p w14:paraId="2BDAE4E3" w14:textId="77777777" w:rsidR="0044600F" w:rsidRDefault="0044600F" w:rsidP="0044600F">
            <w:pPr>
              <w:rPr>
                <w:color w:val="000000"/>
                <w:sz w:val="13"/>
                <w:szCs w:val="13"/>
              </w:rPr>
            </w:pPr>
            <w:r>
              <w:rPr>
                <w:color w:val="000000"/>
                <w:sz w:val="13"/>
                <w:szCs w:val="13"/>
              </w:rPr>
              <w:t>x12003</w:t>
            </w:r>
          </w:p>
        </w:tc>
        <w:tc>
          <w:tcPr>
            <w:tcW w:w="1112" w:type="dxa"/>
            <w:tcBorders>
              <w:top w:val="nil"/>
              <w:left w:val="nil"/>
              <w:bottom w:val="nil"/>
            </w:tcBorders>
            <w:shd w:val="clear" w:color="auto" w:fill="auto"/>
            <w:noWrap/>
            <w:vAlign w:val="center"/>
            <w:hideMark/>
          </w:tcPr>
          <w:p w14:paraId="078BB441" w14:textId="77777777" w:rsidR="0044600F" w:rsidRDefault="0044600F" w:rsidP="0044600F">
            <w:pPr>
              <w:rPr>
                <w:color w:val="000000"/>
                <w:sz w:val="13"/>
                <w:szCs w:val="13"/>
              </w:rPr>
            </w:pPr>
            <w:proofErr w:type="spellStart"/>
            <w:r>
              <w:rPr>
                <w:color w:val="000000"/>
                <w:sz w:val="13"/>
                <w:szCs w:val="13"/>
              </w:rPr>
              <w:t>StrfdBwdAshf</w:t>
            </w:r>
            <w:proofErr w:type="spellEnd"/>
          </w:p>
        </w:tc>
        <w:tc>
          <w:tcPr>
            <w:tcW w:w="3012" w:type="dxa"/>
            <w:tcBorders>
              <w:top w:val="nil"/>
              <w:bottom w:val="nil"/>
              <w:right w:val="single" w:sz="4" w:space="0" w:color="auto"/>
            </w:tcBorders>
            <w:vAlign w:val="bottom"/>
          </w:tcPr>
          <w:p w14:paraId="158EE8A6"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Strathfield - Burwood - Ashfield</w:t>
            </w:r>
          </w:p>
        </w:tc>
      </w:tr>
      <w:tr w:rsidR="0044600F" w:rsidRPr="00DB3ED3" w14:paraId="355F7920"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133ECC66" w14:textId="77777777" w:rsidR="0044600F" w:rsidRDefault="0044600F" w:rsidP="0044600F">
            <w:pPr>
              <w:rPr>
                <w:color w:val="000000"/>
                <w:sz w:val="13"/>
                <w:szCs w:val="13"/>
              </w:rPr>
            </w:pPr>
            <w:r>
              <w:rPr>
                <w:color w:val="000000"/>
                <w:sz w:val="13"/>
                <w:szCs w:val="13"/>
              </w:rPr>
              <w:t>x10303</w:t>
            </w:r>
          </w:p>
        </w:tc>
        <w:tc>
          <w:tcPr>
            <w:tcW w:w="1199" w:type="dxa"/>
            <w:tcBorders>
              <w:top w:val="nil"/>
              <w:left w:val="nil"/>
              <w:bottom w:val="nil"/>
            </w:tcBorders>
            <w:shd w:val="clear" w:color="auto" w:fill="auto"/>
            <w:noWrap/>
            <w:vAlign w:val="center"/>
            <w:hideMark/>
          </w:tcPr>
          <w:p w14:paraId="6B3421F8" w14:textId="77777777" w:rsidR="0044600F" w:rsidRDefault="0044600F" w:rsidP="0044600F">
            <w:pPr>
              <w:rPr>
                <w:color w:val="000000"/>
                <w:sz w:val="13"/>
                <w:szCs w:val="13"/>
              </w:rPr>
            </w:pPr>
            <w:proofErr w:type="spellStart"/>
            <w:r>
              <w:rPr>
                <w:color w:val="000000"/>
                <w:sz w:val="13"/>
                <w:szCs w:val="13"/>
              </w:rPr>
              <w:t>LithgwMudgee</w:t>
            </w:r>
            <w:proofErr w:type="spellEnd"/>
          </w:p>
        </w:tc>
        <w:tc>
          <w:tcPr>
            <w:tcW w:w="2301" w:type="dxa"/>
            <w:tcBorders>
              <w:top w:val="nil"/>
              <w:left w:val="nil"/>
              <w:bottom w:val="nil"/>
              <w:right w:val="single" w:sz="4" w:space="0" w:color="auto"/>
            </w:tcBorders>
            <w:shd w:val="clear" w:color="auto" w:fill="auto"/>
            <w:noWrap/>
            <w:vAlign w:val="bottom"/>
          </w:tcPr>
          <w:p w14:paraId="4A081AC8"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Lithgow - Mudgee</w:t>
            </w:r>
          </w:p>
        </w:tc>
        <w:tc>
          <w:tcPr>
            <w:tcW w:w="837" w:type="dxa"/>
            <w:tcBorders>
              <w:top w:val="nil"/>
              <w:left w:val="single" w:sz="4" w:space="0" w:color="auto"/>
              <w:bottom w:val="nil"/>
              <w:right w:val="nil"/>
            </w:tcBorders>
            <w:shd w:val="clear" w:color="auto" w:fill="auto"/>
            <w:noWrap/>
            <w:vAlign w:val="center"/>
            <w:hideMark/>
          </w:tcPr>
          <w:p w14:paraId="33F855E1" w14:textId="77777777" w:rsidR="0044600F" w:rsidRDefault="0044600F" w:rsidP="0044600F">
            <w:pPr>
              <w:rPr>
                <w:color w:val="000000"/>
                <w:sz w:val="13"/>
                <w:szCs w:val="13"/>
              </w:rPr>
            </w:pPr>
            <w:r>
              <w:rPr>
                <w:color w:val="000000"/>
                <w:sz w:val="13"/>
                <w:szCs w:val="13"/>
              </w:rPr>
              <w:t>x12101</w:t>
            </w:r>
          </w:p>
        </w:tc>
        <w:tc>
          <w:tcPr>
            <w:tcW w:w="1112" w:type="dxa"/>
            <w:tcBorders>
              <w:top w:val="nil"/>
              <w:left w:val="nil"/>
              <w:bottom w:val="nil"/>
            </w:tcBorders>
            <w:shd w:val="clear" w:color="auto" w:fill="auto"/>
            <w:noWrap/>
            <w:vAlign w:val="center"/>
            <w:hideMark/>
          </w:tcPr>
          <w:p w14:paraId="59036FCE" w14:textId="77777777" w:rsidR="0044600F" w:rsidRDefault="0044600F" w:rsidP="0044600F">
            <w:pPr>
              <w:rPr>
                <w:color w:val="000000"/>
                <w:sz w:val="13"/>
                <w:szCs w:val="13"/>
              </w:rPr>
            </w:pPr>
            <w:proofErr w:type="spellStart"/>
            <w:r>
              <w:rPr>
                <w:color w:val="000000"/>
                <w:sz w:val="13"/>
                <w:szCs w:val="13"/>
              </w:rPr>
              <w:t>ChtswdLaneCv</w:t>
            </w:r>
            <w:proofErr w:type="spellEnd"/>
          </w:p>
        </w:tc>
        <w:tc>
          <w:tcPr>
            <w:tcW w:w="3012" w:type="dxa"/>
            <w:tcBorders>
              <w:top w:val="nil"/>
              <w:bottom w:val="nil"/>
              <w:right w:val="single" w:sz="4" w:space="0" w:color="auto"/>
            </w:tcBorders>
            <w:vAlign w:val="bottom"/>
          </w:tcPr>
          <w:p w14:paraId="73E50E38"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Chatswood - Lane Cove</w:t>
            </w:r>
          </w:p>
        </w:tc>
      </w:tr>
      <w:tr w:rsidR="0044600F" w:rsidRPr="00DB3ED3" w14:paraId="516C995A"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2AB680FD" w14:textId="77777777" w:rsidR="0044600F" w:rsidRDefault="0044600F" w:rsidP="0044600F">
            <w:pPr>
              <w:rPr>
                <w:color w:val="000000"/>
                <w:sz w:val="13"/>
                <w:szCs w:val="13"/>
              </w:rPr>
            </w:pPr>
            <w:r>
              <w:rPr>
                <w:color w:val="000000"/>
                <w:sz w:val="13"/>
                <w:szCs w:val="13"/>
              </w:rPr>
              <w:t>x10304</w:t>
            </w:r>
          </w:p>
        </w:tc>
        <w:tc>
          <w:tcPr>
            <w:tcW w:w="1199" w:type="dxa"/>
            <w:tcBorders>
              <w:top w:val="nil"/>
              <w:left w:val="nil"/>
              <w:bottom w:val="nil"/>
            </w:tcBorders>
            <w:shd w:val="clear" w:color="auto" w:fill="auto"/>
            <w:noWrap/>
            <w:vAlign w:val="center"/>
            <w:hideMark/>
          </w:tcPr>
          <w:p w14:paraId="367F44E0" w14:textId="77777777" w:rsidR="0044600F" w:rsidRDefault="0044600F" w:rsidP="0044600F">
            <w:pPr>
              <w:rPr>
                <w:color w:val="000000"/>
                <w:sz w:val="13"/>
                <w:szCs w:val="13"/>
              </w:rPr>
            </w:pPr>
            <w:r>
              <w:rPr>
                <w:color w:val="000000"/>
                <w:sz w:val="13"/>
                <w:szCs w:val="13"/>
              </w:rPr>
              <w:t>Orange</w:t>
            </w:r>
          </w:p>
        </w:tc>
        <w:tc>
          <w:tcPr>
            <w:tcW w:w="2301" w:type="dxa"/>
            <w:tcBorders>
              <w:top w:val="nil"/>
              <w:left w:val="nil"/>
              <w:bottom w:val="nil"/>
              <w:right w:val="single" w:sz="4" w:space="0" w:color="auto"/>
            </w:tcBorders>
            <w:shd w:val="clear" w:color="auto" w:fill="auto"/>
            <w:noWrap/>
            <w:vAlign w:val="bottom"/>
          </w:tcPr>
          <w:p w14:paraId="4B820C7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Orange</w:t>
            </w:r>
          </w:p>
        </w:tc>
        <w:tc>
          <w:tcPr>
            <w:tcW w:w="837" w:type="dxa"/>
            <w:tcBorders>
              <w:top w:val="nil"/>
              <w:left w:val="single" w:sz="4" w:space="0" w:color="auto"/>
              <w:bottom w:val="nil"/>
              <w:right w:val="nil"/>
            </w:tcBorders>
            <w:shd w:val="clear" w:color="auto" w:fill="auto"/>
            <w:noWrap/>
            <w:vAlign w:val="center"/>
            <w:hideMark/>
          </w:tcPr>
          <w:p w14:paraId="5725B2FC" w14:textId="77777777" w:rsidR="0044600F" w:rsidRDefault="0044600F" w:rsidP="0044600F">
            <w:pPr>
              <w:rPr>
                <w:color w:val="000000"/>
                <w:sz w:val="13"/>
                <w:szCs w:val="13"/>
              </w:rPr>
            </w:pPr>
            <w:r>
              <w:rPr>
                <w:color w:val="000000"/>
                <w:sz w:val="13"/>
                <w:szCs w:val="13"/>
              </w:rPr>
              <w:t>x12102</w:t>
            </w:r>
          </w:p>
        </w:tc>
        <w:tc>
          <w:tcPr>
            <w:tcW w:w="1112" w:type="dxa"/>
            <w:tcBorders>
              <w:top w:val="nil"/>
              <w:left w:val="nil"/>
              <w:bottom w:val="nil"/>
            </w:tcBorders>
            <w:shd w:val="clear" w:color="auto" w:fill="auto"/>
            <w:noWrap/>
            <w:vAlign w:val="center"/>
            <w:hideMark/>
          </w:tcPr>
          <w:p w14:paraId="5C504164" w14:textId="77777777" w:rsidR="0044600F" w:rsidRDefault="0044600F" w:rsidP="0044600F">
            <w:pPr>
              <w:rPr>
                <w:color w:val="000000"/>
                <w:sz w:val="13"/>
                <w:szCs w:val="13"/>
              </w:rPr>
            </w:pPr>
            <w:r>
              <w:rPr>
                <w:color w:val="000000"/>
                <w:sz w:val="13"/>
                <w:szCs w:val="13"/>
              </w:rPr>
              <w:t>Hornsby</w:t>
            </w:r>
          </w:p>
        </w:tc>
        <w:tc>
          <w:tcPr>
            <w:tcW w:w="3012" w:type="dxa"/>
            <w:tcBorders>
              <w:top w:val="nil"/>
              <w:bottom w:val="nil"/>
              <w:right w:val="single" w:sz="4" w:space="0" w:color="auto"/>
            </w:tcBorders>
            <w:vAlign w:val="bottom"/>
          </w:tcPr>
          <w:p w14:paraId="0DE97CF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Hornsby</w:t>
            </w:r>
          </w:p>
        </w:tc>
      </w:tr>
      <w:tr w:rsidR="0044600F" w:rsidRPr="00DB3ED3" w14:paraId="5D8511F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E43E850" w14:textId="77777777" w:rsidR="0044600F" w:rsidRDefault="0044600F" w:rsidP="0044600F">
            <w:pPr>
              <w:rPr>
                <w:color w:val="000000"/>
                <w:sz w:val="13"/>
                <w:szCs w:val="13"/>
              </w:rPr>
            </w:pPr>
            <w:r>
              <w:rPr>
                <w:color w:val="000000"/>
                <w:sz w:val="13"/>
                <w:szCs w:val="13"/>
              </w:rPr>
              <w:t>x10401</w:t>
            </w:r>
          </w:p>
        </w:tc>
        <w:tc>
          <w:tcPr>
            <w:tcW w:w="1199" w:type="dxa"/>
            <w:tcBorders>
              <w:top w:val="nil"/>
              <w:left w:val="nil"/>
              <w:bottom w:val="nil"/>
            </w:tcBorders>
            <w:shd w:val="clear" w:color="auto" w:fill="auto"/>
            <w:noWrap/>
            <w:vAlign w:val="center"/>
            <w:hideMark/>
          </w:tcPr>
          <w:p w14:paraId="1E341E01" w14:textId="77777777" w:rsidR="0044600F" w:rsidRDefault="0044600F" w:rsidP="0044600F">
            <w:pPr>
              <w:rPr>
                <w:color w:val="000000"/>
                <w:sz w:val="13"/>
                <w:szCs w:val="13"/>
              </w:rPr>
            </w:pPr>
            <w:proofErr w:type="spellStart"/>
            <w:r>
              <w:rPr>
                <w:color w:val="000000"/>
                <w:sz w:val="13"/>
                <w:szCs w:val="13"/>
              </w:rPr>
              <w:t>ClarenceVlly</w:t>
            </w:r>
            <w:proofErr w:type="spellEnd"/>
          </w:p>
        </w:tc>
        <w:tc>
          <w:tcPr>
            <w:tcW w:w="2301" w:type="dxa"/>
            <w:tcBorders>
              <w:top w:val="nil"/>
              <w:left w:val="nil"/>
              <w:bottom w:val="nil"/>
              <w:right w:val="single" w:sz="4" w:space="0" w:color="auto"/>
            </w:tcBorders>
            <w:shd w:val="clear" w:color="auto" w:fill="auto"/>
            <w:noWrap/>
            <w:vAlign w:val="bottom"/>
          </w:tcPr>
          <w:p w14:paraId="506FD724"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Clarence Valley</w:t>
            </w:r>
          </w:p>
        </w:tc>
        <w:tc>
          <w:tcPr>
            <w:tcW w:w="837" w:type="dxa"/>
            <w:tcBorders>
              <w:top w:val="nil"/>
              <w:left w:val="single" w:sz="4" w:space="0" w:color="auto"/>
              <w:bottom w:val="nil"/>
              <w:right w:val="nil"/>
            </w:tcBorders>
            <w:shd w:val="clear" w:color="auto" w:fill="auto"/>
            <w:noWrap/>
            <w:vAlign w:val="center"/>
            <w:hideMark/>
          </w:tcPr>
          <w:p w14:paraId="6D9D648E" w14:textId="77777777" w:rsidR="0044600F" w:rsidRDefault="0044600F" w:rsidP="0044600F">
            <w:pPr>
              <w:rPr>
                <w:color w:val="000000"/>
                <w:sz w:val="13"/>
                <w:szCs w:val="13"/>
              </w:rPr>
            </w:pPr>
            <w:r>
              <w:rPr>
                <w:color w:val="000000"/>
                <w:sz w:val="13"/>
                <w:szCs w:val="13"/>
              </w:rPr>
              <w:t>x12103</w:t>
            </w:r>
          </w:p>
        </w:tc>
        <w:tc>
          <w:tcPr>
            <w:tcW w:w="1112" w:type="dxa"/>
            <w:tcBorders>
              <w:top w:val="nil"/>
              <w:left w:val="nil"/>
              <w:bottom w:val="nil"/>
            </w:tcBorders>
            <w:shd w:val="clear" w:color="auto" w:fill="auto"/>
            <w:noWrap/>
            <w:vAlign w:val="center"/>
            <w:hideMark/>
          </w:tcPr>
          <w:p w14:paraId="4A278BAE" w14:textId="77777777" w:rsidR="0044600F" w:rsidRDefault="0044600F" w:rsidP="0044600F">
            <w:pPr>
              <w:rPr>
                <w:color w:val="000000"/>
                <w:sz w:val="13"/>
                <w:szCs w:val="13"/>
              </w:rPr>
            </w:pPr>
            <w:proofErr w:type="spellStart"/>
            <w:r>
              <w:rPr>
                <w:color w:val="000000"/>
                <w:sz w:val="13"/>
                <w:szCs w:val="13"/>
              </w:rPr>
              <w:t>Kuringgai</w:t>
            </w:r>
            <w:proofErr w:type="spellEnd"/>
          </w:p>
        </w:tc>
        <w:tc>
          <w:tcPr>
            <w:tcW w:w="3012" w:type="dxa"/>
            <w:tcBorders>
              <w:top w:val="nil"/>
              <w:bottom w:val="nil"/>
              <w:right w:val="single" w:sz="4" w:space="0" w:color="auto"/>
            </w:tcBorders>
            <w:vAlign w:val="bottom"/>
          </w:tcPr>
          <w:p w14:paraId="6A2661D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Ku-ring-gai</w:t>
            </w:r>
          </w:p>
        </w:tc>
      </w:tr>
      <w:tr w:rsidR="0044600F" w:rsidRPr="00DB3ED3" w14:paraId="2A176FE1"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50FBAF3" w14:textId="77777777" w:rsidR="0044600F" w:rsidRDefault="0044600F" w:rsidP="0044600F">
            <w:pPr>
              <w:rPr>
                <w:color w:val="000000"/>
                <w:sz w:val="13"/>
                <w:szCs w:val="13"/>
              </w:rPr>
            </w:pPr>
            <w:r>
              <w:rPr>
                <w:color w:val="000000"/>
                <w:sz w:val="13"/>
                <w:szCs w:val="13"/>
              </w:rPr>
              <w:t>x10402</w:t>
            </w:r>
          </w:p>
        </w:tc>
        <w:tc>
          <w:tcPr>
            <w:tcW w:w="1199" w:type="dxa"/>
            <w:tcBorders>
              <w:top w:val="nil"/>
              <w:left w:val="nil"/>
              <w:bottom w:val="nil"/>
            </w:tcBorders>
            <w:shd w:val="clear" w:color="auto" w:fill="auto"/>
            <w:noWrap/>
            <w:vAlign w:val="center"/>
            <w:hideMark/>
          </w:tcPr>
          <w:p w14:paraId="5783E447" w14:textId="77777777" w:rsidR="0044600F" w:rsidRDefault="0044600F" w:rsidP="0044600F">
            <w:pPr>
              <w:rPr>
                <w:color w:val="000000"/>
                <w:sz w:val="13"/>
                <w:szCs w:val="13"/>
              </w:rPr>
            </w:pPr>
            <w:proofErr w:type="spellStart"/>
            <w:r>
              <w:rPr>
                <w:color w:val="000000"/>
                <w:sz w:val="13"/>
                <w:szCs w:val="13"/>
              </w:rPr>
              <w:t>CoffsHrbrNSW</w:t>
            </w:r>
            <w:proofErr w:type="spellEnd"/>
          </w:p>
        </w:tc>
        <w:tc>
          <w:tcPr>
            <w:tcW w:w="2301" w:type="dxa"/>
            <w:tcBorders>
              <w:top w:val="nil"/>
              <w:left w:val="nil"/>
              <w:bottom w:val="nil"/>
              <w:right w:val="single" w:sz="4" w:space="0" w:color="auto"/>
            </w:tcBorders>
            <w:shd w:val="clear" w:color="auto" w:fill="auto"/>
            <w:noWrap/>
            <w:vAlign w:val="bottom"/>
          </w:tcPr>
          <w:p w14:paraId="79D9562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Coffs Harbour</w:t>
            </w:r>
          </w:p>
        </w:tc>
        <w:tc>
          <w:tcPr>
            <w:tcW w:w="837" w:type="dxa"/>
            <w:tcBorders>
              <w:top w:val="nil"/>
              <w:left w:val="single" w:sz="4" w:space="0" w:color="auto"/>
              <w:bottom w:val="nil"/>
              <w:right w:val="nil"/>
            </w:tcBorders>
            <w:shd w:val="clear" w:color="auto" w:fill="auto"/>
            <w:noWrap/>
            <w:vAlign w:val="center"/>
            <w:hideMark/>
          </w:tcPr>
          <w:p w14:paraId="21C9FDC4" w14:textId="77777777" w:rsidR="0044600F" w:rsidRDefault="0044600F" w:rsidP="0044600F">
            <w:pPr>
              <w:rPr>
                <w:color w:val="000000"/>
                <w:sz w:val="13"/>
                <w:szCs w:val="13"/>
              </w:rPr>
            </w:pPr>
            <w:r>
              <w:rPr>
                <w:color w:val="000000"/>
                <w:sz w:val="13"/>
                <w:szCs w:val="13"/>
              </w:rPr>
              <w:t>x12104</w:t>
            </w:r>
          </w:p>
        </w:tc>
        <w:tc>
          <w:tcPr>
            <w:tcW w:w="1112" w:type="dxa"/>
            <w:tcBorders>
              <w:top w:val="nil"/>
              <w:left w:val="nil"/>
              <w:bottom w:val="nil"/>
            </w:tcBorders>
            <w:shd w:val="clear" w:color="auto" w:fill="auto"/>
            <w:noWrap/>
            <w:vAlign w:val="center"/>
            <w:hideMark/>
          </w:tcPr>
          <w:p w14:paraId="5D1910A8" w14:textId="77777777" w:rsidR="0044600F" w:rsidRDefault="0044600F" w:rsidP="0044600F">
            <w:pPr>
              <w:rPr>
                <w:color w:val="000000"/>
                <w:sz w:val="13"/>
                <w:szCs w:val="13"/>
              </w:rPr>
            </w:pPr>
            <w:proofErr w:type="spellStart"/>
            <w:r>
              <w:rPr>
                <w:color w:val="000000"/>
                <w:sz w:val="13"/>
                <w:szCs w:val="13"/>
              </w:rPr>
              <w:t>NthSydnyMsmn</w:t>
            </w:r>
            <w:proofErr w:type="spellEnd"/>
          </w:p>
        </w:tc>
        <w:tc>
          <w:tcPr>
            <w:tcW w:w="3012" w:type="dxa"/>
            <w:tcBorders>
              <w:top w:val="nil"/>
              <w:bottom w:val="nil"/>
              <w:right w:val="single" w:sz="4" w:space="0" w:color="auto"/>
            </w:tcBorders>
            <w:vAlign w:val="bottom"/>
          </w:tcPr>
          <w:p w14:paraId="25A0EFA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North Sydney - Mosman</w:t>
            </w:r>
          </w:p>
        </w:tc>
      </w:tr>
      <w:tr w:rsidR="0044600F" w:rsidRPr="00DB3ED3" w14:paraId="02222DC2"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602BCEC6" w14:textId="77777777" w:rsidR="0044600F" w:rsidRDefault="0044600F" w:rsidP="0044600F">
            <w:pPr>
              <w:rPr>
                <w:color w:val="000000"/>
                <w:sz w:val="13"/>
                <w:szCs w:val="13"/>
              </w:rPr>
            </w:pPr>
            <w:r>
              <w:rPr>
                <w:color w:val="000000"/>
                <w:sz w:val="13"/>
                <w:szCs w:val="13"/>
              </w:rPr>
              <w:t>x10501</w:t>
            </w:r>
          </w:p>
        </w:tc>
        <w:tc>
          <w:tcPr>
            <w:tcW w:w="1199" w:type="dxa"/>
            <w:tcBorders>
              <w:top w:val="nil"/>
              <w:left w:val="nil"/>
              <w:bottom w:val="nil"/>
            </w:tcBorders>
            <w:shd w:val="clear" w:color="auto" w:fill="auto"/>
            <w:noWrap/>
            <w:vAlign w:val="center"/>
            <w:hideMark/>
          </w:tcPr>
          <w:p w14:paraId="0BA85913" w14:textId="77777777" w:rsidR="0044600F" w:rsidRDefault="0044600F" w:rsidP="0044600F">
            <w:pPr>
              <w:rPr>
                <w:color w:val="000000"/>
                <w:sz w:val="13"/>
                <w:szCs w:val="13"/>
              </w:rPr>
            </w:pPr>
            <w:proofErr w:type="spellStart"/>
            <w:r>
              <w:rPr>
                <w:color w:val="000000"/>
                <w:sz w:val="13"/>
                <w:szCs w:val="13"/>
              </w:rPr>
              <w:t>BrkCbrCnbNSW</w:t>
            </w:r>
            <w:proofErr w:type="spellEnd"/>
          </w:p>
        </w:tc>
        <w:tc>
          <w:tcPr>
            <w:tcW w:w="2301" w:type="dxa"/>
            <w:tcBorders>
              <w:top w:val="nil"/>
              <w:left w:val="nil"/>
              <w:bottom w:val="nil"/>
              <w:right w:val="single" w:sz="4" w:space="0" w:color="auto"/>
            </w:tcBorders>
            <w:shd w:val="clear" w:color="auto" w:fill="auto"/>
            <w:noWrap/>
            <w:vAlign w:val="bottom"/>
          </w:tcPr>
          <w:p w14:paraId="546DEAE5"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Bourke - Cobar - Coonamble</w:t>
            </w:r>
          </w:p>
        </w:tc>
        <w:tc>
          <w:tcPr>
            <w:tcW w:w="837" w:type="dxa"/>
            <w:tcBorders>
              <w:top w:val="nil"/>
              <w:left w:val="single" w:sz="4" w:space="0" w:color="auto"/>
              <w:bottom w:val="nil"/>
              <w:right w:val="nil"/>
            </w:tcBorders>
            <w:shd w:val="clear" w:color="auto" w:fill="auto"/>
            <w:noWrap/>
            <w:vAlign w:val="center"/>
            <w:hideMark/>
          </w:tcPr>
          <w:p w14:paraId="17D9277D" w14:textId="77777777" w:rsidR="0044600F" w:rsidRDefault="0044600F" w:rsidP="0044600F">
            <w:pPr>
              <w:rPr>
                <w:color w:val="000000"/>
                <w:sz w:val="13"/>
                <w:szCs w:val="13"/>
              </w:rPr>
            </w:pPr>
            <w:r>
              <w:rPr>
                <w:color w:val="000000"/>
                <w:sz w:val="13"/>
                <w:szCs w:val="13"/>
              </w:rPr>
              <w:t>x12201</w:t>
            </w:r>
          </w:p>
        </w:tc>
        <w:tc>
          <w:tcPr>
            <w:tcW w:w="1112" w:type="dxa"/>
            <w:tcBorders>
              <w:top w:val="nil"/>
              <w:left w:val="nil"/>
              <w:bottom w:val="nil"/>
            </w:tcBorders>
            <w:shd w:val="clear" w:color="auto" w:fill="auto"/>
            <w:noWrap/>
            <w:vAlign w:val="center"/>
            <w:hideMark/>
          </w:tcPr>
          <w:p w14:paraId="00CCA727" w14:textId="77777777" w:rsidR="0044600F" w:rsidRDefault="0044600F" w:rsidP="0044600F">
            <w:pPr>
              <w:rPr>
                <w:color w:val="000000"/>
                <w:sz w:val="13"/>
                <w:szCs w:val="13"/>
              </w:rPr>
            </w:pPr>
            <w:proofErr w:type="spellStart"/>
            <w:r>
              <w:rPr>
                <w:color w:val="000000"/>
                <w:sz w:val="13"/>
                <w:szCs w:val="13"/>
              </w:rPr>
              <w:t>ManlyNSW</w:t>
            </w:r>
            <w:proofErr w:type="spellEnd"/>
          </w:p>
        </w:tc>
        <w:tc>
          <w:tcPr>
            <w:tcW w:w="3012" w:type="dxa"/>
            <w:tcBorders>
              <w:top w:val="nil"/>
              <w:bottom w:val="nil"/>
              <w:right w:val="single" w:sz="4" w:space="0" w:color="auto"/>
            </w:tcBorders>
            <w:vAlign w:val="bottom"/>
          </w:tcPr>
          <w:p w14:paraId="4635343F"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Manly</w:t>
            </w:r>
          </w:p>
        </w:tc>
      </w:tr>
      <w:tr w:rsidR="0044600F" w:rsidRPr="00DB3ED3" w14:paraId="6CA6BE93"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4421462" w14:textId="77777777" w:rsidR="0044600F" w:rsidRDefault="0044600F" w:rsidP="0044600F">
            <w:pPr>
              <w:rPr>
                <w:color w:val="000000"/>
                <w:sz w:val="13"/>
                <w:szCs w:val="13"/>
              </w:rPr>
            </w:pPr>
            <w:r>
              <w:rPr>
                <w:color w:val="000000"/>
                <w:sz w:val="13"/>
                <w:szCs w:val="13"/>
              </w:rPr>
              <w:t>x10502</w:t>
            </w:r>
          </w:p>
        </w:tc>
        <w:tc>
          <w:tcPr>
            <w:tcW w:w="1199" w:type="dxa"/>
            <w:tcBorders>
              <w:top w:val="nil"/>
              <w:left w:val="nil"/>
              <w:bottom w:val="nil"/>
            </w:tcBorders>
            <w:shd w:val="clear" w:color="auto" w:fill="auto"/>
            <w:noWrap/>
            <w:vAlign w:val="center"/>
            <w:hideMark/>
          </w:tcPr>
          <w:p w14:paraId="2614FA8D" w14:textId="77777777" w:rsidR="0044600F" w:rsidRDefault="0044600F" w:rsidP="0044600F">
            <w:pPr>
              <w:rPr>
                <w:color w:val="000000"/>
                <w:sz w:val="13"/>
                <w:szCs w:val="13"/>
              </w:rPr>
            </w:pPr>
            <w:proofErr w:type="spellStart"/>
            <w:r>
              <w:rPr>
                <w:color w:val="000000"/>
                <w:sz w:val="13"/>
                <w:szCs w:val="13"/>
              </w:rPr>
              <w:t>BrokenHilNSW</w:t>
            </w:r>
            <w:proofErr w:type="spellEnd"/>
          </w:p>
        </w:tc>
        <w:tc>
          <w:tcPr>
            <w:tcW w:w="2301" w:type="dxa"/>
            <w:tcBorders>
              <w:top w:val="nil"/>
              <w:left w:val="nil"/>
              <w:bottom w:val="nil"/>
              <w:right w:val="single" w:sz="4" w:space="0" w:color="auto"/>
            </w:tcBorders>
            <w:shd w:val="clear" w:color="auto" w:fill="auto"/>
            <w:noWrap/>
            <w:vAlign w:val="bottom"/>
          </w:tcPr>
          <w:p w14:paraId="0DDCC2E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Broken Hill and Far West</w:t>
            </w:r>
          </w:p>
        </w:tc>
        <w:tc>
          <w:tcPr>
            <w:tcW w:w="837" w:type="dxa"/>
            <w:tcBorders>
              <w:top w:val="nil"/>
              <w:left w:val="single" w:sz="4" w:space="0" w:color="auto"/>
              <w:bottom w:val="nil"/>
              <w:right w:val="nil"/>
            </w:tcBorders>
            <w:shd w:val="clear" w:color="auto" w:fill="auto"/>
            <w:noWrap/>
            <w:vAlign w:val="center"/>
            <w:hideMark/>
          </w:tcPr>
          <w:p w14:paraId="692CC212" w14:textId="77777777" w:rsidR="0044600F" w:rsidRDefault="0044600F" w:rsidP="0044600F">
            <w:pPr>
              <w:rPr>
                <w:color w:val="000000"/>
                <w:sz w:val="13"/>
                <w:szCs w:val="13"/>
              </w:rPr>
            </w:pPr>
            <w:r>
              <w:rPr>
                <w:color w:val="000000"/>
                <w:sz w:val="13"/>
                <w:szCs w:val="13"/>
              </w:rPr>
              <w:t>x12202</w:t>
            </w:r>
          </w:p>
        </w:tc>
        <w:tc>
          <w:tcPr>
            <w:tcW w:w="1112" w:type="dxa"/>
            <w:tcBorders>
              <w:top w:val="nil"/>
              <w:left w:val="nil"/>
              <w:bottom w:val="nil"/>
            </w:tcBorders>
            <w:shd w:val="clear" w:color="auto" w:fill="auto"/>
            <w:noWrap/>
            <w:vAlign w:val="center"/>
            <w:hideMark/>
          </w:tcPr>
          <w:p w14:paraId="751E1D4E" w14:textId="77777777" w:rsidR="0044600F" w:rsidRDefault="0044600F" w:rsidP="0044600F">
            <w:pPr>
              <w:rPr>
                <w:color w:val="000000"/>
                <w:sz w:val="13"/>
                <w:szCs w:val="13"/>
              </w:rPr>
            </w:pPr>
            <w:r>
              <w:rPr>
                <w:color w:val="000000"/>
                <w:sz w:val="13"/>
                <w:szCs w:val="13"/>
              </w:rPr>
              <w:t>Pittwater</w:t>
            </w:r>
          </w:p>
        </w:tc>
        <w:tc>
          <w:tcPr>
            <w:tcW w:w="3012" w:type="dxa"/>
            <w:tcBorders>
              <w:top w:val="nil"/>
              <w:bottom w:val="nil"/>
              <w:right w:val="single" w:sz="4" w:space="0" w:color="auto"/>
            </w:tcBorders>
            <w:vAlign w:val="bottom"/>
          </w:tcPr>
          <w:p w14:paraId="1F57215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Pittwater</w:t>
            </w:r>
          </w:p>
        </w:tc>
      </w:tr>
      <w:tr w:rsidR="0044600F" w:rsidRPr="00DB3ED3" w14:paraId="4702F954"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3EA018A" w14:textId="77777777" w:rsidR="0044600F" w:rsidRDefault="0044600F" w:rsidP="0044600F">
            <w:pPr>
              <w:rPr>
                <w:color w:val="000000"/>
                <w:sz w:val="13"/>
                <w:szCs w:val="13"/>
              </w:rPr>
            </w:pPr>
            <w:r>
              <w:rPr>
                <w:color w:val="000000"/>
                <w:sz w:val="13"/>
                <w:szCs w:val="13"/>
              </w:rPr>
              <w:t>x10503</w:t>
            </w:r>
          </w:p>
        </w:tc>
        <w:tc>
          <w:tcPr>
            <w:tcW w:w="1199" w:type="dxa"/>
            <w:tcBorders>
              <w:top w:val="nil"/>
              <w:left w:val="nil"/>
              <w:bottom w:val="nil"/>
            </w:tcBorders>
            <w:shd w:val="clear" w:color="auto" w:fill="auto"/>
            <w:noWrap/>
            <w:vAlign w:val="center"/>
            <w:hideMark/>
          </w:tcPr>
          <w:p w14:paraId="5349F9F3" w14:textId="77777777" w:rsidR="0044600F" w:rsidRDefault="0044600F" w:rsidP="0044600F">
            <w:pPr>
              <w:rPr>
                <w:color w:val="000000"/>
                <w:sz w:val="13"/>
                <w:szCs w:val="13"/>
              </w:rPr>
            </w:pPr>
            <w:proofErr w:type="spellStart"/>
            <w:r>
              <w:rPr>
                <w:color w:val="000000"/>
                <w:sz w:val="13"/>
                <w:szCs w:val="13"/>
              </w:rPr>
              <w:t>DubboNSW</w:t>
            </w:r>
            <w:proofErr w:type="spellEnd"/>
          </w:p>
        </w:tc>
        <w:tc>
          <w:tcPr>
            <w:tcW w:w="2301" w:type="dxa"/>
            <w:tcBorders>
              <w:top w:val="nil"/>
              <w:left w:val="nil"/>
              <w:bottom w:val="nil"/>
              <w:right w:val="single" w:sz="4" w:space="0" w:color="auto"/>
            </w:tcBorders>
            <w:shd w:val="clear" w:color="auto" w:fill="auto"/>
            <w:noWrap/>
            <w:vAlign w:val="bottom"/>
          </w:tcPr>
          <w:p w14:paraId="5806D1E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Dubbo</w:t>
            </w:r>
          </w:p>
        </w:tc>
        <w:tc>
          <w:tcPr>
            <w:tcW w:w="837" w:type="dxa"/>
            <w:tcBorders>
              <w:top w:val="nil"/>
              <w:left w:val="single" w:sz="4" w:space="0" w:color="auto"/>
              <w:bottom w:val="nil"/>
              <w:right w:val="nil"/>
            </w:tcBorders>
            <w:shd w:val="clear" w:color="auto" w:fill="auto"/>
            <w:noWrap/>
            <w:vAlign w:val="center"/>
            <w:hideMark/>
          </w:tcPr>
          <w:p w14:paraId="18AFFAC4" w14:textId="77777777" w:rsidR="0044600F" w:rsidRDefault="0044600F" w:rsidP="0044600F">
            <w:pPr>
              <w:rPr>
                <w:color w:val="000000"/>
                <w:sz w:val="13"/>
                <w:szCs w:val="13"/>
              </w:rPr>
            </w:pPr>
            <w:r>
              <w:rPr>
                <w:color w:val="000000"/>
                <w:sz w:val="13"/>
                <w:szCs w:val="13"/>
              </w:rPr>
              <w:t>x12203</w:t>
            </w:r>
          </w:p>
        </w:tc>
        <w:tc>
          <w:tcPr>
            <w:tcW w:w="1112" w:type="dxa"/>
            <w:tcBorders>
              <w:top w:val="nil"/>
              <w:left w:val="nil"/>
              <w:bottom w:val="nil"/>
            </w:tcBorders>
            <w:shd w:val="clear" w:color="auto" w:fill="auto"/>
            <w:noWrap/>
            <w:vAlign w:val="center"/>
            <w:hideMark/>
          </w:tcPr>
          <w:p w14:paraId="3233F53D" w14:textId="77777777" w:rsidR="0044600F" w:rsidRDefault="0044600F" w:rsidP="0044600F">
            <w:pPr>
              <w:rPr>
                <w:color w:val="000000"/>
                <w:sz w:val="13"/>
                <w:szCs w:val="13"/>
              </w:rPr>
            </w:pPr>
            <w:r>
              <w:rPr>
                <w:color w:val="000000"/>
                <w:sz w:val="13"/>
                <w:szCs w:val="13"/>
              </w:rPr>
              <w:t>Warringah</w:t>
            </w:r>
          </w:p>
        </w:tc>
        <w:tc>
          <w:tcPr>
            <w:tcW w:w="3012" w:type="dxa"/>
            <w:tcBorders>
              <w:top w:val="nil"/>
              <w:bottom w:val="nil"/>
              <w:right w:val="single" w:sz="4" w:space="0" w:color="auto"/>
            </w:tcBorders>
            <w:vAlign w:val="bottom"/>
          </w:tcPr>
          <w:p w14:paraId="0E53FC4E"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Warringah</w:t>
            </w:r>
          </w:p>
        </w:tc>
      </w:tr>
      <w:tr w:rsidR="0044600F" w:rsidRPr="00DB3ED3" w14:paraId="0D47E2BA"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823DFCF" w14:textId="77777777" w:rsidR="0044600F" w:rsidRDefault="0044600F" w:rsidP="0044600F">
            <w:pPr>
              <w:rPr>
                <w:color w:val="000000"/>
                <w:sz w:val="13"/>
                <w:szCs w:val="13"/>
              </w:rPr>
            </w:pPr>
            <w:r>
              <w:rPr>
                <w:color w:val="000000"/>
                <w:sz w:val="13"/>
                <w:szCs w:val="13"/>
              </w:rPr>
              <w:t>x10601</w:t>
            </w:r>
          </w:p>
        </w:tc>
        <w:tc>
          <w:tcPr>
            <w:tcW w:w="1199" w:type="dxa"/>
            <w:tcBorders>
              <w:top w:val="nil"/>
              <w:left w:val="nil"/>
              <w:bottom w:val="nil"/>
            </w:tcBorders>
            <w:shd w:val="clear" w:color="auto" w:fill="auto"/>
            <w:noWrap/>
            <w:vAlign w:val="center"/>
            <w:hideMark/>
          </w:tcPr>
          <w:p w14:paraId="734DEF4C" w14:textId="77777777" w:rsidR="0044600F" w:rsidRDefault="0044600F" w:rsidP="0044600F">
            <w:pPr>
              <w:rPr>
                <w:color w:val="000000"/>
                <w:sz w:val="13"/>
                <w:szCs w:val="13"/>
              </w:rPr>
            </w:pPr>
            <w:proofErr w:type="spellStart"/>
            <w:r>
              <w:rPr>
                <w:color w:val="000000"/>
                <w:sz w:val="13"/>
                <w:szCs w:val="13"/>
              </w:rPr>
              <w:t>LwrHunterNSW</w:t>
            </w:r>
            <w:proofErr w:type="spellEnd"/>
          </w:p>
        </w:tc>
        <w:tc>
          <w:tcPr>
            <w:tcW w:w="2301" w:type="dxa"/>
            <w:tcBorders>
              <w:top w:val="nil"/>
              <w:left w:val="nil"/>
              <w:bottom w:val="nil"/>
              <w:right w:val="single" w:sz="4" w:space="0" w:color="auto"/>
            </w:tcBorders>
            <w:shd w:val="clear" w:color="auto" w:fill="auto"/>
            <w:noWrap/>
            <w:vAlign w:val="bottom"/>
          </w:tcPr>
          <w:p w14:paraId="0FE2346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Lower Hunter</w:t>
            </w:r>
          </w:p>
        </w:tc>
        <w:tc>
          <w:tcPr>
            <w:tcW w:w="837" w:type="dxa"/>
            <w:tcBorders>
              <w:top w:val="nil"/>
              <w:left w:val="single" w:sz="4" w:space="0" w:color="auto"/>
              <w:bottom w:val="nil"/>
              <w:right w:val="nil"/>
            </w:tcBorders>
            <w:shd w:val="clear" w:color="auto" w:fill="auto"/>
            <w:noWrap/>
            <w:vAlign w:val="center"/>
            <w:hideMark/>
          </w:tcPr>
          <w:p w14:paraId="74019F72" w14:textId="77777777" w:rsidR="0044600F" w:rsidRDefault="0044600F" w:rsidP="0044600F">
            <w:pPr>
              <w:rPr>
                <w:color w:val="000000"/>
                <w:sz w:val="13"/>
                <w:szCs w:val="13"/>
              </w:rPr>
            </w:pPr>
            <w:r>
              <w:rPr>
                <w:color w:val="000000"/>
                <w:sz w:val="13"/>
                <w:szCs w:val="13"/>
              </w:rPr>
              <w:t>x12301</w:t>
            </w:r>
          </w:p>
        </w:tc>
        <w:tc>
          <w:tcPr>
            <w:tcW w:w="1112" w:type="dxa"/>
            <w:tcBorders>
              <w:top w:val="nil"/>
              <w:left w:val="nil"/>
              <w:bottom w:val="nil"/>
            </w:tcBorders>
            <w:shd w:val="clear" w:color="auto" w:fill="auto"/>
            <w:noWrap/>
            <w:vAlign w:val="center"/>
            <w:hideMark/>
          </w:tcPr>
          <w:p w14:paraId="7D4EC98D" w14:textId="77777777" w:rsidR="0044600F" w:rsidRDefault="0044600F" w:rsidP="0044600F">
            <w:pPr>
              <w:rPr>
                <w:color w:val="000000"/>
                <w:sz w:val="13"/>
                <w:szCs w:val="13"/>
              </w:rPr>
            </w:pPr>
            <w:r>
              <w:rPr>
                <w:color w:val="000000"/>
                <w:sz w:val="13"/>
                <w:szCs w:val="13"/>
              </w:rPr>
              <w:t>Camden</w:t>
            </w:r>
          </w:p>
        </w:tc>
        <w:tc>
          <w:tcPr>
            <w:tcW w:w="3012" w:type="dxa"/>
            <w:tcBorders>
              <w:top w:val="nil"/>
              <w:bottom w:val="nil"/>
              <w:right w:val="single" w:sz="4" w:space="0" w:color="auto"/>
            </w:tcBorders>
            <w:vAlign w:val="bottom"/>
          </w:tcPr>
          <w:p w14:paraId="5297313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Camden</w:t>
            </w:r>
          </w:p>
        </w:tc>
      </w:tr>
      <w:tr w:rsidR="0044600F" w:rsidRPr="00DB3ED3" w14:paraId="75BBD6C8"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19D1A196" w14:textId="77777777" w:rsidR="0044600F" w:rsidRDefault="0044600F" w:rsidP="0044600F">
            <w:pPr>
              <w:rPr>
                <w:color w:val="000000"/>
                <w:sz w:val="13"/>
                <w:szCs w:val="13"/>
              </w:rPr>
            </w:pPr>
            <w:r>
              <w:rPr>
                <w:color w:val="000000"/>
                <w:sz w:val="13"/>
                <w:szCs w:val="13"/>
              </w:rPr>
              <w:t>x10602</w:t>
            </w:r>
          </w:p>
        </w:tc>
        <w:tc>
          <w:tcPr>
            <w:tcW w:w="1199" w:type="dxa"/>
            <w:tcBorders>
              <w:top w:val="nil"/>
              <w:left w:val="nil"/>
              <w:bottom w:val="nil"/>
            </w:tcBorders>
            <w:shd w:val="clear" w:color="auto" w:fill="auto"/>
            <w:noWrap/>
            <w:vAlign w:val="center"/>
            <w:hideMark/>
          </w:tcPr>
          <w:p w14:paraId="1A30AAD2" w14:textId="77777777" w:rsidR="0044600F" w:rsidRDefault="0044600F" w:rsidP="0044600F">
            <w:pPr>
              <w:rPr>
                <w:color w:val="000000"/>
                <w:sz w:val="13"/>
                <w:szCs w:val="13"/>
              </w:rPr>
            </w:pPr>
            <w:proofErr w:type="spellStart"/>
            <w:r>
              <w:rPr>
                <w:color w:val="000000"/>
                <w:sz w:val="13"/>
                <w:szCs w:val="13"/>
              </w:rPr>
              <w:t>MaitlandNSW</w:t>
            </w:r>
            <w:proofErr w:type="spellEnd"/>
          </w:p>
        </w:tc>
        <w:tc>
          <w:tcPr>
            <w:tcW w:w="2301" w:type="dxa"/>
            <w:tcBorders>
              <w:top w:val="nil"/>
              <w:left w:val="nil"/>
              <w:bottom w:val="nil"/>
              <w:right w:val="single" w:sz="4" w:space="0" w:color="auto"/>
            </w:tcBorders>
            <w:shd w:val="clear" w:color="auto" w:fill="auto"/>
            <w:noWrap/>
            <w:vAlign w:val="bottom"/>
          </w:tcPr>
          <w:p w14:paraId="5815FE06"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Maitland</w:t>
            </w:r>
          </w:p>
        </w:tc>
        <w:tc>
          <w:tcPr>
            <w:tcW w:w="837" w:type="dxa"/>
            <w:tcBorders>
              <w:top w:val="nil"/>
              <w:left w:val="single" w:sz="4" w:space="0" w:color="auto"/>
              <w:bottom w:val="nil"/>
              <w:right w:val="nil"/>
            </w:tcBorders>
            <w:shd w:val="clear" w:color="auto" w:fill="auto"/>
            <w:noWrap/>
            <w:vAlign w:val="center"/>
            <w:hideMark/>
          </w:tcPr>
          <w:p w14:paraId="5EBF0DCF" w14:textId="77777777" w:rsidR="0044600F" w:rsidRDefault="0044600F" w:rsidP="0044600F">
            <w:pPr>
              <w:rPr>
                <w:color w:val="000000"/>
                <w:sz w:val="13"/>
                <w:szCs w:val="13"/>
              </w:rPr>
            </w:pPr>
            <w:r>
              <w:rPr>
                <w:color w:val="000000"/>
                <w:sz w:val="13"/>
                <w:szCs w:val="13"/>
              </w:rPr>
              <w:t>x12302</w:t>
            </w:r>
          </w:p>
        </w:tc>
        <w:tc>
          <w:tcPr>
            <w:tcW w:w="1112" w:type="dxa"/>
            <w:tcBorders>
              <w:top w:val="nil"/>
              <w:left w:val="nil"/>
              <w:bottom w:val="nil"/>
            </w:tcBorders>
            <w:shd w:val="clear" w:color="auto" w:fill="auto"/>
            <w:noWrap/>
            <w:vAlign w:val="center"/>
            <w:hideMark/>
          </w:tcPr>
          <w:p w14:paraId="6281B209" w14:textId="77777777" w:rsidR="0044600F" w:rsidRDefault="0044600F" w:rsidP="0044600F">
            <w:pPr>
              <w:rPr>
                <w:color w:val="000000"/>
                <w:sz w:val="13"/>
                <w:szCs w:val="13"/>
              </w:rPr>
            </w:pPr>
            <w:proofErr w:type="spellStart"/>
            <w:r>
              <w:rPr>
                <w:color w:val="000000"/>
                <w:sz w:val="13"/>
                <w:szCs w:val="13"/>
              </w:rPr>
              <w:t>CampbltwnNSW</w:t>
            </w:r>
            <w:proofErr w:type="spellEnd"/>
          </w:p>
        </w:tc>
        <w:tc>
          <w:tcPr>
            <w:tcW w:w="3012" w:type="dxa"/>
            <w:tcBorders>
              <w:top w:val="nil"/>
              <w:bottom w:val="nil"/>
              <w:right w:val="single" w:sz="4" w:space="0" w:color="auto"/>
            </w:tcBorders>
            <w:vAlign w:val="bottom"/>
          </w:tcPr>
          <w:p w14:paraId="2497FC6E"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Campbelltown (NSW)</w:t>
            </w:r>
          </w:p>
        </w:tc>
      </w:tr>
      <w:tr w:rsidR="0044600F" w:rsidRPr="00DB3ED3" w14:paraId="66EDED6E"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22BBA28" w14:textId="77777777" w:rsidR="0044600F" w:rsidRDefault="0044600F" w:rsidP="0044600F">
            <w:pPr>
              <w:rPr>
                <w:color w:val="000000"/>
                <w:sz w:val="13"/>
                <w:szCs w:val="13"/>
              </w:rPr>
            </w:pPr>
            <w:r>
              <w:rPr>
                <w:color w:val="000000"/>
                <w:sz w:val="13"/>
                <w:szCs w:val="13"/>
              </w:rPr>
              <w:t>x10603</w:t>
            </w:r>
          </w:p>
        </w:tc>
        <w:tc>
          <w:tcPr>
            <w:tcW w:w="1199" w:type="dxa"/>
            <w:tcBorders>
              <w:top w:val="nil"/>
              <w:left w:val="nil"/>
              <w:bottom w:val="nil"/>
            </w:tcBorders>
            <w:shd w:val="clear" w:color="auto" w:fill="auto"/>
            <w:noWrap/>
            <w:vAlign w:val="center"/>
            <w:hideMark/>
          </w:tcPr>
          <w:p w14:paraId="229161FB" w14:textId="77777777" w:rsidR="0044600F" w:rsidRDefault="0044600F" w:rsidP="0044600F">
            <w:pPr>
              <w:rPr>
                <w:color w:val="000000"/>
                <w:sz w:val="13"/>
                <w:szCs w:val="13"/>
              </w:rPr>
            </w:pPr>
            <w:proofErr w:type="spellStart"/>
            <w:r>
              <w:rPr>
                <w:color w:val="000000"/>
                <w:sz w:val="13"/>
                <w:szCs w:val="13"/>
              </w:rPr>
              <w:t>PtStephnsNSW</w:t>
            </w:r>
            <w:proofErr w:type="spellEnd"/>
          </w:p>
        </w:tc>
        <w:tc>
          <w:tcPr>
            <w:tcW w:w="2301" w:type="dxa"/>
            <w:tcBorders>
              <w:top w:val="nil"/>
              <w:left w:val="nil"/>
              <w:bottom w:val="nil"/>
              <w:right w:val="single" w:sz="4" w:space="0" w:color="auto"/>
            </w:tcBorders>
            <w:shd w:val="clear" w:color="auto" w:fill="auto"/>
            <w:noWrap/>
            <w:vAlign w:val="bottom"/>
          </w:tcPr>
          <w:p w14:paraId="3E689EA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Port Stephens</w:t>
            </w:r>
          </w:p>
        </w:tc>
        <w:tc>
          <w:tcPr>
            <w:tcW w:w="837" w:type="dxa"/>
            <w:tcBorders>
              <w:top w:val="nil"/>
              <w:left w:val="single" w:sz="4" w:space="0" w:color="auto"/>
              <w:bottom w:val="nil"/>
              <w:right w:val="nil"/>
            </w:tcBorders>
            <w:shd w:val="clear" w:color="auto" w:fill="auto"/>
            <w:noWrap/>
            <w:vAlign w:val="center"/>
            <w:hideMark/>
          </w:tcPr>
          <w:p w14:paraId="4E9BE0B5" w14:textId="77777777" w:rsidR="0044600F" w:rsidRDefault="0044600F" w:rsidP="0044600F">
            <w:pPr>
              <w:rPr>
                <w:color w:val="000000"/>
                <w:sz w:val="13"/>
                <w:szCs w:val="13"/>
              </w:rPr>
            </w:pPr>
            <w:r>
              <w:rPr>
                <w:color w:val="000000"/>
                <w:sz w:val="13"/>
                <w:szCs w:val="13"/>
              </w:rPr>
              <w:t>x12303</w:t>
            </w:r>
          </w:p>
        </w:tc>
        <w:tc>
          <w:tcPr>
            <w:tcW w:w="1112" w:type="dxa"/>
            <w:tcBorders>
              <w:top w:val="nil"/>
              <w:left w:val="nil"/>
              <w:bottom w:val="nil"/>
            </w:tcBorders>
            <w:shd w:val="clear" w:color="auto" w:fill="auto"/>
            <w:noWrap/>
            <w:vAlign w:val="center"/>
            <w:hideMark/>
          </w:tcPr>
          <w:p w14:paraId="4D0870BF" w14:textId="77777777" w:rsidR="0044600F" w:rsidRDefault="0044600F" w:rsidP="0044600F">
            <w:pPr>
              <w:rPr>
                <w:color w:val="000000"/>
                <w:sz w:val="13"/>
                <w:szCs w:val="13"/>
              </w:rPr>
            </w:pPr>
            <w:r>
              <w:rPr>
                <w:color w:val="000000"/>
                <w:sz w:val="13"/>
                <w:szCs w:val="13"/>
              </w:rPr>
              <w:t>Wollondilly</w:t>
            </w:r>
          </w:p>
        </w:tc>
        <w:tc>
          <w:tcPr>
            <w:tcW w:w="3012" w:type="dxa"/>
            <w:tcBorders>
              <w:top w:val="nil"/>
              <w:bottom w:val="nil"/>
              <w:right w:val="single" w:sz="4" w:space="0" w:color="auto"/>
            </w:tcBorders>
            <w:vAlign w:val="bottom"/>
          </w:tcPr>
          <w:p w14:paraId="57DA25EE"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Wollondilly</w:t>
            </w:r>
          </w:p>
        </w:tc>
      </w:tr>
      <w:tr w:rsidR="0044600F" w:rsidRPr="00DB3ED3" w14:paraId="6C3A22C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0BA8A39" w14:textId="77777777" w:rsidR="0044600F" w:rsidRDefault="0044600F" w:rsidP="0044600F">
            <w:pPr>
              <w:rPr>
                <w:color w:val="000000"/>
                <w:sz w:val="13"/>
                <w:szCs w:val="13"/>
              </w:rPr>
            </w:pPr>
            <w:r>
              <w:rPr>
                <w:color w:val="000000"/>
                <w:sz w:val="13"/>
                <w:szCs w:val="13"/>
              </w:rPr>
              <w:t>x10604</w:t>
            </w:r>
          </w:p>
        </w:tc>
        <w:tc>
          <w:tcPr>
            <w:tcW w:w="1199" w:type="dxa"/>
            <w:tcBorders>
              <w:top w:val="nil"/>
              <w:left w:val="nil"/>
              <w:bottom w:val="nil"/>
            </w:tcBorders>
            <w:shd w:val="clear" w:color="auto" w:fill="auto"/>
            <w:noWrap/>
            <w:vAlign w:val="center"/>
            <w:hideMark/>
          </w:tcPr>
          <w:p w14:paraId="1F5590D0" w14:textId="77777777" w:rsidR="0044600F" w:rsidRDefault="0044600F" w:rsidP="0044600F">
            <w:pPr>
              <w:rPr>
                <w:color w:val="000000"/>
                <w:sz w:val="13"/>
                <w:szCs w:val="13"/>
              </w:rPr>
            </w:pPr>
            <w:proofErr w:type="spellStart"/>
            <w:r>
              <w:rPr>
                <w:color w:val="000000"/>
                <w:sz w:val="13"/>
                <w:szCs w:val="13"/>
              </w:rPr>
              <w:t>UprHunterNSW</w:t>
            </w:r>
            <w:proofErr w:type="spellEnd"/>
          </w:p>
        </w:tc>
        <w:tc>
          <w:tcPr>
            <w:tcW w:w="2301" w:type="dxa"/>
            <w:tcBorders>
              <w:top w:val="nil"/>
              <w:left w:val="nil"/>
              <w:bottom w:val="nil"/>
              <w:right w:val="single" w:sz="4" w:space="0" w:color="auto"/>
            </w:tcBorders>
            <w:shd w:val="clear" w:color="auto" w:fill="auto"/>
            <w:noWrap/>
            <w:vAlign w:val="bottom"/>
          </w:tcPr>
          <w:p w14:paraId="30A148D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Upper Hunter</w:t>
            </w:r>
          </w:p>
        </w:tc>
        <w:tc>
          <w:tcPr>
            <w:tcW w:w="837" w:type="dxa"/>
            <w:tcBorders>
              <w:top w:val="nil"/>
              <w:left w:val="single" w:sz="4" w:space="0" w:color="auto"/>
              <w:bottom w:val="nil"/>
              <w:right w:val="nil"/>
            </w:tcBorders>
            <w:shd w:val="clear" w:color="auto" w:fill="auto"/>
            <w:noWrap/>
            <w:vAlign w:val="center"/>
            <w:hideMark/>
          </w:tcPr>
          <w:p w14:paraId="367337D1" w14:textId="77777777" w:rsidR="0044600F" w:rsidRDefault="0044600F" w:rsidP="0044600F">
            <w:pPr>
              <w:rPr>
                <w:color w:val="000000"/>
                <w:sz w:val="13"/>
                <w:szCs w:val="13"/>
              </w:rPr>
            </w:pPr>
            <w:r>
              <w:rPr>
                <w:color w:val="000000"/>
                <w:sz w:val="13"/>
                <w:szCs w:val="13"/>
              </w:rPr>
              <w:t>x12401</w:t>
            </w:r>
          </w:p>
        </w:tc>
        <w:tc>
          <w:tcPr>
            <w:tcW w:w="1112" w:type="dxa"/>
            <w:tcBorders>
              <w:top w:val="nil"/>
              <w:left w:val="nil"/>
              <w:bottom w:val="nil"/>
            </w:tcBorders>
            <w:shd w:val="clear" w:color="auto" w:fill="auto"/>
            <w:noWrap/>
            <w:vAlign w:val="center"/>
            <w:hideMark/>
          </w:tcPr>
          <w:p w14:paraId="7D31281C" w14:textId="77777777" w:rsidR="0044600F" w:rsidRDefault="0044600F" w:rsidP="0044600F">
            <w:pPr>
              <w:rPr>
                <w:color w:val="000000"/>
                <w:sz w:val="13"/>
                <w:szCs w:val="13"/>
              </w:rPr>
            </w:pPr>
            <w:proofErr w:type="spellStart"/>
            <w:r>
              <w:rPr>
                <w:color w:val="000000"/>
                <w:sz w:val="13"/>
                <w:szCs w:val="13"/>
              </w:rPr>
              <w:t>BlueMntains</w:t>
            </w:r>
            <w:proofErr w:type="spellEnd"/>
          </w:p>
        </w:tc>
        <w:tc>
          <w:tcPr>
            <w:tcW w:w="3012" w:type="dxa"/>
            <w:tcBorders>
              <w:top w:val="nil"/>
              <w:bottom w:val="nil"/>
              <w:right w:val="single" w:sz="4" w:space="0" w:color="auto"/>
            </w:tcBorders>
            <w:vAlign w:val="bottom"/>
          </w:tcPr>
          <w:p w14:paraId="61DCBC8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Blue Mountains</w:t>
            </w:r>
          </w:p>
        </w:tc>
      </w:tr>
      <w:tr w:rsidR="0044600F" w:rsidRPr="00DB3ED3" w14:paraId="75CF88BF"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0D55C115" w14:textId="77777777" w:rsidR="0044600F" w:rsidRDefault="0044600F" w:rsidP="0044600F">
            <w:pPr>
              <w:rPr>
                <w:color w:val="000000"/>
                <w:sz w:val="13"/>
                <w:szCs w:val="13"/>
              </w:rPr>
            </w:pPr>
            <w:r>
              <w:rPr>
                <w:color w:val="000000"/>
                <w:sz w:val="13"/>
                <w:szCs w:val="13"/>
              </w:rPr>
              <w:t>x10701</w:t>
            </w:r>
          </w:p>
        </w:tc>
        <w:tc>
          <w:tcPr>
            <w:tcW w:w="1199" w:type="dxa"/>
            <w:tcBorders>
              <w:top w:val="nil"/>
              <w:left w:val="nil"/>
              <w:bottom w:val="nil"/>
            </w:tcBorders>
            <w:shd w:val="clear" w:color="auto" w:fill="auto"/>
            <w:noWrap/>
            <w:vAlign w:val="center"/>
            <w:hideMark/>
          </w:tcPr>
          <w:p w14:paraId="2DDCF582" w14:textId="77777777" w:rsidR="0044600F" w:rsidRDefault="0044600F" w:rsidP="0044600F">
            <w:pPr>
              <w:rPr>
                <w:color w:val="000000"/>
                <w:sz w:val="13"/>
                <w:szCs w:val="13"/>
              </w:rPr>
            </w:pPr>
            <w:proofErr w:type="spellStart"/>
            <w:r>
              <w:rPr>
                <w:color w:val="000000"/>
                <w:sz w:val="13"/>
                <w:szCs w:val="13"/>
              </w:rPr>
              <w:t>DaptoPtKmbla</w:t>
            </w:r>
            <w:proofErr w:type="spellEnd"/>
          </w:p>
        </w:tc>
        <w:tc>
          <w:tcPr>
            <w:tcW w:w="2301" w:type="dxa"/>
            <w:tcBorders>
              <w:top w:val="nil"/>
              <w:left w:val="nil"/>
              <w:bottom w:val="nil"/>
              <w:right w:val="single" w:sz="4" w:space="0" w:color="auto"/>
            </w:tcBorders>
            <w:shd w:val="clear" w:color="auto" w:fill="auto"/>
            <w:noWrap/>
            <w:vAlign w:val="bottom"/>
          </w:tcPr>
          <w:p w14:paraId="10C33C85"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Dapto - Port Kembla</w:t>
            </w:r>
          </w:p>
        </w:tc>
        <w:tc>
          <w:tcPr>
            <w:tcW w:w="837" w:type="dxa"/>
            <w:tcBorders>
              <w:top w:val="nil"/>
              <w:left w:val="single" w:sz="4" w:space="0" w:color="auto"/>
              <w:bottom w:val="nil"/>
              <w:right w:val="nil"/>
            </w:tcBorders>
            <w:shd w:val="clear" w:color="auto" w:fill="auto"/>
            <w:noWrap/>
            <w:vAlign w:val="center"/>
            <w:hideMark/>
          </w:tcPr>
          <w:p w14:paraId="2CF567F3" w14:textId="77777777" w:rsidR="0044600F" w:rsidRDefault="0044600F" w:rsidP="0044600F">
            <w:pPr>
              <w:rPr>
                <w:color w:val="000000"/>
                <w:sz w:val="13"/>
                <w:szCs w:val="13"/>
              </w:rPr>
            </w:pPr>
            <w:r>
              <w:rPr>
                <w:color w:val="000000"/>
                <w:sz w:val="13"/>
                <w:szCs w:val="13"/>
              </w:rPr>
              <w:t>x12403</w:t>
            </w:r>
          </w:p>
        </w:tc>
        <w:tc>
          <w:tcPr>
            <w:tcW w:w="1112" w:type="dxa"/>
            <w:tcBorders>
              <w:top w:val="nil"/>
              <w:left w:val="nil"/>
              <w:bottom w:val="nil"/>
            </w:tcBorders>
            <w:shd w:val="clear" w:color="auto" w:fill="auto"/>
            <w:noWrap/>
            <w:vAlign w:val="center"/>
            <w:hideMark/>
          </w:tcPr>
          <w:p w14:paraId="5DA1A081" w14:textId="77777777" w:rsidR="0044600F" w:rsidRDefault="0044600F" w:rsidP="0044600F">
            <w:pPr>
              <w:rPr>
                <w:color w:val="000000"/>
                <w:sz w:val="13"/>
                <w:szCs w:val="13"/>
              </w:rPr>
            </w:pPr>
            <w:r>
              <w:rPr>
                <w:color w:val="000000"/>
                <w:sz w:val="13"/>
                <w:szCs w:val="13"/>
              </w:rPr>
              <w:t>Penrith</w:t>
            </w:r>
          </w:p>
        </w:tc>
        <w:tc>
          <w:tcPr>
            <w:tcW w:w="3012" w:type="dxa"/>
            <w:tcBorders>
              <w:top w:val="nil"/>
              <w:bottom w:val="nil"/>
              <w:right w:val="single" w:sz="4" w:space="0" w:color="auto"/>
            </w:tcBorders>
            <w:vAlign w:val="bottom"/>
          </w:tcPr>
          <w:p w14:paraId="1C975CC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Penrith</w:t>
            </w:r>
          </w:p>
        </w:tc>
      </w:tr>
      <w:tr w:rsidR="0044600F" w:rsidRPr="00DB3ED3" w14:paraId="68CE2886"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35BDFFA6" w14:textId="77777777" w:rsidR="0044600F" w:rsidRDefault="0044600F" w:rsidP="0044600F">
            <w:pPr>
              <w:rPr>
                <w:color w:val="000000"/>
                <w:sz w:val="13"/>
                <w:szCs w:val="13"/>
              </w:rPr>
            </w:pPr>
            <w:r>
              <w:rPr>
                <w:color w:val="000000"/>
                <w:sz w:val="13"/>
                <w:szCs w:val="13"/>
              </w:rPr>
              <w:t>x10703</w:t>
            </w:r>
          </w:p>
        </w:tc>
        <w:tc>
          <w:tcPr>
            <w:tcW w:w="1199" w:type="dxa"/>
            <w:tcBorders>
              <w:top w:val="nil"/>
              <w:left w:val="nil"/>
              <w:bottom w:val="nil"/>
            </w:tcBorders>
            <w:shd w:val="clear" w:color="auto" w:fill="auto"/>
            <w:noWrap/>
            <w:vAlign w:val="center"/>
            <w:hideMark/>
          </w:tcPr>
          <w:p w14:paraId="55054B4F" w14:textId="77777777" w:rsidR="0044600F" w:rsidRDefault="0044600F" w:rsidP="0044600F">
            <w:pPr>
              <w:rPr>
                <w:color w:val="000000"/>
                <w:sz w:val="13"/>
                <w:szCs w:val="13"/>
              </w:rPr>
            </w:pPr>
            <w:proofErr w:type="spellStart"/>
            <w:r>
              <w:rPr>
                <w:color w:val="000000"/>
                <w:sz w:val="13"/>
                <w:szCs w:val="13"/>
              </w:rPr>
              <w:t>KiamaShlHNSW</w:t>
            </w:r>
            <w:proofErr w:type="spellEnd"/>
          </w:p>
        </w:tc>
        <w:tc>
          <w:tcPr>
            <w:tcW w:w="2301" w:type="dxa"/>
            <w:tcBorders>
              <w:top w:val="nil"/>
              <w:left w:val="nil"/>
              <w:bottom w:val="nil"/>
              <w:right w:val="single" w:sz="4" w:space="0" w:color="auto"/>
            </w:tcBorders>
            <w:shd w:val="clear" w:color="auto" w:fill="auto"/>
            <w:noWrap/>
            <w:vAlign w:val="bottom"/>
          </w:tcPr>
          <w:p w14:paraId="472704E5"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Kiama - Shellharbour</w:t>
            </w:r>
          </w:p>
        </w:tc>
        <w:tc>
          <w:tcPr>
            <w:tcW w:w="837" w:type="dxa"/>
            <w:tcBorders>
              <w:top w:val="nil"/>
              <w:left w:val="single" w:sz="4" w:space="0" w:color="auto"/>
              <w:bottom w:val="nil"/>
              <w:right w:val="nil"/>
            </w:tcBorders>
            <w:shd w:val="clear" w:color="auto" w:fill="auto"/>
            <w:noWrap/>
            <w:vAlign w:val="center"/>
            <w:hideMark/>
          </w:tcPr>
          <w:p w14:paraId="3EF38DF2" w14:textId="77777777" w:rsidR="0044600F" w:rsidRDefault="0044600F" w:rsidP="0044600F">
            <w:pPr>
              <w:rPr>
                <w:color w:val="000000"/>
                <w:sz w:val="13"/>
                <w:szCs w:val="13"/>
              </w:rPr>
            </w:pPr>
            <w:r>
              <w:rPr>
                <w:color w:val="000000"/>
                <w:sz w:val="13"/>
                <w:szCs w:val="13"/>
              </w:rPr>
              <w:t>x12404</w:t>
            </w:r>
          </w:p>
        </w:tc>
        <w:tc>
          <w:tcPr>
            <w:tcW w:w="1112" w:type="dxa"/>
            <w:tcBorders>
              <w:top w:val="nil"/>
              <w:left w:val="nil"/>
              <w:bottom w:val="nil"/>
            </w:tcBorders>
            <w:shd w:val="clear" w:color="auto" w:fill="auto"/>
            <w:noWrap/>
            <w:vAlign w:val="center"/>
            <w:hideMark/>
          </w:tcPr>
          <w:p w14:paraId="20996511" w14:textId="77777777" w:rsidR="0044600F" w:rsidRDefault="0044600F" w:rsidP="0044600F">
            <w:pPr>
              <w:rPr>
                <w:color w:val="000000"/>
                <w:sz w:val="13"/>
                <w:szCs w:val="13"/>
              </w:rPr>
            </w:pPr>
            <w:proofErr w:type="spellStart"/>
            <w:r>
              <w:rPr>
                <w:color w:val="000000"/>
                <w:sz w:val="13"/>
                <w:szCs w:val="13"/>
              </w:rPr>
              <w:t>RichWindsNSW</w:t>
            </w:r>
            <w:proofErr w:type="spellEnd"/>
          </w:p>
        </w:tc>
        <w:tc>
          <w:tcPr>
            <w:tcW w:w="3012" w:type="dxa"/>
            <w:tcBorders>
              <w:top w:val="nil"/>
              <w:bottom w:val="nil"/>
              <w:right w:val="single" w:sz="4" w:space="0" w:color="auto"/>
            </w:tcBorders>
            <w:vAlign w:val="bottom"/>
          </w:tcPr>
          <w:p w14:paraId="37C70316"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Richmond - Windsor</w:t>
            </w:r>
          </w:p>
        </w:tc>
      </w:tr>
      <w:tr w:rsidR="0044600F" w:rsidRPr="00DB3ED3" w14:paraId="2988D7B8"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7F58C19" w14:textId="77777777" w:rsidR="0044600F" w:rsidRDefault="0044600F" w:rsidP="0044600F">
            <w:pPr>
              <w:rPr>
                <w:color w:val="000000"/>
                <w:sz w:val="13"/>
                <w:szCs w:val="13"/>
              </w:rPr>
            </w:pPr>
            <w:r>
              <w:rPr>
                <w:color w:val="000000"/>
                <w:sz w:val="13"/>
                <w:szCs w:val="13"/>
              </w:rPr>
              <w:t>x10704</w:t>
            </w:r>
          </w:p>
        </w:tc>
        <w:tc>
          <w:tcPr>
            <w:tcW w:w="1199" w:type="dxa"/>
            <w:tcBorders>
              <w:top w:val="nil"/>
              <w:left w:val="nil"/>
              <w:bottom w:val="nil"/>
            </w:tcBorders>
            <w:shd w:val="clear" w:color="auto" w:fill="auto"/>
            <w:noWrap/>
            <w:vAlign w:val="center"/>
            <w:hideMark/>
          </w:tcPr>
          <w:p w14:paraId="320C78BE" w14:textId="77777777" w:rsidR="0044600F" w:rsidRDefault="0044600F" w:rsidP="0044600F">
            <w:pPr>
              <w:rPr>
                <w:color w:val="000000"/>
                <w:sz w:val="13"/>
                <w:szCs w:val="13"/>
              </w:rPr>
            </w:pPr>
            <w:r>
              <w:rPr>
                <w:color w:val="000000"/>
                <w:sz w:val="13"/>
                <w:szCs w:val="13"/>
              </w:rPr>
              <w:t>Wollongong</w:t>
            </w:r>
          </w:p>
        </w:tc>
        <w:tc>
          <w:tcPr>
            <w:tcW w:w="2301" w:type="dxa"/>
            <w:tcBorders>
              <w:top w:val="nil"/>
              <w:left w:val="nil"/>
              <w:bottom w:val="nil"/>
              <w:right w:val="single" w:sz="4" w:space="0" w:color="auto"/>
            </w:tcBorders>
            <w:shd w:val="clear" w:color="auto" w:fill="auto"/>
            <w:noWrap/>
            <w:vAlign w:val="bottom"/>
          </w:tcPr>
          <w:p w14:paraId="2380ECD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Wollongong</w:t>
            </w:r>
          </w:p>
        </w:tc>
        <w:tc>
          <w:tcPr>
            <w:tcW w:w="837" w:type="dxa"/>
            <w:tcBorders>
              <w:top w:val="nil"/>
              <w:left w:val="single" w:sz="4" w:space="0" w:color="auto"/>
              <w:bottom w:val="nil"/>
              <w:right w:val="nil"/>
            </w:tcBorders>
            <w:shd w:val="clear" w:color="auto" w:fill="auto"/>
            <w:noWrap/>
            <w:vAlign w:val="center"/>
            <w:hideMark/>
          </w:tcPr>
          <w:p w14:paraId="2409AE99" w14:textId="77777777" w:rsidR="0044600F" w:rsidRDefault="0044600F" w:rsidP="0044600F">
            <w:pPr>
              <w:rPr>
                <w:color w:val="000000"/>
                <w:sz w:val="13"/>
                <w:szCs w:val="13"/>
              </w:rPr>
            </w:pPr>
            <w:r>
              <w:rPr>
                <w:color w:val="000000"/>
                <w:sz w:val="13"/>
                <w:szCs w:val="13"/>
              </w:rPr>
              <w:t>x12405</w:t>
            </w:r>
          </w:p>
        </w:tc>
        <w:tc>
          <w:tcPr>
            <w:tcW w:w="1112" w:type="dxa"/>
            <w:tcBorders>
              <w:top w:val="nil"/>
              <w:left w:val="nil"/>
              <w:bottom w:val="nil"/>
            </w:tcBorders>
            <w:shd w:val="clear" w:color="auto" w:fill="auto"/>
            <w:noWrap/>
            <w:vAlign w:val="center"/>
            <w:hideMark/>
          </w:tcPr>
          <w:p w14:paraId="227BDE8D" w14:textId="77777777" w:rsidR="0044600F" w:rsidRDefault="0044600F" w:rsidP="0044600F">
            <w:pPr>
              <w:rPr>
                <w:color w:val="000000"/>
                <w:sz w:val="13"/>
                <w:szCs w:val="13"/>
              </w:rPr>
            </w:pPr>
            <w:proofErr w:type="spellStart"/>
            <w:r>
              <w:rPr>
                <w:color w:val="000000"/>
                <w:sz w:val="13"/>
                <w:szCs w:val="13"/>
              </w:rPr>
              <w:t>StMarysNSW</w:t>
            </w:r>
            <w:proofErr w:type="spellEnd"/>
          </w:p>
        </w:tc>
        <w:tc>
          <w:tcPr>
            <w:tcW w:w="3012" w:type="dxa"/>
            <w:tcBorders>
              <w:top w:val="nil"/>
              <w:bottom w:val="nil"/>
              <w:right w:val="single" w:sz="4" w:space="0" w:color="auto"/>
            </w:tcBorders>
            <w:vAlign w:val="bottom"/>
          </w:tcPr>
          <w:p w14:paraId="05159F3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St Marys</w:t>
            </w:r>
          </w:p>
        </w:tc>
      </w:tr>
      <w:tr w:rsidR="0044600F" w:rsidRPr="00DB3ED3" w14:paraId="423A0793"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01C87B2D" w14:textId="77777777" w:rsidR="0044600F" w:rsidRDefault="0044600F" w:rsidP="0044600F">
            <w:pPr>
              <w:rPr>
                <w:color w:val="000000"/>
                <w:sz w:val="13"/>
                <w:szCs w:val="13"/>
              </w:rPr>
            </w:pPr>
            <w:r>
              <w:rPr>
                <w:color w:val="000000"/>
                <w:sz w:val="13"/>
                <w:szCs w:val="13"/>
              </w:rPr>
              <w:t>x10801</w:t>
            </w:r>
          </w:p>
        </w:tc>
        <w:tc>
          <w:tcPr>
            <w:tcW w:w="1199" w:type="dxa"/>
            <w:tcBorders>
              <w:top w:val="nil"/>
              <w:left w:val="nil"/>
              <w:bottom w:val="nil"/>
            </w:tcBorders>
            <w:shd w:val="clear" w:color="auto" w:fill="auto"/>
            <w:noWrap/>
            <w:vAlign w:val="center"/>
            <w:hideMark/>
          </w:tcPr>
          <w:p w14:paraId="032A0BD9" w14:textId="77777777" w:rsidR="0044600F" w:rsidRDefault="0044600F" w:rsidP="0044600F">
            <w:pPr>
              <w:rPr>
                <w:color w:val="000000"/>
                <w:sz w:val="13"/>
                <w:szCs w:val="13"/>
              </w:rPr>
            </w:pPr>
            <w:proofErr w:type="spellStart"/>
            <w:r>
              <w:rPr>
                <w:color w:val="000000"/>
                <w:sz w:val="13"/>
                <w:szCs w:val="13"/>
              </w:rPr>
              <w:t>GrtLakesNSW</w:t>
            </w:r>
            <w:proofErr w:type="spellEnd"/>
          </w:p>
        </w:tc>
        <w:tc>
          <w:tcPr>
            <w:tcW w:w="2301" w:type="dxa"/>
            <w:tcBorders>
              <w:top w:val="nil"/>
              <w:left w:val="nil"/>
              <w:bottom w:val="nil"/>
              <w:right w:val="single" w:sz="4" w:space="0" w:color="auto"/>
            </w:tcBorders>
            <w:shd w:val="clear" w:color="auto" w:fill="auto"/>
            <w:noWrap/>
            <w:vAlign w:val="bottom"/>
          </w:tcPr>
          <w:p w14:paraId="7F153489"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Great Lakes</w:t>
            </w:r>
          </w:p>
        </w:tc>
        <w:tc>
          <w:tcPr>
            <w:tcW w:w="837" w:type="dxa"/>
            <w:tcBorders>
              <w:top w:val="nil"/>
              <w:left w:val="single" w:sz="4" w:space="0" w:color="auto"/>
              <w:bottom w:val="nil"/>
              <w:right w:val="nil"/>
            </w:tcBorders>
            <w:shd w:val="clear" w:color="auto" w:fill="auto"/>
            <w:noWrap/>
            <w:vAlign w:val="center"/>
            <w:hideMark/>
          </w:tcPr>
          <w:p w14:paraId="6B8D5F27" w14:textId="77777777" w:rsidR="0044600F" w:rsidRDefault="0044600F" w:rsidP="0044600F">
            <w:pPr>
              <w:rPr>
                <w:color w:val="000000"/>
                <w:sz w:val="13"/>
                <w:szCs w:val="13"/>
              </w:rPr>
            </w:pPr>
            <w:r>
              <w:rPr>
                <w:color w:val="000000"/>
                <w:sz w:val="13"/>
                <w:szCs w:val="13"/>
              </w:rPr>
              <w:t>x12501</w:t>
            </w:r>
          </w:p>
        </w:tc>
        <w:tc>
          <w:tcPr>
            <w:tcW w:w="1112" w:type="dxa"/>
            <w:tcBorders>
              <w:top w:val="nil"/>
              <w:left w:val="nil"/>
              <w:bottom w:val="nil"/>
            </w:tcBorders>
            <w:shd w:val="clear" w:color="auto" w:fill="auto"/>
            <w:noWrap/>
            <w:vAlign w:val="center"/>
            <w:hideMark/>
          </w:tcPr>
          <w:p w14:paraId="29884964" w14:textId="77777777" w:rsidR="0044600F" w:rsidRDefault="0044600F" w:rsidP="0044600F">
            <w:pPr>
              <w:rPr>
                <w:color w:val="000000"/>
                <w:sz w:val="13"/>
                <w:szCs w:val="13"/>
              </w:rPr>
            </w:pPr>
            <w:r>
              <w:rPr>
                <w:color w:val="000000"/>
                <w:sz w:val="13"/>
                <w:szCs w:val="13"/>
              </w:rPr>
              <w:t>Auburn</w:t>
            </w:r>
          </w:p>
        </w:tc>
        <w:tc>
          <w:tcPr>
            <w:tcW w:w="3012" w:type="dxa"/>
            <w:tcBorders>
              <w:top w:val="nil"/>
              <w:bottom w:val="nil"/>
              <w:right w:val="single" w:sz="4" w:space="0" w:color="auto"/>
            </w:tcBorders>
            <w:vAlign w:val="bottom"/>
          </w:tcPr>
          <w:p w14:paraId="6C743C4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Auburn</w:t>
            </w:r>
          </w:p>
        </w:tc>
      </w:tr>
      <w:tr w:rsidR="0044600F" w:rsidRPr="00DB3ED3" w14:paraId="77BF0E11"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74175D5" w14:textId="77777777" w:rsidR="0044600F" w:rsidRDefault="0044600F" w:rsidP="0044600F">
            <w:pPr>
              <w:rPr>
                <w:color w:val="000000"/>
                <w:sz w:val="13"/>
                <w:szCs w:val="13"/>
              </w:rPr>
            </w:pPr>
            <w:r>
              <w:rPr>
                <w:color w:val="000000"/>
                <w:sz w:val="13"/>
                <w:szCs w:val="13"/>
              </w:rPr>
              <w:t>x10802</w:t>
            </w:r>
          </w:p>
        </w:tc>
        <w:tc>
          <w:tcPr>
            <w:tcW w:w="1199" w:type="dxa"/>
            <w:tcBorders>
              <w:top w:val="nil"/>
              <w:left w:val="nil"/>
              <w:bottom w:val="nil"/>
            </w:tcBorders>
            <w:shd w:val="clear" w:color="auto" w:fill="auto"/>
            <w:noWrap/>
            <w:vAlign w:val="center"/>
            <w:hideMark/>
          </w:tcPr>
          <w:p w14:paraId="355247A4" w14:textId="77777777" w:rsidR="0044600F" w:rsidRDefault="0044600F" w:rsidP="0044600F">
            <w:pPr>
              <w:rPr>
                <w:color w:val="000000"/>
                <w:sz w:val="13"/>
                <w:szCs w:val="13"/>
              </w:rPr>
            </w:pPr>
            <w:proofErr w:type="spellStart"/>
            <w:r>
              <w:rPr>
                <w:color w:val="000000"/>
                <w:sz w:val="13"/>
                <w:szCs w:val="13"/>
              </w:rPr>
              <w:t>KmpsyNmbcNSW</w:t>
            </w:r>
            <w:proofErr w:type="spellEnd"/>
          </w:p>
        </w:tc>
        <w:tc>
          <w:tcPr>
            <w:tcW w:w="2301" w:type="dxa"/>
            <w:tcBorders>
              <w:top w:val="nil"/>
              <w:left w:val="nil"/>
              <w:bottom w:val="nil"/>
              <w:right w:val="single" w:sz="4" w:space="0" w:color="auto"/>
            </w:tcBorders>
            <w:shd w:val="clear" w:color="auto" w:fill="auto"/>
            <w:noWrap/>
            <w:vAlign w:val="bottom"/>
          </w:tcPr>
          <w:p w14:paraId="3093418F"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Kempsey - Nambucca</w:t>
            </w:r>
          </w:p>
        </w:tc>
        <w:tc>
          <w:tcPr>
            <w:tcW w:w="837" w:type="dxa"/>
            <w:tcBorders>
              <w:top w:val="nil"/>
              <w:left w:val="single" w:sz="4" w:space="0" w:color="auto"/>
              <w:bottom w:val="nil"/>
              <w:right w:val="nil"/>
            </w:tcBorders>
            <w:shd w:val="clear" w:color="auto" w:fill="auto"/>
            <w:noWrap/>
            <w:vAlign w:val="center"/>
            <w:hideMark/>
          </w:tcPr>
          <w:p w14:paraId="1C46E2C5" w14:textId="77777777" w:rsidR="0044600F" w:rsidRDefault="0044600F" w:rsidP="0044600F">
            <w:pPr>
              <w:rPr>
                <w:color w:val="000000"/>
                <w:sz w:val="13"/>
                <w:szCs w:val="13"/>
              </w:rPr>
            </w:pPr>
            <w:r>
              <w:rPr>
                <w:color w:val="000000"/>
                <w:sz w:val="13"/>
                <w:szCs w:val="13"/>
              </w:rPr>
              <w:t>x12502</w:t>
            </w:r>
          </w:p>
        </w:tc>
        <w:tc>
          <w:tcPr>
            <w:tcW w:w="1112" w:type="dxa"/>
            <w:tcBorders>
              <w:top w:val="nil"/>
              <w:left w:val="nil"/>
              <w:bottom w:val="nil"/>
            </w:tcBorders>
            <w:shd w:val="clear" w:color="auto" w:fill="auto"/>
            <w:noWrap/>
            <w:vAlign w:val="center"/>
            <w:hideMark/>
          </w:tcPr>
          <w:p w14:paraId="66764E8B" w14:textId="77777777" w:rsidR="0044600F" w:rsidRDefault="0044600F" w:rsidP="0044600F">
            <w:pPr>
              <w:rPr>
                <w:color w:val="000000"/>
                <w:sz w:val="13"/>
                <w:szCs w:val="13"/>
              </w:rPr>
            </w:pPr>
            <w:r>
              <w:rPr>
                <w:color w:val="000000"/>
                <w:sz w:val="13"/>
                <w:szCs w:val="13"/>
              </w:rPr>
              <w:t>Carlingford</w:t>
            </w:r>
          </w:p>
        </w:tc>
        <w:tc>
          <w:tcPr>
            <w:tcW w:w="3012" w:type="dxa"/>
            <w:tcBorders>
              <w:top w:val="nil"/>
              <w:bottom w:val="nil"/>
              <w:right w:val="single" w:sz="4" w:space="0" w:color="auto"/>
            </w:tcBorders>
            <w:vAlign w:val="bottom"/>
          </w:tcPr>
          <w:p w14:paraId="63B0266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Carlingford</w:t>
            </w:r>
          </w:p>
        </w:tc>
      </w:tr>
      <w:tr w:rsidR="0044600F" w:rsidRPr="00DB3ED3" w14:paraId="630953E4"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78BA6A5" w14:textId="77777777" w:rsidR="0044600F" w:rsidRDefault="0044600F" w:rsidP="0044600F">
            <w:pPr>
              <w:rPr>
                <w:color w:val="000000"/>
                <w:sz w:val="13"/>
                <w:szCs w:val="13"/>
              </w:rPr>
            </w:pPr>
            <w:r>
              <w:rPr>
                <w:color w:val="000000"/>
                <w:sz w:val="13"/>
                <w:szCs w:val="13"/>
              </w:rPr>
              <w:t>x10803</w:t>
            </w:r>
          </w:p>
        </w:tc>
        <w:tc>
          <w:tcPr>
            <w:tcW w:w="1199" w:type="dxa"/>
            <w:tcBorders>
              <w:top w:val="nil"/>
              <w:left w:val="nil"/>
              <w:bottom w:val="nil"/>
            </w:tcBorders>
            <w:shd w:val="clear" w:color="auto" w:fill="auto"/>
            <w:noWrap/>
            <w:vAlign w:val="center"/>
            <w:hideMark/>
          </w:tcPr>
          <w:p w14:paraId="43850D8A" w14:textId="77777777" w:rsidR="0044600F" w:rsidRDefault="0044600F" w:rsidP="0044600F">
            <w:pPr>
              <w:rPr>
                <w:color w:val="000000"/>
                <w:sz w:val="13"/>
                <w:szCs w:val="13"/>
              </w:rPr>
            </w:pPr>
            <w:proofErr w:type="spellStart"/>
            <w:r>
              <w:rPr>
                <w:color w:val="000000"/>
                <w:sz w:val="13"/>
                <w:szCs w:val="13"/>
              </w:rPr>
              <w:t>LordHoweIs</w:t>
            </w:r>
            <w:proofErr w:type="spellEnd"/>
          </w:p>
        </w:tc>
        <w:tc>
          <w:tcPr>
            <w:tcW w:w="2301" w:type="dxa"/>
            <w:tcBorders>
              <w:top w:val="nil"/>
              <w:left w:val="nil"/>
              <w:bottom w:val="nil"/>
              <w:right w:val="single" w:sz="4" w:space="0" w:color="auto"/>
            </w:tcBorders>
            <w:shd w:val="clear" w:color="auto" w:fill="auto"/>
            <w:noWrap/>
            <w:vAlign w:val="bottom"/>
          </w:tcPr>
          <w:p w14:paraId="62653BE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Lord Howe Island</w:t>
            </w:r>
          </w:p>
        </w:tc>
        <w:tc>
          <w:tcPr>
            <w:tcW w:w="837" w:type="dxa"/>
            <w:tcBorders>
              <w:top w:val="nil"/>
              <w:left w:val="single" w:sz="4" w:space="0" w:color="auto"/>
              <w:bottom w:val="nil"/>
              <w:right w:val="nil"/>
            </w:tcBorders>
            <w:shd w:val="clear" w:color="auto" w:fill="auto"/>
            <w:noWrap/>
            <w:vAlign w:val="center"/>
            <w:hideMark/>
          </w:tcPr>
          <w:p w14:paraId="60B6EAEC" w14:textId="77777777" w:rsidR="0044600F" w:rsidRDefault="0044600F" w:rsidP="0044600F">
            <w:pPr>
              <w:rPr>
                <w:color w:val="000000"/>
                <w:sz w:val="13"/>
                <w:szCs w:val="13"/>
              </w:rPr>
            </w:pPr>
            <w:r>
              <w:rPr>
                <w:color w:val="000000"/>
                <w:sz w:val="13"/>
                <w:szCs w:val="13"/>
              </w:rPr>
              <w:t>x12503</w:t>
            </w:r>
          </w:p>
        </w:tc>
        <w:tc>
          <w:tcPr>
            <w:tcW w:w="1112" w:type="dxa"/>
            <w:tcBorders>
              <w:top w:val="nil"/>
              <w:left w:val="nil"/>
              <w:bottom w:val="nil"/>
            </w:tcBorders>
            <w:shd w:val="clear" w:color="auto" w:fill="auto"/>
            <w:noWrap/>
            <w:vAlign w:val="center"/>
            <w:hideMark/>
          </w:tcPr>
          <w:p w14:paraId="645F44D0" w14:textId="77777777" w:rsidR="0044600F" w:rsidRDefault="0044600F" w:rsidP="0044600F">
            <w:pPr>
              <w:rPr>
                <w:color w:val="000000"/>
                <w:sz w:val="13"/>
                <w:szCs w:val="13"/>
              </w:rPr>
            </w:pPr>
            <w:r>
              <w:rPr>
                <w:color w:val="000000"/>
                <w:sz w:val="13"/>
                <w:szCs w:val="13"/>
              </w:rPr>
              <w:t>MrylndGldfrd</w:t>
            </w:r>
          </w:p>
        </w:tc>
        <w:tc>
          <w:tcPr>
            <w:tcW w:w="3012" w:type="dxa"/>
            <w:tcBorders>
              <w:top w:val="nil"/>
              <w:bottom w:val="nil"/>
              <w:right w:val="single" w:sz="4" w:space="0" w:color="auto"/>
            </w:tcBorders>
            <w:vAlign w:val="bottom"/>
          </w:tcPr>
          <w:p w14:paraId="35DFBAA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Merrylands - Guildford</w:t>
            </w:r>
          </w:p>
        </w:tc>
      </w:tr>
      <w:tr w:rsidR="0044600F" w:rsidRPr="00DB3ED3" w14:paraId="26C86023"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7E431E2" w14:textId="77777777" w:rsidR="0044600F" w:rsidRDefault="0044600F" w:rsidP="0044600F">
            <w:pPr>
              <w:rPr>
                <w:color w:val="000000"/>
                <w:sz w:val="13"/>
                <w:szCs w:val="13"/>
              </w:rPr>
            </w:pPr>
            <w:r>
              <w:rPr>
                <w:color w:val="000000"/>
                <w:sz w:val="13"/>
                <w:szCs w:val="13"/>
              </w:rPr>
              <w:t>x10804</w:t>
            </w:r>
          </w:p>
        </w:tc>
        <w:tc>
          <w:tcPr>
            <w:tcW w:w="1199" w:type="dxa"/>
            <w:tcBorders>
              <w:top w:val="nil"/>
              <w:left w:val="nil"/>
              <w:bottom w:val="nil"/>
            </w:tcBorders>
            <w:shd w:val="clear" w:color="auto" w:fill="auto"/>
            <w:noWrap/>
            <w:vAlign w:val="center"/>
            <w:hideMark/>
          </w:tcPr>
          <w:p w14:paraId="085AA610" w14:textId="77777777" w:rsidR="0044600F" w:rsidRDefault="0044600F" w:rsidP="0044600F">
            <w:pPr>
              <w:rPr>
                <w:color w:val="000000"/>
                <w:sz w:val="13"/>
                <w:szCs w:val="13"/>
              </w:rPr>
            </w:pPr>
            <w:proofErr w:type="spellStart"/>
            <w:r>
              <w:rPr>
                <w:color w:val="000000"/>
                <w:sz w:val="13"/>
                <w:szCs w:val="13"/>
              </w:rPr>
              <w:t>PtMcqurieNSW</w:t>
            </w:r>
            <w:proofErr w:type="spellEnd"/>
          </w:p>
        </w:tc>
        <w:tc>
          <w:tcPr>
            <w:tcW w:w="2301" w:type="dxa"/>
            <w:tcBorders>
              <w:top w:val="nil"/>
              <w:left w:val="nil"/>
              <w:bottom w:val="nil"/>
              <w:right w:val="single" w:sz="4" w:space="0" w:color="auto"/>
            </w:tcBorders>
            <w:shd w:val="clear" w:color="auto" w:fill="auto"/>
            <w:noWrap/>
            <w:vAlign w:val="bottom"/>
          </w:tcPr>
          <w:p w14:paraId="18A16A23"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Port Macquarie</w:t>
            </w:r>
          </w:p>
        </w:tc>
        <w:tc>
          <w:tcPr>
            <w:tcW w:w="837" w:type="dxa"/>
            <w:tcBorders>
              <w:top w:val="nil"/>
              <w:left w:val="single" w:sz="4" w:space="0" w:color="auto"/>
              <w:bottom w:val="nil"/>
              <w:right w:val="nil"/>
            </w:tcBorders>
            <w:shd w:val="clear" w:color="auto" w:fill="auto"/>
            <w:noWrap/>
            <w:vAlign w:val="center"/>
            <w:hideMark/>
          </w:tcPr>
          <w:p w14:paraId="03718EA5" w14:textId="77777777" w:rsidR="0044600F" w:rsidRDefault="0044600F" w:rsidP="0044600F">
            <w:pPr>
              <w:rPr>
                <w:color w:val="000000"/>
                <w:sz w:val="13"/>
                <w:szCs w:val="13"/>
              </w:rPr>
            </w:pPr>
            <w:r>
              <w:rPr>
                <w:color w:val="000000"/>
                <w:sz w:val="13"/>
                <w:szCs w:val="13"/>
              </w:rPr>
              <w:t>x12504</w:t>
            </w:r>
          </w:p>
        </w:tc>
        <w:tc>
          <w:tcPr>
            <w:tcW w:w="1112" w:type="dxa"/>
            <w:tcBorders>
              <w:top w:val="nil"/>
              <w:left w:val="nil"/>
              <w:bottom w:val="nil"/>
            </w:tcBorders>
            <w:shd w:val="clear" w:color="auto" w:fill="auto"/>
            <w:noWrap/>
            <w:vAlign w:val="center"/>
            <w:hideMark/>
          </w:tcPr>
          <w:p w14:paraId="3679FFD2" w14:textId="77777777" w:rsidR="0044600F" w:rsidRDefault="0044600F" w:rsidP="0044600F">
            <w:pPr>
              <w:rPr>
                <w:color w:val="000000"/>
                <w:sz w:val="13"/>
                <w:szCs w:val="13"/>
              </w:rPr>
            </w:pPr>
            <w:r>
              <w:rPr>
                <w:color w:val="000000"/>
                <w:sz w:val="13"/>
                <w:szCs w:val="13"/>
              </w:rPr>
              <w:t>Parramatta</w:t>
            </w:r>
          </w:p>
        </w:tc>
        <w:tc>
          <w:tcPr>
            <w:tcW w:w="3012" w:type="dxa"/>
            <w:tcBorders>
              <w:top w:val="nil"/>
              <w:bottom w:val="nil"/>
              <w:right w:val="single" w:sz="4" w:space="0" w:color="auto"/>
            </w:tcBorders>
            <w:vAlign w:val="bottom"/>
          </w:tcPr>
          <w:p w14:paraId="0157F7C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Parramatta</w:t>
            </w:r>
          </w:p>
        </w:tc>
      </w:tr>
      <w:tr w:rsidR="0044600F" w:rsidRPr="00DB3ED3" w14:paraId="7C9E924A"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01CDAF5" w14:textId="77777777" w:rsidR="0044600F" w:rsidRDefault="0044600F" w:rsidP="0044600F">
            <w:pPr>
              <w:rPr>
                <w:color w:val="000000"/>
                <w:sz w:val="13"/>
                <w:szCs w:val="13"/>
              </w:rPr>
            </w:pPr>
            <w:r>
              <w:rPr>
                <w:color w:val="000000"/>
                <w:sz w:val="13"/>
                <w:szCs w:val="13"/>
              </w:rPr>
              <w:t>x10805</w:t>
            </w:r>
          </w:p>
        </w:tc>
        <w:tc>
          <w:tcPr>
            <w:tcW w:w="1199" w:type="dxa"/>
            <w:tcBorders>
              <w:top w:val="nil"/>
              <w:left w:val="nil"/>
              <w:bottom w:val="nil"/>
            </w:tcBorders>
            <w:shd w:val="clear" w:color="auto" w:fill="auto"/>
            <w:noWrap/>
            <w:vAlign w:val="center"/>
            <w:hideMark/>
          </w:tcPr>
          <w:p w14:paraId="1E08CFD8" w14:textId="77777777" w:rsidR="0044600F" w:rsidRDefault="0044600F" w:rsidP="0044600F">
            <w:pPr>
              <w:rPr>
                <w:color w:val="000000"/>
                <w:sz w:val="13"/>
                <w:szCs w:val="13"/>
              </w:rPr>
            </w:pPr>
            <w:proofErr w:type="spellStart"/>
            <w:r>
              <w:rPr>
                <w:color w:val="000000"/>
                <w:sz w:val="13"/>
                <w:szCs w:val="13"/>
              </w:rPr>
              <w:t>TreeGlstrNSW</w:t>
            </w:r>
            <w:proofErr w:type="spellEnd"/>
          </w:p>
        </w:tc>
        <w:tc>
          <w:tcPr>
            <w:tcW w:w="2301" w:type="dxa"/>
            <w:tcBorders>
              <w:top w:val="nil"/>
              <w:left w:val="nil"/>
              <w:bottom w:val="nil"/>
              <w:right w:val="single" w:sz="4" w:space="0" w:color="auto"/>
            </w:tcBorders>
            <w:shd w:val="clear" w:color="auto" w:fill="auto"/>
            <w:noWrap/>
            <w:vAlign w:val="bottom"/>
          </w:tcPr>
          <w:p w14:paraId="531A63D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Taree - Gloucester</w:t>
            </w:r>
          </w:p>
        </w:tc>
        <w:tc>
          <w:tcPr>
            <w:tcW w:w="837" w:type="dxa"/>
            <w:tcBorders>
              <w:top w:val="nil"/>
              <w:left w:val="single" w:sz="4" w:space="0" w:color="auto"/>
              <w:bottom w:val="nil"/>
              <w:right w:val="nil"/>
            </w:tcBorders>
            <w:shd w:val="clear" w:color="auto" w:fill="auto"/>
            <w:noWrap/>
            <w:vAlign w:val="center"/>
            <w:hideMark/>
          </w:tcPr>
          <w:p w14:paraId="3674144E" w14:textId="77777777" w:rsidR="0044600F" w:rsidRDefault="0044600F" w:rsidP="0044600F">
            <w:pPr>
              <w:rPr>
                <w:color w:val="000000"/>
                <w:sz w:val="13"/>
                <w:szCs w:val="13"/>
              </w:rPr>
            </w:pPr>
            <w:r>
              <w:rPr>
                <w:color w:val="000000"/>
                <w:sz w:val="13"/>
                <w:szCs w:val="13"/>
              </w:rPr>
              <w:t>x12601</w:t>
            </w:r>
          </w:p>
        </w:tc>
        <w:tc>
          <w:tcPr>
            <w:tcW w:w="1112" w:type="dxa"/>
            <w:tcBorders>
              <w:top w:val="nil"/>
              <w:left w:val="nil"/>
              <w:bottom w:val="nil"/>
            </w:tcBorders>
            <w:shd w:val="clear" w:color="auto" w:fill="auto"/>
            <w:noWrap/>
            <w:vAlign w:val="center"/>
            <w:hideMark/>
          </w:tcPr>
          <w:p w14:paraId="1E3BC3D6" w14:textId="77777777" w:rsidR="0044600F" w:rsidRDefault="0044600F" w:rsidP="0044600F">
            <w:pPr>
              <w:rPr>
                <w:color w:val="000000"/>
                <w:sz w:val="13"/>
                <w:szCs w:val="13"/>
              </w:rPr>
            </w:pPr>
            <w:proofErr w:type="spellStart"/>
            <w:r>
              <w:rPr>
                <w:color w:val="000000"/>
                <w:sz w:val="13"/>
                <w:szCs w:val="13"/>
              </w:rPr>
              <w:t>PennantEppng</w:t>
            </w:r>
            <w:proofErr w:type="spellEnd"/>
          </w:p>
        </w:tc>
        <w:tc>
          <w:tcPr>
            <w:tcW w:w="3012" w:type="dxa"/>
            <w:tcBorders>
              <w:top w:val="nil"/>
              <w:bottom w:val="nil"/>
              <w:right w:val="single" w:sz="4" w:space="0" w:color="auto"/>
            </w:tcBorders>
            <w:vAlign w:val="bottom"/>
          </w:tcPr>
          <w:p w14:paraId="75D4B7D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Pennant Hills - Epping</w:t>
            </w:r>
          </w:p>
        </w:tc>
      </w:tr>
      <w:tr w:rsidR="0044600F" w:rsidRPr="00DB3ED3" w14:paraId="656A821A"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6A5F2E92" w14:textId="77777777" w:rsidR="0044600F" w:rsidRDefault="0044600F" w:rsidP="0044600F">
            <w:pPr>
              <w:rPr>
                <w:color w:val="000000"/>
                <w:sz w:val="13"/>
                <w:szCs w:val="13"/>
              </w:rPr>
            </w:pPr>
            <w:r>
              <w:rPr>
                <w:color w:val="000000"/>
                <w:sz w:val="13"/>
                <w:szCs w:val="13"/>
              </w:rPr>
              <w:t>x10901</w:t>
            </w:r>
          </w:p>
        </w:tc>
        <w:tc>
          <w:tcPr>
            <w:tcW w:w="1199" w:type="dxa"/>
            <w:tcBorders>
              <w:top w:val="nil"/>
              <w:left w:val="nil"/>
              <w:bottom w:val="nil"/>
            </w:tcBorders>
            <w:shd w:val="clear" w:color="auto" w:fill="auto"/>
            <w:noWrap/>
            <w:vAlign w:val="center"/>
            <w:hideMark/>
          </w:tcPr>
          <w:p w14:paraId="608A8375" w14:textId="77777777" w:rsidR="0044600F" w:rsidRDefault="0044600F" w:rsidP="0044600F">
            <w:pPr>
              <w:rPr>
                <w:color w:val="000000"/>
                <w:sz w:val="13"/>
                <w:szCs w:val="13"/>
              </w:rPr>
            </w:pPr>
            <w:proofErr w:type="spellStart"/>
            <w:r>
              <w:rPr>
                <w:color w:val="000000"/>
                <w:sz w:val="13"/>
                <w:szCs w:val="13"/>
              </w:rPr>
              <w:t>AlburyNSW</w:t>
            </w:r>
            <w:proofErr w:type="spellEnd"/>
          </w:p>
        </w:tc>
        <w:tc>
          <w:tcPr>
            <w:tcW w:w="2301" w:type="dxa"/>
            <w:tcBorders>
              <w:top w:val="nil"/>
              <w:left w:val="nil"/>
              <w:bottom w:val="nil"/>
              <w:right w:val="single" w:sz="4" w:space="0" w:color="auto"/>
            </w:tcBorders>
            <w:shd w:val="clear" w:color="auto" w:fill="auto"/>
            <w:noWrap/>
            <w:vAlign w:val="bottom"/>
          </w:tcPr>
          <w:p w14:paraId="3CE21956"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Albury</w:t>
            </w:r>
          </w:p>
        </w:tc>
        <w:tc>
          <w:tcPr>
            <w:tcW w:w="837" w:type="dxa"/>
            <w:tcBorders>
              <w:top w:val="nil"/>
              <w:left w:val="single" w:sz="4" w:space="0" w:color="auto"/>
              <w:bottom w:val="nil"/>
              <w:right w:val="nil"/>
            </w:tcBorders>
            <w:shd w:val="clear" w:color="auto" w:fill="auto"/>
            <w:noWrap/>
            <w:vAlign w:val="center"/>
            <w:hideMark/>
          </w:tcPr>
          <w:p w14:paraId="48F2DF6B" w14:textId="77777777" w:rsidR="0044600F" w:rsidRDefault="0044600F" w:rsidP="0044600F">
            <w:pPr>
              <w:rPr>
                <w:color w:val="000000"/>
                <w:sz w:val="13"/>
                <w:szCs w:val="13"/>
              </w:rPr>
            </w:pPr>
            <w:r>
              <w:rPr>
                <w:color w:val="000000"/>
                <w:sz w:val="13"/>
                <w:szCs w:val="13"/>
              </w:rPr>
              <w:t>x12602</w:t>
            </w:r>
          </w:p>
        </w:tc>
        <w:tc>
          <w:tcPr>
            <w:tcW w:w="1112" w:type="dxa"/>
            <w:tcBorders>
              <w:top w:val="nil"/>
              <w:left w:val="nil"/>
              <w:bottom w:val="nil"/>
            </w:tcBorders>
            <w:shd w:val="clear" w:color="auto" w:fill="auto"/>
            <w:noWrap/>
            <w:vAlign w:val="center"/>
            <w:hideMark/>
          </w:tcPr>
          <w:p w14:paraId="2871EA48" w14:textId="77777777" w:rsidR="0044600F" w:rsidRDefault="0044600F" w:rsidP="0044600F">
            <w:pPr>
              <w:rPr>
                <w:color w:val="000000"/>
                <w:sz w:val="13"/>
                <w:szCs w:val="13"/>
              </w:rPr>
            </w:pPr>
            <w:proofErr w:type="spellStart"/>
            <w:r>
              <w:rPr>
                <w:color w:val="000000"/>
                <w:sz w:val="13"/>
                <w:szCs w:val="13"/>
              </w:rPr>
              <w:t>RydeHntrsHll</w:t>
            </w:r>
            <w:proofErr w:type="spellEnd"/>
          </w:p>
        </w:tc>
        <w:tc>
          <w:tcPr>
            <w:tcW w:w="3012" w:type="dxa"/>
            <w:tcBorders>
              <w:top w:val="nil"/>
              <w:bottom w:val="nil"/>
              <w:right w:val="single" w:sz="4" w:space="0" w:color="auto"/>
            </w:tcBorders>
            <w:vAlign w:val="bottom"/>
          </w:tcPr>
          <w:p w14:paraId="3535A0E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Ryde - Hunters Hill</w:t>
            </w:r>
          </w:p>
        </w:tc>
      </w:tr>
      <w:tr w:rsidR="0044600F" w:rsidRPr="00DB3ED3" w14:paraId="46D1478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20E0486" w14:textId="77777777" w:rsidR="0044600F" w:rsidRDefault="0044600F" w:rsidP="0044600F">
            <w:pPr>
              <w:rPr>
                <w:color w:val="000000"/>
                <w:sz w:val="13"/>
                <w:szCs w:val="13"/>
              </w:rPr>
            </w:pPr>
            <w:r>
              <w:rPr>
                <w:color w:val="000000"/>
                <w:sz w:val="13"/>
                <w:szCs w:val="13"/>
              </w:rPr>
              <w:t>x10902</w:t>
            </w:r>
          </w:p>
        </w:tc>
        <w:tc>
          <w:tcPr>
            <w:tcW w:w="1199" w:type="dxa"/>
            <w:tcBorders>
              <w:top w:val="nil"/>
              <w:left w:val="nil"/>
              <w:bottom w:val="nil"/>
            </w:tcBorders>
            <w:shd w:val="clear" w:color="auto" w:fill="auto"/>
            <w:noWrap/>
            <w:vAlign w:val="center"/>
            <w:hideMark/>
          </w:tcPr>
          <w:p w14:paraId="2ED063CB" w14:textId="77777777" w:rsidR="0044600F" w:rsidRDefault="0044600F" w:rsidP="0044600F">
            <w:pPr>
              <w:rPr>
                <w:color w:val="000000"/>
                <w:sz w:val="13"/>
                <w:szCs w:val="13"/>
              </w:rPr>
            </w:pPr>
            <w:proofErr w:type="spellStart"/>
            <w:r>
              <w:rPr>
                <w:color w:val="000000"/>
                <w:sz w:val="13"/>
                <w:szCs w:val="13"/>
              </w:rPr>
              <w:t>LwrMurrayNSW</w:t>
            </w:r>
            <w:proofErr w:type="spellEnd"/>
          </w:p>
        </w:tc>
        <w:tc>
          <w:tcPr>
            <w:tcW w:w="2301" w:type="dxa"/>
            <w:tcBorders>
              <w:top w:val="nil"/>
              <w:left w:val="nil"/>
              <w:bottom w:val="nil"/>
              <w:right w:val="single" w:sz="4" w:space="0" w:color="auto"/>
            </w:tcBorders>
            <w:shd w:val="clear" w:color="auto" w:fill="auto"/>
            <w:noWrap/>
            <w:vAlign w:val="bottom"/>
          </w:tcPr>
          <w:p w14:paraId="0B9137C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Lower Murray</w:t>
            </w:r>
          </w:p>
        </w:tc>
        <w:tc>
          <w:tcPr>
            <w:tcW w:w="837" w:type="dxa"/>
            <w:tcBorders>
              <w:top w:val="nil"/>
              <w:left w:val="single" w:sz="4" w:space="0" w:color="auto"/>
              <w:bottom w:val="nil"/>
              <w:right w:val="nil"/>
            </w:tcBorders>
            <w:shd w:val="clear" w:color="auto" w:fill="auto"/>
            <w:noWrap/>
            <w:vAlign w:val="center"/>
            <w:hideMark/>
          </w:tcPr>
          <w:p w14:paraId="5D162070" w14:textId="77777777" w:rsidR="0044600F" w:rsidRDefault="0044600F" w:rsidP="0044600F">
            <w:pPr>
              <w:rPr>
                <w:color w:val="000000"/>
                <w:sz w:val="13"/>
                <w:szCs w:val="13"/>
              </w:rPr>
            </w:pPr>
            <w:r>
              <w:rPr>
                <w:color w:val="000000"/>
                <w:sz w:val="13"/>
                <w:szCs w:val="13"/>
              </w:rPr>
              <w:t>x12701</w:t>
            </w:r>
          </w:p>
        </w:tc>
        <w:tc>
          <w:tcPr>
            <w:tcW w:w="1112" w:type="dxa"/>
            <w:tcBorders>
              <w:top w:val="nil"/>
              <w:left w:val="nil"/>
              <w:bottom w:val="nil"/>
            </w:tcBorders>
            <w:shd w:val="clear" w:color="auto" w:fill="auto"/>
            <w:noWrap/>
            <w:vAlign w:val="center"/>
            <w:hideMark/>
          </w:tcPr>
          <w:p w14:paraId="34E763A5" w14:textId="77777777" w:rsidR="0044600F" w:rsidRDefault="0044600F" w:rsidP="0044600F">
            <w:pPr>
              <w:rPr>
                <w:color w:val="000000"/>
                <w:sz w:val="13"/>
                <w:szCs w:val="13"/>
              </w:rPr>
            </w:pPr>
            <w:proofErr w:type="spellStart"/>
            <w:r>
              <w:rPr>
                <w:color w:val="000000"/>
                <w:sz w:val="13"/>
                <w:szCs w:val="13"/>
              </w:rPr>
              <w:t>BringllyGrnV</w:t>
            </w:r>
            <w:proofErr w:type="spellEnd"/>
          </w:p>
        </w:tc>
        <w:tc>
          <w:tcPr>
            <w:tcW w:w="3012" w:type="dxa"/>
            <w:tcBorders>
              <w:top w:val="nil"/>
              <w:bottom w:val="nil"/>
              <w:right w:val="single" w:sz="4" w:space="0" w:color="auto"/>
            </w:tcBorders>
            <w:vAlign w:val="bottom"/>
          </w:tcPr>
          <w:p w14:paraId="2BE68D8E"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Bringelly - Green Valley</w:t>
            </w:r>
          </w:p>
        </w:tc>
      </w:tr>
      <w:tr w:rsidR="0044600F" w:rsidRPr="00DB3ED3" w14:paraId="0C1602B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65B279DC" w14:textId="77777777" w:rsidR="0044600F" w:rsidRDefault="0044600F" w:rsidP="0044600F">
            <w:pPr>
              <w:rPr>
                <w:color w:val="000000"/>
                <w:sz w:val="13"/>
                <w:szCs w:val="13"/>
              </w:rPr>
            </w:pPr>
            <w:r>
              <w:rPr>
                <w:color w:val="000000"/>
                <w:sz w:val="13"/>
                <w:szCs w:val="13"/>
              </w:rPr>
              <w:t>x10903</w:t>
            </w:r>
          </w:p>
        </w:tc>
        <w:tc>
          <w:tcPr>
            <w:tcW w:w="1199" w:type="dxa"/>
            <w:tcBorders>
              <w:top w:val="nil"/>
              <w:left w:val="nil"/>
              <w:bottom w:val="nil"/>
            </w:tcBorders>
            <w:shd w:val="clear" w:color="auto" w:fill="auto"/>
            <w:noWrap/>
            <w:vAlign w:val="center"/>
            <w:hideMark/>
          </w:tcPr>
          <w:p w14:paraId="0AF9C903" w14:textId="77777777" w:rsidR="0044600F" w:rsidRDefault="0044600F" w:rsidP="0044600F">
            <w:pPr>
              <w:rPr>
                <w:color w:val="000000"/>
                <w:sz w:val="13"/>
                <w:szCs w:val="13"/>
              </w:rPr>
            </w:pPr>
            <w:proofErr w:type="spellStart"/>
            <w:r>
              <w:rPr>
                <w:color w:val="000000"/>
                <w:sz w:val="13"/>
                <w:szCs w:val="13"/>
              </w:rPr>
              <w:t>UprMurrayNSW</w:t>
            </w:r>
            <w:proofErr w:type="spellEnd"/>
          </w:p>
        </w:tc>
        <w:tc>
          <w:tcPr>
            <w:tcW w:w="2301" w:type="dxa"/>
            <w:tcBorders>
              <w:top w:val="nil"/>
              <w:left w:val="nil"/>
              <w:bottom w:val="nil"/>
              <w:right w:val="single" w:sz="4" w:space="0" w:color="auto"/>
            </w:tcBorders>
            <w:shd w:val="clear" w:color="auto" w:fill="auto"/>
            <w:noWrap/>
            <w:vAlign w:val="bottom"/>
          </w:tcPr>
          <w:p w14:paraId="2BA134A2"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Upper Murray exc. Albury</w:t>
            </w:r>
          </w:p>
        </w:tc>
        <w:tc>
          <w:tcPr>
            <w:tcW w:w="837" w:type="dxa"/>
            <w:tcBorders>
              <w:top w:val="nil"/>
              <w:left w:val="single" w:sz="4" w:space="0" w:color="auto"/>
              <w:bottom w:val="nil"/>
              <w:right w:val="nil"/>
            </w:tcBorders>
            <w:shd w:val="clear" w:color="auto" w:fill="auto"/>
            <w:noWrap/>
            <w:vAlign w:val="center"/>
            <w:hideMark/>
          </w:tcPr>
          <w:p w14:paraId="626CFBB3" w14:textId="77777777" w:rsidR="0044600F" w:rsidRDefault="0044600F" w:rsidP="0044600F">
            <w:pPr>
              <w:rPr>
                <w:color w:val="000000"/>
                <w:sz w:val="13"/>
                <w:szCs w:val="13"/>
              </w:rPr>
            </w:pPr>
            <w:r>
              <w:rPr>
                <w:color w:val="000000"/>
                <w:sz w:val="13"/>
                <w:szCs w:val="13"/>
              </w:rPr>
              <w:t>x12702</w:t>
            </w:r>
          </w:p>
        </w:tc>
        <w:tc>
          <w:tcPr>
            <w:tcW w:w="1112" w:type="dxa"/>
            <w:tcBorders>
              <w:top w:val="nil"/>
              <w:left w:val="nil"/>
              <w:bottom w:val="nil"/>
            </w:tcBorders>
            <w:shd w:val="clear" w:color="auto" w:fill="auto"/>
            <w:noWrap/>
            <w:vAlign w:val="center"/>
            <w:hideMark/>
          </w:tcPr>
          <w:p w14:paraId="0A00DB7F" w14:textId="77777777" w:rsidR="0044600F" w:rsidRDefault="0044600F" w:rsidP="0044600F">
            <w:pPr>
              <w:rPr>
                <w:color w:val="000000"/>
                <w:sz w:val="13"/>
                <w:szCs w:val="13"/>
              </w:rPr>
            </w:pPr>
            <w:r>
              <w:rPr>
                <w:color w:val="000000"/>
                <w:sz w:val="13"/>
                <w:szCs w:val="13"/>
              </w:rPr>
              <w:t>Fairfield</w:t>
            </w:r>
          </w:p>
        </w:tc>
        <w:tc>
          <w:tcPr>
            <w:tcW w:w="3012" w:type="dxa"/>
            <w:tcBorders>
              <w:top w:val="nil"/>
              <w:bottom w:val="nil"/>
              <w:right w:val="single" w:sz="4" w:space="0" w:color="auto"/>
            </w:tcBorders>
            <w:vAlign w:val="bottom"/>
          </w:tcPr>
          <w:p w14:paraId="5DF145F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Fairfield</w:t>
            </w:r>
          </w:p>
        </w:tc>
      </w:tr>
      <w:tr w:rsidR="0044600F" w:rsidRPr="00DB3ED3" w14:paraId="26D481D9"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37365EC" w14:textId="77777777" w:rsidR="0044600F" w:rsidRDefault="0044600F" w:rsidP="0044600F">
            <w:pPr>
              <w:rPr>
                <w:color w:val="000000"/>
                <w:sz w:val="13"/>
                <w:szCs w:val="13"/>
              </w:rPr>
            </w:pPr>
            <w:r>
              <w:rPr>
                <w:color w:val="000000"/>
                <w:sz w:val="13"/>
                <w:szCs w:val="13"/>
              </w:rPr>
              <w:t>x11001</w:t>
            </w:r>
          </w:p>
        </w:tc>
        <w:tc>
          <w:tcPr>
            <w:tcW w:w="1199" w:type="dxa"/>
            <w:tcBorders>
              <w:top w:val="nil"/>
              <w:left w:val="nil"/>
              <w:bottom w:val="nil"/>
            </w:tcBorders>
            <w:shd w:val="clear" w:color="auto" w:fill="auto"/>
            <w:noWrap/>
            <w:vAlign w:val="center"/>
            <w:hideMark/>
          </w:tcPr>
          <w:p w14:paraId="3D19EC18" w14:textId="77777777" w:rsidR="0044600F" w:rsidRDefault="0044600F" w:rsidP="0044600F">
            <w:pPr>
              <w:rPr>
                <w:color w:val="000000"/>
                <w:sz w:val="13"/>
                <w:szCs w:val="13"/>
              </w:rPr>
            </w:pPr>
            <w:proofErr w:type="spellStart"/>
            <w:r>
              <w:rPr>
                <w:color w:val="000000"/>
                <w:sz w:val="13"/>
                <w:szCs w:val="13"/>
              </w:rPr>
              <w:t>ArmidaleNSW</w:t>
            </w:r>
            <w:proofErr w:type="spellEnd"/>
          </w:p>
        </w:tc>
        <w:tc>
          <w:tcPr>
            <w:tcW w:w="2301" w:type="dxa"/>
            <w:tcBorders>
              <w:top w:val="nil"/>
              <w:left w:val="nil"/>
              <w:bottom w:val="nil"/>
              <w:right w:val="single" w:sz="4" w:space="0" w:color="auto"/>
            </w:tcBorders>
            <w:shd w:val="clear" w:color="auto" w:fill="auto"/>
            <w:noWrap/>
            <w:vAlign w:val="bottom"/>
          </w:tcPr>
          <w:p w14:paraId="26833AFF"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Armidale</w:t>
            </w:r>
          </w:p>
        </w:tc>
        <w:tc>
          <w:tcPr>
            <w:tcW w:w="837" w:type="dxa"/>
            <w:tcBorders>
              <w:top w:val="nil"/>
              <w:left w:val="single" w:sz="4" w:space="0" w:color="auto"/>
              <w:bottom w:val="nil"/>
              <w:right w:val="nil"/>
            </w:tcBorders>
            <w:shd w:val="clear" w:color="auto" w:fill="auto"/>
            <w:noWrap/>
            <w:vAlign w:val="center"/>
            <w:hideMark/>
          </w:tcPr>
          <w:p w14:paraId="137B2028" w14:textId="77777777" w:rsidR="0044600F" w:rsidRDefault="0044600F" w:rsidP="0044600F">
            <w:pPr>
              <w:rPr>
                <w:color w:val="000000"/>
                <w:sz w:val="13"/>
                <w:szCs w:val="13"/>
              </w:rPr>
            </w:pPr>
            <w:r>
              <w:rPr>
                <w:color w:val="000000"/>
                <w:sz w:val="13"/>
                <w:szCs w:val="13"/>
              </w:rPr>
              <w:t>x12703</w:t>
            </w:r>
          </w:p>
        </w:tc>
        <w:tc>
          <w:tcPr>
            <w:tcW w:w="1112" w:type="dxa"/>
            <w:tcBorders>
              <w:top w:val="nil"/>
              <w:left w:val="nil"/>
              <w:bottom w:val="nil"/>
            </w:tcBorders>
            <w:shd w:val="clear" w:color="auto" w:fill="auto"/>
            <w:noWrap/>
            <w:vAlign w:val="center"/>
            <w:hideMark/>
          </w:tcPr>
          <w:p w14:paraId="758D5800" w14:textId="77777777" w:rsidR="0044600F" w:rsidRDefault="0044600F" w:rsidP="0044600F">
            <w:pPr>
              <w:rPr>
                <w:color w:val="000000"/>
                <w:sz w:val="13"/>
                <w:szCs w:val="13"/>
              </w:rPr>
            </w:pPr>
            <w:r>
              <w:rPr>
                <w:color w:val="000000"/>
                <w:sz w:val="13"/>
                <w:szCs w:val="13"/>
              </w:rPr>
              <w:t>Liverpool</w:t>
            </w:r>
          </w:p>
        </w:tc>
        <w:tc>
          <w:tcPr>
            <w:tcW w:w="3012" w:type="dxa"/>
            <w:tcBorders>
              <w:top w:val="nil"/>
              <w:bottom w:val="nil"/>
              <w:right w:val="single" w:sz="4" w:space="0" w:color="auto"/>
            </w:tcBorders>
            <w:vAlign w:val="bottom"/>
          </w:tcPr>
          <w:p w14:paraId="4A75DE0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Liverpool</w:t>
            </w:r>
          </w:p>
        </w:tc>
      </w:tr>
      <w:tr w:rsidR="0044600F" w:rsidRPr="00DB3ED3" w14:paraId="4135CF9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186359A" w14:textId="77777777" w:rsidR="0044600F" w:rsidRDefault="0044600F" w:rsidP="0044600F">
            <w:pPr>
              <w:rPr>
                <w:color w:val="000000"/>
                <w:sz w:val="13"/>
                <w:szCs w:val="13"/>
              </w:rPr>
            </w:pPr>
            <w:r>
              <w:rPr>
                <w:color w:val="000000"/>
                <w:sz w:val="13"/>
                <w:szCs w:val="13"/>
              </w:rPr>
              <w:t>x11002</w:t>
            </w:r>
          </w:p>
        </w:tc>
        <w:tc>
          <w:tcPr>
            <w:tcW w:w="1199" w:type="dxa"/>
            <w:tcBorders>
              <w:top w:val="nil"/>
              <w:left w:val="nil"/>
              <w:bottom w:val="nil"/>
            </w:tcBorders>
            <w:shd w:val="clear" w:color="auto" w:fill="auto"/>
            <w:noWrap/>
            <w:vAlign w:val="center"/>
            <w:hideMark/>
          </w:tcPr>
          <w:p w14:paraId="54C331A1" w14:textId="77777777" w:rsidR="0044600F" w:rsidRDefault="0044600F" w:rsidP="0044600F">
            <w:pPr>
              <w:rPr>
                <w:color w:val="000000"/>
                <w:sz w:val="13"/>
                <w:szCs w:val="13"/>
              </w:rPr>
            </w:pPr>
            <w:proofErr w:type="spellStart"/>
            <w:r>
              <w:rPr>
                <w:color w:val="000000"/>
                <w:sz w:val="13"/>
                <w:szCs w:val="13"/>
              </w:rPr>
              <w:t>InvrlTntrNSW</w:t>
            </w:r>
            <w:proofErr w:type="spellEnd"/>
          </w:p>
        </w:tc>
        <w:tc>
          <w:tcPr>
            <w:tcW w:w="2301" w:type="dxa"/>
            <w:tcBorders>
              <w:top w:val="nil"/>
              <w:left w:val="nil"/>
              <w:bottom w:val="nil"/>
              <w:right w:val="single" w:sz="4" w:space="0" w:color="auto"/>
            </w:tcBorders>
            <w:shd w:val="clear" w:color="auto" w:fill="auto"/>
            <w:noWrap/>
            <w:vAlign w:val="bottom"/>
          </w:tcPr>
          <w:p w14:paraId="5F53E1C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Inverell - Tenterfield</w:t>
            </w:r>
          </w:p>
        </w:tc>
        <w:tc>
          <w:tcPr>
            <w:tcW w:w="837" w:type="dxa"/>
            <w:tcBorders>
              <w:top w:val="nil"/>
              <w:left w:val="single" w:sz="4" w:space="0" w:color="auto"/>
              <w:bottom w:val="nil"/>
              <w:right w:val="nil"/>
            </w:tcBorders>
            <w:shd w:val="clear" w:color="auto" w:fill="auto"/>
            <w:noWrap/>
            <w:vAlign w:val="center"/>
            <w:hideMark/>
          </w:tcPr>
          <w:p w14:paraId="30096589" w14:textId="77777777" w:rsidR="0044600F" w:rsidRDefault="0044600F" w:rsidP="0044600F">
            <w:pPr>
              <w:rPr>
                <w:color w:val="000000"/>
                <w:sz w:val="13"/>
                <w:szCs w:val="13"/>
              </w:rPr>
            </w:pPr>
            <w:r>
              <w:rPr>
                <w:color w:val="000000"/>
                <w:sz w:val="13"/>
                <w:szCs w:val="13"/>
              </w:rPr>
              <w:t>x12801</w:t>
            </w:r>
          </w:p>
        </w:tc>
        <w:tc>
          <w:tcPr>
            <w:tcW w:w="1112" w:type="dxa"/>
            <w:tcBorders>
              <w:top w:val="nil"/>
              <w:left w:val="nil"/>
              <w:bottom w:val="nil"/>
            </w:tcBorders>
            <w:shd w:val="clear" w:color="auto" w:fill="auto"/>
            <w:noWrap/>
            <w:vAlign w:val="center"/>
            <w:hideMark/>
          </w:tcPr>
          <w:p w14:paraId="7389153A" w14:textId="77777777" w:rsidR="0044600F" w:rsidRDefault="0044600F" w:rsidP="0044600F">
            <w:pPr>
              <w:rPr>
                <w:color w:val="000000"/>
                <w:sz w:val="13"/>
                <w:szCs w:val="13"/>
              </w:rPr>
            </w:pPr>
            <w:proofErr w:type="spellStart"/>
            <w:r>
              <w:rPr>
                <w:color w:val="000000"/>
                <w:sz w:val="13"/>
                <w:szCs w:val="13"/>
              </w:rPr>
              <w:t>CrnllaMirCar</w:t>
            </w:r>
            <w:proofErr w:type="spellEnd"/>
          </w:p>
        </w:tc>
        <w:tc>
          <w:tcPr>
            <w:tcW w:w="3012" w:type="dxa"/>
            <w:tcBorders>
              <w:top w:val="nil"/>
              <w:bottom w:val="nil"/>
              <w:right w:val="single" w:sz="4" w:space="0" w:color="auto"/>
            </w:tcBorders>
            <w:vAlign w:val="bottom"/>
          </w:tcPr>
          <w:p w14:paraId="6D0057D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Cronulla - Miranda - Caringbah</w:t>
            </w:r>
          </w:p>
        </w:tc>
      </w:tr>
      <w:tr w:rsidR="0044600F" w:rsidRPr="00DB3ED3" w14:paraId="25FE6C91"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86A4FB0" w14:textId="77777777" w:rsidR="0044600F" w:rsidRDefault="0044600F" w:rsidP="0044600F">
            <w:pPr>
              <w:rPr>
                <w:color w:val="000000"/>
                <w:sz w:val="13"/>
                <w:szCs w:val="13"/>
              </w:rPr>
            </w:pPr>
            <w:r>
              <w:rPr>
                <w:color w:val="000000"/>
                <w:sz w:val="13"/>
                <w:szCs w:val="13"/>
              </w:rPr>
              <w:t>x11003</w:t>
            </w:r>
          </w:p>
        </w:tc>
        <w:tc>
          <w:tcPr>
            <w:tcW w:w="1199" w:type="dxa"/>
            <w:tcBorders>
              <w:top w:val="nil"/>
              <w:left w:val="nil"/>
              <w:bottom w:val="nil"/>
            </w:tcBorders>
            <w:shd w:val="clear" w:color="auto" w:fill="auto"/>
            <w:noWrap/>
            <w:vAlign w:val="center"/>
            <w:hideMark/>
          </w:tcPr>
          <w:p w14:paraId="317FFFBC" w14:textId="77777777" w:rsidR="0044600F" w:rsidRDefault="0044600F" w:rsidP="0044600F">
            <w:pPr>
              <w:rPr>
                <w:color w:val="000000"/>
                <w:sz w:val="13"/>
                <w:szCs w:val="13"/>
              </w:rPr>
            </w:pPr>
            <w:proofErr w:type="spellStart"/>
            <w:r>
              <w:rPr>
                <w:color w:val="000000"/>
                <w:sz w:val="13"/>
                <w:szCs w:val="13"/>
              </w:rPr>
              <w:t>MreeNaribNSW</w:t>
            </w:r>
            <w:proofErr w:type="spellEnd"/>
          </w:p>
        </w:tc>
        <w:tc>
          <w:tcPr>
            <w:tcW w:w="2301" w:type="dxa"/>
            <w:tcBorders>
              <w:top w:val="nil"/>
              <w:left w:val="nil"/>
              <w:bottom w:val="nil"/>
              <w:right w:val="single" w:sz="4" w:space="0" w:color="auto"/>
            </w:tcBorders>
            <w:shd w:val="clear" w:color="auto" w:fill="auto"/>
            <w:noWrap/>
            <w:vAlign w:val="bottom"/>
          </w:tcPr>
          <w:p w14:paraId="16829F4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Moree - Narrabri</w:t>
            </w:r>
          </w:p>
        </w:tc>
        <w:tc>
          <w:tcPr>
            <w:tcW w:w="837" w:type="dxa"/>
            <w:tcBorders>
              <w:top w:val="nil"/>
              <w:left w:val="single" w:sz="4" w:space="0" w:color="auto"/>
              <w:bottom w:val="nil"/>
              <w:right w:val="nil"/>
            </w:tcBorders>
            <w:shd w:val="clear" w:color="auto" w:fill="auto"/>
            <w:noWrap/>
            <w:vAlign w:val="center"/>
            <w:hideMark/>
          </w:tcPr>
          <w:p w14:paraId="2C240676" w14:textId="77777777" w:rsidR="0044600F" w:rsidRDefault="0044600F" w:rsidP="0044600F">
            <w:pPr>
              <w:rPr>
                <w:color w:val="000000"/>
                <w:sz w:val="13"/>
                <w:szCs w:val="13"/>
              </w:rPr>
            </w:pPr>
            <w:r>
              <w:rPr>
                <w:color w:val="000000"/>
                <w:sz w:val="13"/>
                <w:szCs w:val="13"/>
              </w:rPr>
              <w:t>x12802</w:t>
            </w:r>
          </w:p>
        </w:tc>
        <w:tc>
          <w:tcPr>
            <w:tcW w:w="1112" w:type="dxa"/>
            <w:tcBorders>
              <w:top w:val="nil"/>
              <w:left w:val="nil"/>
              <w:bottom w:val="nil"/>
            </w:tcBorders>
            <w:shd w:val="clear" w:color="auto" w:fill="auto"/>
            <w:noWrap/>
            <w:vAlign w:val="center"/>
            <w:hideMark/>
          </w:tcPr>
          <w:p w14:paraId="7D1896C9" w14:textId="77777777" w:rsidR="0044600F" w:rsidRDefault="0044600F" w:rsidP="0044600F">
            <w:pPr>
              <w:rPr>
                <w:color w:val="000000"/>
                <w:sz w:val="13"/>
                <w:szCs w:val="13"/>
              </w:rPr>
            </w:pPr>
            <w:proofErr w:type="spellStart"/>
            <w:r>
              <w:rPr>
                <w:color w:val="000000"/>
                <w:sz w:val="13"/>
                <w:szCs w:val="13"/>
              </w:rPr>
              <w:t>SuthMenHeath</w:t>
            </w:r>
            <w:proofErr w:type="spellEnd"/>
          </w:p>
        </w:tc>
        <w:tc>
          <w:tcPr>
            <w:tcW w:w="3012" w:type="dxa"/>
            <w:tcBorders>
              <w:top w:val="nil"/>
              <w:bottom w:val="nil"/>
              <w:right w:val="single" w:sz="4" w:space="0" w:color="auto"/>
            </w:tcBorders>
            <w:vAlign w:val="bottom"/>
          </w:tcPr>
          <w:p w14:paraId="335D8685"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Sutherland - Menai - Heathcote</w:t>
            </w:r>
          </w:p>
        </w:tc>
      </w:tr>
      <w:tr w:rsidR="0044600F" w:rsidRPr="00DB3ED3" w14:paraId="60B62A6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2C97BEC2" w14:textId="77777777" w:rsidR="0044600F" w:rsidRDefault="0044600F" w:rsidP="0044600F">
            <w:pPr>
              <w:rPr>
                <w:color w:val="000000"/>
                <w:sz w:val="13"/>
                <w:szCs w:val="13"/>
              </w:rPr>
            </w:pPr>
            <w:r>
              <w:rPr>
                <w:color w:val="000000"/>
                <w:sz w:val="13"/>
                <w:szCs w:val="13"/>
              </w:rPr>
              <w:t>x11004</w:t>
            </w:r>
          </w:p>
        </w:tc>
        <w:tc>
          <w:tcPr>
            <w:tcW w:w="1199" w:type="dxa"/>
            <w:tcBorders>
              <w:top w:val="nil"/>
              <w:left w:val="nil"/>
              <w:bottom w:val="nil"/>
            </w:tcBorders>
            <w:shd w:val="clear" w:color="auto" w:fill="auto"/>
            <w:noWrap/>
            <w:vAlign w:val="center"/>
            <w:hideMark/>
          </w:tcPr>
          <w:p w14:paraId="547DE846" w14:textId="77777777" w:rsidR="0044600F" w:rsidRDefault="0044600F" w:rsidP="0044600F">
            <w:pPr>
              <w:rPr>
                <w:color w:val="000000"/>
                <w:sz w:val="13"/>
                <w:szCs w:val="13"/>
              </w:rPr>
            </w:pPr>
            <w:proofErr w:type="spellStart"/>
            <w:r>
              <w:rPr>
                <w:color w:val="000000"/>
                <w:sz w:val="13"/>
                <w:szCs w:val="13"/>
              </w:rPr>
              <w:t>TamwrthGnNSW</w:t>
            </w:r>
            <w:proofErr w:type="spellEnd"/>
          </w:p>
        </w:tc>
        <w:tc>
          <w:tcPr>
            <w:tcW w:w="2301" w:type="dxa"/>
            <w:tcBorders>
              <w:top w:val="nil"/>
              <w:left w:val="nil"/>
              <w:bottom w:val="nil"/>
              <w:right w:val="single" w:sz="4" w:space="0" w:color="auto"/>
            </w:tcBorders>
            <w:shd w:val="clear" w:color="auto" w:fill="auto"/>
            <w:noWrap/>
            <w:vAlign w:val="bottom"/>
          </w:tcPr>
          <w:p w14:paraId="7D44B06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Tamworth - Gunnedah</w:t>
            </w:r>
          </w:p>
        </w:tc>
        <w:tc>
          <w:tcPr>
            <w:tcW w:w="837" w:type="dxa"/>
            <w:tcBorders>
              <w:top w:val="nil"/>
              <w:left w:val="single" w:sz="4" w:space="0" w:color="auto"/>
              <w:bottom w:val="nil"/>
              <w:right w:val="nil"/>
            </w:tcBorders>
            <w:shd w:val="clear" w:color="auto" w:fill="auto"/>
            <w:noWrap/>
            <w:vAlign w:val="center"/>
            <w:hideMark/>
          </w:tcPr>
          <w:p w14:paraId="4F312E1F" w14:textId="77777777" w:rsidR="0044600F" w:rsidRDefault="0044600F" w:rsidP="0044600F">
            <w:pPr>
              <w:rPr>
                <w:color w:val="000000"/>
                <w:sz w:val="13"/>
                <w:szCs w:val="13"/>
              </w:rPr>
            </w:pPr>
            <w:r>
              <w:rPr>
                <w:color w:val="000000"/>
                <w:sz w:val="13"/>
                <w:szCs w:val="13"/>
              </w:rPr>
              <w:t>x20101</w:t>
            </w:r>
          </w:p>
        </w:tc>
        <w:tc>
          <w:tcPr>
            <w:tcW w:w="1112" w:type="dxa"/>
            <w:tcBorders>
              <w:top w:val="nil"/>
              <w:left w:val="nil"/>
              <w:bottom w:val="nil"/>
            </w:tcBorders>
            <w:shd w:val="clear" w:color="auto" w:fill="auto"/>
            <w:noWrap/>
            <w:vAlign w:val="center"/>
            <w:hideMark/>
          </w:tcPr>
          <w:p w14:paraId="2CC34417" w14:textId="77777777" w:rsidR="0044600F" w:rsidRDefault="0044600F" w:rsidP="0044600F">
            <w:pPr>
              <w:rPr>
                <w:color w:val="000000"/>
                <w:sz w:val="13"/>
                <w:szCs w:val="13"/>
              </w:rPr>
            </w:pPr>
            <w:proofErr w:type="spellStart"/>
            <w:r>
              <w:rPr>
                <w:color w:val="000000"/>
                <w:sz w:val="13"/>
                <w:szCs w:val="13"/>
              </w:rPr>
              <w:t>BallaratVic</w:t>
            </w:r>
            <w:proofErr w:type="spellEnd"/>
          </w:p>
        </w:tc>
        <w:tc>
          <w:tcPr>
            <w:tcW w:w="3012" w:type="dxa"/>
            <w:tcBorders>
              <w:top w:val="nil"/>
              <w:bottom w:val="nil"/>
              <w:right w:val="single" w:sz="4" w:space="0" w:color="auto"/>
            </w:tcBorders>
            <w:vAlign w:val="bottom"/>
          </w:tcPr>
          <w:p w14:paraId="5A17DE4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Ballarat</w:t>
            </w:r>
          </w:p>
        </w:tc>
      </w:tr>
      <w:tr w:rsidR="0044600F" w:rsidRPr="00DB3ED3" w14:paraId="5A4C7174"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7863DA9" w14:textId="77777777" w:rsidR="0044600F" w:rsidRDefault="0044600F" w:rsidP="0044600F">
            <w:pPr>
              <w:rPr>
                <w:color w:val="000000"/>
                <w:sz w:val="13"/>
                <w:szCs w:val="13"/>
              </w:rPr>
            </w:pPr>
            <w:r>
              <w:rPr>
                <w:color w:val="000000"/>
                <w:sz w:val="13"/>
                <w:szCs w:val="13"/>
              </w:rPr>
              <w:t>x11101</w:t>
            </w:r>
          </w:p>
        </w:tc>
        <w:tc>
          <w:tcPr>
            <w:tcW w:w="1199" w:type="dxa"/>
            <w:tcBorders>
              <w:top w:val="nil"/>
              <w:left w:val="nil"/>
              <w:bottom w:val="nil"/>
            </w:tcBorders>
            <w:shd w:val="clear" w:color="auto" w:fill="auto"/>
            <w:noWrap/>
            <w:vAlign w:val="center"/>
            <w:hideMark/>
          </w:tcPr>
          <w:p w14:paraId="03F860BA" w14:textId="77777777" w:rsidR="0044600F" w:rsidRDefault="0044600F" w:rsidP="0044600F">
            <w:pPr>
              <w:rPr>
                <w:color w:val="000000"/>
                <w:sz w:val="13"/>
                <w:szCs w:val="13"/>
              </w:rPr>
            </w:pPr>
            <w:proofErr w:type="spellStart"/>
            <w:r>
              <w:rPr>
                <w:color w:val="000000"/>
                <w:sz w:val="13"/>
                <w:szCs w:val="13"/>
              </w:rPr>
              <w:t>LakeMacqENSW</w:t>
            </w:r>
            <w:proofErr w:type="spellEnd"/>
          </w:p>
        </w:tc>
        <w:tc>
          <w:tcPr>
            <w:tcW w:w="2301" w:type="dxa"/>
            <w:tcBorders>
              <w:top w:val="nil"/>
              <w:left w:val="nil"/>
              <w:bottom w:val="nil"/>
              <w:right w:val="single" w:sz="4" w:space="0" w:color="auto"/>
            </w:tcBorders>
            <w:shd w:val="clear" w:color="auto" w:fill="auto"/>
            <w:noWrap/>
            <w:vAlign w:val="bottom"/>
          </w:tcPr>
          <w:p w14:paraId="6AA37B5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Lake Macquarie - East</w:t>
            </w:r>
          </w:p>
        </w:tc>
        <w:tc>
          <w:tcPr>
            <w:tcW w:w="837" w:type="dxa"/>
            <w:tcBorders>
              <w:top w:val="nil"/>
              <w:left w:val="single" w:sz="4" w:space="0" w:color="auto"/>
              <w:bottom w:val="nil"/>
              <w:right w:val="nil"/>
            </w:tcBorders>
            <w:shd w:val="clear" w:color="auto" w:fill="auto"/>
            <w:noWrap/>
            <w:vAlign w:val="center"/>
            <w:hideMark/>
          </w:tcPr>
          <w:p w14:paraId="1CC076AE" w14:textId="77777777" w:rsidR="0044600F" w:rsidRDefault="0044600F" w:rsidP="0044600F">
            <w:pPr>
              <w:rPr>
                <w:color w:val="000000"/>
                <w:sz w:val="13"/>
                <w:szCs w:val="13"/>
              </w:rPr>
            </w:pPr>
            <w:r>
              <w:rPr>
                <w:color w:val="000000"/>
                <w:sz w:val="13"/>
                <w:szCs w:val="13"/>
              </w:rPr>
              <w:t>x20102</w:t>
            </w:r>
          </w:p>
        </w:tc>
        <w:tc>
          <w:tcPr>
            <w:tcW w:w="1112" w:type="dxa"/>
            <w:tcBorders>
              <w:top w:val="nil"/>
              <w:left w:val="nil"/>
              <w:bottom w:val="nil"/>
            </w:tcBorders>
            <w:shd w:val="clear" w:color="auto" w:fill="auto"/>
            <w:noWrap/>
            <w:vAlign w:val="center"/>
            <w:hideMark/>
          </w:tcPr>
          <w:p w14:paraId="1E95A729" w14:textId="77777777" w:rsidR="0044600F" w:rsidRDefault="0044600F" w:rsidP="0044600F">
            <w:pPr>
              <w:rPr>
                <w:color w:val="000000"/>
                <w:sz w:val="13"/>
                <w:szCs w:val="13"/>
              </w:rPr>
            </w:pPr>
            <w:proofErr w:type="spellStart"/>
            <w:r>
              <w:rPr>
                <w:color w:val="000000"/>
                <w:sz w:val="13"/>
                <w:szCs w:val="13"/>
              </w:rPr>
              <w:t>CresDylBlBic</w:t>
            </w:r>
            <w:proofErr w:type="spellEnd"/>
          </w:p>
        </w:tc>
        <w:tc>
          <w:tcPr>
            <w:tcW w:w="3012" w:type="dxa"/>
            <w:tcBorders>
              <w:top w:val="nil"/>
              <w:bottom w:val="nil"/>
              <w:right w:val="single" w:sz="4" w:space="0" w:color="auto"/>
            </w:tcBorders>
            <w:vAlign w:val="bottom"/>
          </w:tcPr>
          <w:p w14:paraId="6E3AA15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Creswick - Daylesford - Ballan</w:t>
            </w:r>
          </w:p>
        </w:tc>
      </w:tr>
      <w:tr w:rsidR="0044600F" w:rsidRPr="00DB3ED3" w14:paraId="5409FA7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1A949E1" w14:textId="77777777" w:rsidR="0044600F" w:rsidRDefault="0044600F" w:rsidP="0044600F">
            <w:pPr>
              <w:rPr>
                <w:color w:val="000000"/>
                <w:sz w:val="13"/>
                <w:szCs w:val="13"/>
              </w:rPr>
            </w:pPr>
            <w:r>
              <w:rPr>
                <w:color w:val="000000"/>
                <w:sz w:val="13"/>
                <w:szCs w:val="13"/>
              </w:rPr>
              <w:t>x11102</w:t>
            </w:r>
          </w:p>
        </w:tc>
        <w:tc>
          <w:tcPr>
            <w:tcW w:w="1199" w:type="dxa"/>
            <w:tcBorders>
              <w:top w:val="nil"/>
              <w:left w:val="nil"/>
              <w:bottom w:val="nil"/>
            </w:tcBorders>
            <w:shd w:val="clear" w:color="auto" w:fill="auto"/>
            <w:noWrap/>
            <w:vAlign w:val="center"/>
            <w:hideMark/>
          </w:tcPr>
          <w:p w14:paraId="1684154E" w14:textId="77777777" w:rsidR="0044600F" w:rsidRDefault="0044600F" w:rsidP="0044600F">
            <w:pPr>
              <w:rPr>
                <w:color w:val="000000"/>
                <w:sz w:val="13"/>
                <w:szCs w:val="13"/>
              </w:rPr>
            </w:pPr>
            <w:proofErr w:type="spellStart"/>
            <w:r>
              <w:rPr>
                <w:color w:val="000000"/>
                <w:sz w:val="13"/>
                <w:szCs w:val="13"/>
              </w:rPr>
              <w:t>LakeMacqWNSW</w:t>
            </w:r>
            <w:proofErr w:type="spellEnd"/>
          </w:p>
        </w:tc>
        <w:tc>
          <w:tcPr>
            <w:tcW w:w="2301" w:type="dxa"/>
            <w:tcBorders>
              <w:top w:val="nil"/>
              <w:left w:val="nil"/>
              <w:bottom w:val="nil"/>
              <w:right w:val="single" w:sz="4" w:space="0" w:color="auto"/>
            </w:tcBorders>
            <w:shd w:val="clear" w:color="auto" w:fill="auto"/>
            <w:noWrap/>
            <w:vAlign w:val="bottom"/>
          </w:tcPr>
          <w:p w14:paraId="64321FA2"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Lake Macquarie - West</w:t>
            </w:r>
          </w:p>
        </w:tc>
        <w:tc>
          <w:tcPr>
            <w:tcW w:w="837" w:type="dxa"/>
            <w:tcBorders>
              <w:top w:val="nil"/>
              <w:left w:val="single" w:sz="4" w:space="0" w:color="auto"/>
              <w:bottom w:val="nil"/>
              <w:right w:val="nil"/>
            </w:tcBorders>
            <w:shd w:val="clear" w:color="auto" w:fill="auto"/>
            <w:noWrap/>
            <w:vAlign w:val="center"/>
            <w:hideMark/>
          </w:tcPr>
          <w:p w14:paraId="71F482EF" w14:textId="77777777" w:rsidR="0044600F" w:rsidRDefault="0044600F" w:rsidP="0044600F">
            <w:pPr>
              <w:rPr>
                <w:color w:val="000000"/>
                <w:sz w:val="13"/>
                <w:szCs w:val="13"/>
              </w:rPr>
            </w:pPr>
            <w:r>
              <w:rPr>
                <w:color w:val="000000"/>
                <w:sz w:val="13"/>
                <w:szCs w:val="13"/>
              </w:rPr>
              <w:t>x20103</w:t>
            </w:r>
          </w:p>
        </w:tc>
        <w:tc>
          <w:tcPr>
            <w:tcW w:w="1112" w:type="dxa"/>
            <w:tcBorders>
              <w:top w:val="nil"/>
              <w:left w:val="nil"/>
              <w:bottom w:val="nil"/>
            </w:tcBorders>
            <w:shd w:val="clear" w:color="auto" w:fill="auto"/>
            <w:noWrap/>
            <w:vAlign w:val="center"/>
            <w:hideMark/>
          </w:tcPr>
          <w:p w14:paraId="4C4FF90B" w14:textId="77777777" w:rsidR="0044600F" w:rsidRDefault="0044600F" w:rsidP="0044600F">
            <w:pPr>
              <w:rPr>
                <w:color w:val="000000"/>
                <w:sz w:val="13"/>
                <w:szCs w:val="13"/>
              </w:rPr>
            </w:pPr>
            <w:proofErr w:type="spellStart"/>
            <w:r>
              <w:rPr>
                <w:color w:val="000000"/>
                <w:sz w:val="13"/>
                <w:szCs w:val="13"/>
              </w:rPr>
              <w:t>MaryPyrVic</w:t>
            </w:r>
            <w:proofErr w:type="spellEnd"/>
          </w:p>
        </w:tc>
        <w:tc>
          <w:tcPr>
            <w:tcW w:w="3012" w:type="dxa"/>
            <w:tcBorders>
              <w:top w:val="nil"/>
              <w:bottom w:val="nil"/>
              <w:right w:val="single" w:sz="4" w:space="0" w:color="auto"/>
            </w:tcBorders>
            <w:vAlign w:val="bottom"/>
          </w:tcPr>
          <w:p w14:paraId="3311FC54"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Maryborough - Pyrenees</w:t>
            </w:r>
          </w:p>
        </w:tc>
      </w:tr>
      <w:tr w:rsidR="0044600F" w:rsidRPr="00DB3ED3" w14:paraId="42E662FF"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1DDB23F7" w14:textId="77777777" w:rsidR="0044600F" w:rsidRDefault="0044600F" w:rsidP="0044600F">
            <w:pPr>
              <w:rPr>
                <w:color w:val="000000"/>
                <w:sz w:val="13"/>
                <w:szCs w:val="13"/>
              </w:rPr>
            </w:pPr>
            <w:r>
              <w:rPr>
                <w:color w:val="000000"/>
                <w:sz w:val="13"/>
                <w:szCs w:val="13"/>
              </w:rPr>
              <w:t>x11103</w:t>
            </w:r>
          </w:p>
        </w:tc>
        <w:tc>
          <w:tcPr>
            <w:tcW w:w="1199" w:type="dxa"/>
            <w:tcBorders>
              <w:top w:val="nil"/>
              <w:left w:val="nil"/>
              <w:bottom w:val="nil"/>
            </w:tcBorders>
            <w:shd w:val="clear" w:color="auto" w:fill="auto"/>
            <w:noWrap/>
            <w:vAlign w:val="center"/>
            <w:hideMark/>
          </w:tcPr>
          <w:p w14:paraId="7AFF880E" w14:textId="77777777" w:rsidR="0044600F" w:rsidRDefault="0044600F" w:rsidP="0044600F">
            <w:pPr>
              <w:rPr>
                <w:color w:val="000000"/>
                <w:sz w:val="13"/>
                <w:szCs w:val="13"/>
              </w:rPr>
            </w:pPr>
            <w:proofErr w:type="spellStart"/>
            <w:r>
              <w:rPr>
                <w:color w:val="000000"/>
                <w:sz w:val="13"/>
                <w:szCs w:val="13"/>
              </w:rPr>
              <w:t>NewcastleNSW</w:t>
            </w:r>
            <w:proofErr w:type="spellEnd"/>
          </w:p>
        </w:tc>
        <w:tc>
          <w:tcPr>
            <w:tcW w:w="2301" w:type="dxa"/>
            <w:tcBorders>
              <w:top w:val="nil"/>
              <w:left w:val="nil"/>
              <w:bottom w:val="nil"/>
              <w:right w:val="single" w:sz="4" w:space="0" w:color="auto"/>
            </w:tcBorders>
            <w:shd w:val="clear" w:color="auto" w:fill="auto"/>
            <w:noWrap/>
            <w:vAlign w:val="bottom"/>
          </w:tcPr>
          <w:p w14:paraId="38136C4F"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Newcastle</w:t>
            </w:r>
          </w:p>
        </w:tc>
        <w:tc>
          <w:tcPr>
            <w:tcW w:w="837" w:type="dxa"/>
            <w:tcBorders>
              <w:top w:val="nil"/>
              <w:left w:val="single" w:sz="4" w:space="0" w:color="auto"/>
              <w:bottom w:val="nil"/>
              <w:right w:val="nil"/>
            </w:tcBorders>
            <w:shd w:val="clear" w:color="auto" w:fill="auto"/>
            <w:noWrap/>
            <w:vAlign w:val="center"/>
            <w:hideMark/>
          </w:tcPr>
          <w:p w14:paraId="5C2EE9D7" w14:textId="77777777" w:rsidR="0044600F" w:rsidRDefault="0044600F" w:rsidP="0044600F">
            <w:pPr>
              <w:rPr>
                <w:color w:val="000000"/>
                <w:sz w:val="13"/>
                <w:szCs w:val="13"/>
              </w:rPr>
            </w:pPr>
            <w:r>
              <w:rPr>
                <w:color w:val="000000"/>
                <w:sz w:val="13"/>
                <w:szCs w:val="13"/>
              </w:rPr>
              <w:t>x20201</w:t>
            </w:r>
          </w:p>
        </w:tc>
        <w:tc>
          <w:tcPr>
            <w:tcW w:w="1112" w:type="dxa"/>
            <w:tcBorders>
              <w:top w:val="nil"/>
              <w:left w:val="nil"/>
              <w:bottom w:val="nil"/>
            </w:tcBorders>
            <w:shd w:val="clear" w:color="auto" w:fill="auto"/>
            <w:noWrap/>
            <w:vAlign w:val="center"/>
            <w:hideMark/>
          </w:tcPr>
          <w:p w14:paraId="0ECDC077" w14:textId="77777777" w:rsidR="0044600F" w:rsidRDefault="0044600F" w:rsidP="0044600F">
            <w:pPr>
              <w:rPr>
                <w:color w:val="000000"/>
                <w:sz w:val="13"/>
                <w:szCs w:val="13"/>
              </w:rPr>
            </w:pPr>
            <w:proofErr w:type="spellStart"/>
            <w:r>
              <w:rPr>
                <w:color w:val="000000"/>
                <w:sz w:val="13"/>
                <w:szCs w:val="13"/>
              </w:rPr>
              <w:t>BendigoVic</w:t>
            </w:r>
            <w:proofErr w:type="spellEnd"/>
          </w:p>
        </w:tc>
        <w:tc>
          <w:tcPr>
            <w:tcW w:w="3012" w:type="dxa"/>
            <w:tcBorders>
              <w:top w:val="nil"/>
              <w:bottom w:val="nil"/>
              <w:right w:val="single" w:sz="4" w:space="0" w:color="auto"/>
            </w:tcBorders>
            <w:vAlign w:val="bottom"/>
          </w:tcPr>
          <w:p w14:paraId="065D432A"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Bendigo</w:t>
            </w:r>
          </w:p>
        </w:tc>
      </w:tr>
      <w:tr w:rsidR="0044600F" w:rsidRPr="00DB3ED3" w14:paraId="4B20C937"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1B70A815" w14:textId="77777777" w:rsidR="0044600F" w:rsidRDefault="0044600F" w:rsidP="0044600F">
            <w:pPr>
              <w:rPr>
                <w:color w:val="000000"/>
                <w:sz w:val="13"/>
                <w:szCs w:val="13"/>
              </w:rPr>
            </w:pPr>
            <w:r>
              <w:rPr>
                <w:color w:val="000000"/>
                <w:sz w:val="13"/>
                <w:szCs w:val="13"/>
              </w:rPr>
              <w:t>x11201</w:t>
            </w:r>
          </w:p>
        </w:tc>
        <w:tc>
          <w:tcPr>
            <w:tcW w:w="1199" w:type="dxa"/>
            <w:tcBorders>
              <w:top w:val="nil"/>
              <w:left w:val="nil"/>
              <w:bottom w:val="nil"/>
            </w:tcBorders>
            <w:shd w:val="clear" w:color="auto" w:fill="auto"/>
            <w:noWrap/>
            <w:vAlign w:val="center"/>
            <w:hideMark/>
          </w:tcPr>
          <w:p w14:paraId="4BECE021" w14:textId="77777777" w:rsidR="0044600F" w:rsidRDefault="0044600F" w:rsidP="0044600F">
            <w:pPr>
              <w:rPr>
                <w:color w:val="000000"/>
                <w:sz w:val="13"/>
                <w:szCs w:val="13"/>
              </w:rPr>
            </w:pPr>
            <w:proofErr w:type="spellStart"/>
            <w:r>
              <w:rPr>
                <w:color w:val="000000"/>
                <w:sz w:val="13"/>
                <w:szCs w:val="13"/>
              </w:rPr>
              <w:t>RichValCsNSW</w:t>
            </w:r>
            <w:proofErr w:type="spellEnd"/>
          </w:p>
        </w:tc>
        <w:tc>
          <w:tcPr>
            <w:tcW w:w="2301" w:type="dxa"/>
            <w:tcBorders>
              <w:top w:val="nil"/>
              <w:left w:val="nil"/>
              <w:bottom w:val="nil"/>
              <w:right w:val="single" w:sz="4" w:space="0" w:color="auto"/>
            </w:tcBorders>
            <w:shd w:val="clear" w:color="auto" w:fill="auto"/>
            <w:noWrap/>
            <w:vAlign w:val="bottom"/>
          </w:tcPr>
          <w:p w14:paraId="595F3C29"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Richmond Valley - Coastal</w:t>
            </w:r>
          </w:p>
        </w:tc>
        <w:tc>
          <w:tcPr>
            <w:tcW w:w="837" w:type="dxa"/>
            <w:tcBorders>
              <w:top w:val="nil"/>
              <w:left w:val="single" w:sz="4" w:space="0" w:color="auto"/>
              <w:bottom w:val="nil"/>
              <w:right w:val="nil"/>
            </w:tcBorders>
            <w:shd w:val="clear" w:color="auto" w:fill="auto"/>
            <w:noWrap/>
            <w:vAlign w:val="center"/>
            <w:hideMark/>
          </w:tcPr>
          <w:p w14:paraId="3593D97F" w14:textId="77777777" w:rsidR="0044600F" w:rsidRDefault="0044600F" w:rsidP="0044600F">
            <w:pPr>
              <w:rPr>
                <w:color w:val="000000"/>
                <w:sz w:val="13"/>
                <w:szCs w:val="13"/>
              </w:rPr>
            </w:pPr>
            <w:r>
              <w:rPr>
                <w:color w:val="000000"/>
                <w:sz w:val="13"/>
                <w:szCs w:val="13"/>
              </w:rPr>
              <w:t>x20202</w:t>
            </w:r>
          </w:p>
        </w:tc>
        <w:tc>
          <w:tcPr>
            <w:tcW w:w="1112" w:type="dxa"/>
            <w:tcBorders>
              <w:top w:val="nil"/>
              <w:left w:val="nil"/>
              <w:bottom w:val="nil"/>
            </w:tcBorders>
            <w:shd w:val="clear" w:color="auto" w:fill="auto"/>
            <w:noWrap/>
            <w:vAlign w:val="center"/>
            <w:hideMark/>
          </w:tcPr>
          <w:p w14:paraId="040BA67F" w14:textId="77777777" w:rsidR="0044600F" w:rsidRDefault="0044600F" w:rsidP="0044600F">
            <w:pPr>
              <w:rPr>
                <w:color w:val="000000"/>
                <w:sz w:val="13"/>
                <w:szCs w:val="13"/>
              </w:rPr>
            </w:pPr>
            <w:proofErr w:type="spellStart"/>
            <w:r>
              <w:rPr>
                <w:color w:val="000000"/>
                <w:sz w:val="13"/>
                <w:szCs w:val="13"/>
              </w:rPr>
              <w:t>HthClmKynVic</w:t>
            </w:r>
            <w:proofErr w:type="spellEnd"/>
          </w:p>
        </w:tc>
        <w:tc>
          <w:tcPr>
            <w:tcW w:w="3012" w:type="dxa"/>
            <w:tcBorders>
              <w:top w:val="nil"/>
              <w:bottom w:val="nil"/>
              <w:right w:val="single" w:sz="4" w:space="0" w:color="auto"/>
            </w:tcBorders>
            <w:vAlign w:val="bottom"/>
          </w:tcPr>
          <w:p w14:paraId="4DFF02F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Heathcote - Castlemaine - Kyneton</w:t>
            </w:r>
          </w:p>
        </w:tc>
      </w:tr>
      <w:tr w:rsidR="0044600F" w:rsidRPr="00DB3ED3" w14:paraId="0DD56429"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3D431E0" w14:textId="77777777" w:rsidR="0044600F" w:rsidRDefault="0044600F" w:rsidP="0044600F">
            <w:pPr>
              <w:rPr>
                <w:color w:val="000000"/>
                <w:sz w:val="13"/>
                <w:szCs w:val="13"/>
              </w:rPr>
            </w:pPr>
            <w:r>
              <w:rPr>
                <w:color w:val="000000"/>
                <w:sz w:val="13"/>
                <w:szCs w:val="13"/>
              </w:rPr>
              <w:t>x11202</w:t>
            </w:r>
          </w:p>
        </w:tc>
        <w:tc>
          <w:tcPr>
            <w:tcW w:w="1199" w:type="dxa"/>
            <w:tcBorders>
              <w:top w:val="nil"/>
              <w:left w:val="nil"/>
              <w:bottom w:val="nil"/>
            </w:tcBorders>
            <w:shd w:val="clear" w:color="auto" w:fill="auto"/>
            <w:noWrap/>
            <w:vAlign w:val="center"/>
            <w:hideMark/>
          </w:tcPr>
          <w:p w14:paraId="3E8A319F" w14:textId="77777777" w:rsidR="0044600F" w:rsidRDefault="0044600F" w:rsidP="0044600F">
            <w:pPr>
              <w:rPr>
                <w:color w:val="000000"/>
                <w:sz w:val="13"/>
                <w:szCs w:val="13"/>
              </w:rPr>
            </w:pPr>
            <w:proofErr w:type="spellStart"/>
            <w:r>
              <w:rPr>
                <w:color w:val="000000"/>
                <w:sz w:val="13"/>
                <w:szCs w:val="13"/>
              </w:rPr>
              <w:t>RichValHnNSW</w:t>
            </w:r>
            <w:proofErr w:type="spellEnd"/>
          </w:p>
        </w:tc>
        <w:tc>
          <w:tcPr>
            <w:tcW w:w="2301" w:type="dxa"/>
            <w:tcBorders>
              <w:top w:val="nil"/>
              <w:left w:val="nil"/>
              <w:bottom w:val="nil"/>
              <w:right w:val="single" w:sz="4" w:space="0" w:color="auto"/>
            </w:tcBorders>
            <w:shd w:val="clear" w:color="auto" w:fill="auto"/>
            <w:noWrap/>
            <w:vAlign w:val="bottom"/>
          </w:tcPr>
          <w:p w14:paraId="569E7308"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Richmond Valley - Hinterland</w:t>
            </w:r>
          </w:p>
        </w:tc>
        <w:tc>
          <w:tcPr>
            <w:tcW w:w="837" w:type="dxa"/>
            <w:tcBorders>
              <w:top w:val="nil"/>
              <w:left w:val="single" w:sz="4" w:space="0" w:color="auto"/>
              <w:bottom w:val="nil"/>
              <w:right w:val="nil"/>
            </w:tcBorders>
            <w:shd w:val="clear" w:color="auto" w:fill="auto"/>
            <w:noWrap/>
            <w:vAlign w:val="center"/>
            <w:hideMark/>
          </w:tcPr>
          <w:p w14:paraId="17AFE4AF" w14:textId="77777777" w:rsidR="0044600F" w:rsidRDefault="0044600F" w:rsidP="0044600F">
            <w:pPr>
              <w:rPr>
                <w:color w:val="000000"/>
                <w:sz w:val="13"/>
                <w:szCs w:val="13"/>
              </w:rPr>
            </w:pPr>
            <w:r>
              <w:rPr>
                <w:color w:val="000000"/>
                <w:sz w:val="13"/>
                <w:szCs w:val="13"/>
              </w:rPr>
              <w:t>x20203</w:t>
            </w:r>
          </w:p>
        </w:tc>
        <w:tc>
          <w:tcPr>
            <w:tcW w:w="1112" w:type="dxa"/>
            <w:tcBorders>
              <w:top w:val="nil"/>
              <w:left w:val="nil"/>
              <w:bottom w:val="nil"/>
            </w:tcBorders>
            <w:shd w:val="clear" w:color="auto" w:fill="auto"/>
            <w:noWrap/>
            <w:vAlign w:val="center"/>
            <w:hideMark/>
          </w:tcPr>
          <w:p w14:paraId="51E4BAD5" w14:textId="77777777" w:rsidR="0044600F" w:rsidRDefault="0044600F" w:rsidP="0044600F">
            <w:pPr>
              <w:rPr>
                <w:color w:val="000000"/>
                <w:sz w:val="13"/>
                <w:szCs w:val="13"/>
              </w:rPr>
            </w:pPr>
            <w:proofErr w:type="spellStart"/>
            <w:r>
              <w:rPr>
                <w:color w:val="000000"/>
                <w:sz w:val="13"/>
                <w:szCs w:val="13"/>
              </w:rPr>
              <w:t>LoddonVic</w:t>
            </w:r>
            <w:proofErr w:type="spellEnd"/>
          </w:p>
        </w:tc>
        <w:tc>
          <w:tcPr>
            <w:tcW w:w="3012" w:type="dxa"/>
            <w:tcBorders>
              <w:top w:val="nil"/>
              <w:bottom w:val="nil"/>
              <w:right w:val="single" w:sz="4" w:space="0" w:color="auto"/>
            </w:tcBorders>
            <w:vAlign w:val="bottom"/>
          </w:tcPr>
          <w:p w14:paraId="4EE04C2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Loddon - Elmore</w:t>
            </w:r>
          </w:p>
        </w:tc>
      </w:tr>
      <w:tr w:rsidR="0044600F" w:rsidRPr="00DB3ED3" w14:paraId="577C0490"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E702806" w14:textId="77777777" w:rsidR="0044600F" w:rsidRDefault="0044600F" w:rsidP="0044600F">
            <w:pPr>
              <w:rPr>
                <w:color w:val="000000"/>
                <w:sz w:val="13"/>
                <w:szCs w:val="13"/>
              </w:rPr>
            </w:pPr>
            <w:r>
              <w:rPr>
                <w:color w:val="000000"/>
                <w:sz w:val="13"/>
                <w:szCs w:val="13"/>
              </w:rPr>
              <w:t>x11203</w:t>
            </w:r>
          </w:p>
        </w:tc>
        <w:tc>
          <w:tcPr>
            <w:tcW w:w="1199" w:type="dxa"/>
            <w:tcBorders>
              <w:top w:val="nil"/>
              <w:left w:val="nil"/>
              <w:bottom w:val="nil"/>
            </w:tcBorders>
            <w:shd w:val="clear" w:color="auto" w:fill="auto"/>
            <w:noWrap/>
            <w:vAlign w:val="center"/>
            <w:hideMark/>
          </w:tcPr>
          <w:p w14:paraId="3FBC51AF" w14:textId="77777777" w:rsidR="0044600F" w:rsidRDefault="0044600F" w:rsidP="0044600F">
            <w:pPr>
              <w:rPr>
                <w:color w:val="000000"/>
                <w:sz w:val="13"/>
                <w:szCs w:val="13"/>
              </w:rPr>
            </w:pPr>
            <w:proofErr w:type="spellStart"/>
            <w:r>
              <w:rPr>
                <w:color w:val="000000"/>
                <w:sz w:val="13"/>
                <w:szCs w:val="13"/>
              </w:rPr>
              <w:t>TweedValNSW</w:t>
            </w:r>
            <w:proofErr w:type="spellEnd"/>
          </w:p>
        </w:tc>
        <w:tc>
          <w:tcPr>
            <w:tcW w:w="2301" w:type="dxa"/>
            <w:tcBorders>
              <w:top w:val="nil"/>
              <w:left w:val="nil"/>
              <w:bottom w:val="nil"/>
              <w:right w:val="single" w:sz="4" w:space="0" w:color="auto"/>
            </w:tcBorders>
            <w:shd w:val="clear" w:color="auto" w:fill="auto"/>
            <w:noWrap/>
            <w:vAlign w:val="bottom"/>
          </w:tcPr>
          <w:p w14:paraId="369688CE"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Tweed Valley</w:t>
            </w:r>
          </w:p>
        </w:tc>
        <w:tc>
          <w:tcPr>
            <w:tcW w:w="837" w:type="dxa"/>
            <w:tcBorders>
              <w:top w:val="nil"/>
              <w:left w:val="single" w:sz="4" w:space="0" w:color="auto"/>
              <w:bottom w:val="nil"/>
              <w:right w:val="nil"/>
            </w:tcBorders>
            <w:shd w:val="clear" w:color="auto" w:fill="auto"/>
            <w:noWrap/>
            <w:vAlign w:val="center"/>
            <w:hideMark/>
          </w:tcPr>
          <w:p w14:paraId="480B25B2" w14:textId="77777777" w:rsidR="0044600F" w:rsidRDefault="0044600F" w:rsidP="0044600F">
            <w:pPr>
              <w:rPr>
                <w:color w:val="000000"/>
                <w:sz w:val="13"/>
                <w:szCs w:val="13"/>
              </w:rPr>
            </w:pPr>
            <w:r>
              <w:rPr>
                <w:color w:val="000000"/>
                <w:sz w:val="13"/>
                <w:szCs w:val="13"/>
              </w:rPr>
              <w:t>x20301</w:t>
            </w:r>
          </w:p>
        </w:tc>
        <w:tc>
          <w:tcPr>
            <w:tcW w:w="1112" w:type="dxa"/>
            <w:tcBorders>
              <w:top w:val="nil"/>
              <w:left w:val="nil"/>
              <w:bottom w:val="nil"/>
            </w:tcBorders>
            <w:shd w:val="clear" w:color="auto" w:fill="auto"/>
            <w:noWrap/>
            <w:vAlign w:val="center"/>
            <w:hideMark/>
          </w:tcPr>
          <w:p w14:paraId="6EB1F5DA" w14:textId="77777777" w:rsidR="0044600F" w:rsidRDefault="0044600F" w:rsidP="0044600F">
            <w:pPr>
              <w:rPr>
                <w:color w:val="000000"/>
                <w:sz w:val="13"/>
                <w:szCs w:val="13"/>
              </w:rPr>
            </w:pPr>
            <w:proofErr w:type="spellStart"/>
            <w:r>
              <w:rPr>
                <w:color w:val="000000"/>
                <w:sz w:val="13"/>
                <w:szCs w:val="13"/>
              </w:rPr>
              <w:t>BarwonWstVic</w:t>
            </w:r>
            <w:proofErr w:type="spellEnd"/>
          </w:p>
        </w:tc>
        <w:tc>
          <w:tcPr>
            <w:tcW w:w="3012" w:type="dxa"/>
            <w:tcBorders>
              <w:top w:val="nil"/>
              <w:bottom w:val="nil"/>
              <w:right w:val="single" w:sz="4" w:space="0" w:color="auto"/>
            </w:tcBorders>
            <w:vAlign w:val="bottom"/>
          </w:tcPr>
          <w:p w14:paraId="3C31A46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Barwon - West</w:t>
            </w:r>
          </w:p>
        </w:tc>
      </w:tr>
      <w:tr w:rsidR="0044600F" w:rsidRPr="00DB3ED3" w14:paraId="4D603434"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4BC7F4A9" w14:textId="77777777" w:rsidR="0044600F" w:rsidRDefault="0044600F" w:rsidP="0044600F">
            <w:pPr>
              <w:rPr>
                <w:color w:val="000000"/>
                <w:sz w:val="13"/>
                <w:szCs w:val="13"/>
              </w:rPr>
            </w:pPr>
            <w:r>
              <w:rPr>
                <w:color w:val="000000"/>
                <w:sz w:val="13"/>
                <w:szCs w:val="13"/>
              </w:rPr>
              <w:t>x11301</w:t>
            </w:r>
          </w:p>
        </w:tc>
        <w:tc>
          <w:tcPr>
            <w:tcW w:w="1199" w:type="dxa"/>
            <w:tcBorders>
              <w:top w:val="nil"/>
              <w:left w:val="nil"/>
              <w:bottom w:val="nil"/>
            </w:tcBorders>
            <w:shd w:val="clear" w:color="auto" w:fill="auto"/>
            <w:noWrap/>
            <w:vAlign w:val="center"/>
            <w:hideMark/>
          </w:tcPr>
          <w:p w14:paraId="5101C3E5" w14:textId="77777777" w:rsidR="0044600F" w:rsidRDefault="0044600F" w:rsidP="0044600F">
            <w:pPr>
              <w:rPr>
                <w:color w:val="000000"/>
                <w:sz w:val="13"/>
                <w:szCs w:val="13"/>
              </w:rPr>
            </w:pPr>
            <w:proofErr w:type="spellStart"/>
            <w:r>
              <w:rPr>
                <w:color w:val="000000"/>
                <w:sz w:val="13"/>
                <w:szCs w:val="13"/>
              </w:rPr>
              <w:t>GrffthMrmNSW</w:t>
            </w:r>
            <w:proofErr w:type="spellEnd"/>
          </w:p>
        </w:tc>
        <w:tc>
          <w:tcPr>
            <w:tcW w:w="2301" w:type="dxa"/>
            <w:tcBorders>
              <w:top w:val="nil"/>
              <w:left w:val="nil"/>
              <w:bottom w:val="nil"/>
              <w:right w:val="single" w:sz="4" w:space="0" w:color="auto"/>
            </w:tcBorders>
            <w:shd w:val="clear" w:color="auto" w:fill="auto"/>
            <w:noWrap/>
            <w:vAlign w:val="bottom"/>
          </w:tcPr>
          <w:p w14:paraId="4BC5137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Griffith - Murrumbidgee (West)</w:t>
            </w:r>
          </w:p>
        </w:tc>
        <w:tc>
          <w:tcPr>
            <w:tcW w:w="837" w:type="dxa"/>
            <w:tcBorders>
              <w:top w:val="nil"/>
              <w:left w:val="single" w:sz="4" w:space="0" w:color="auto"/>
              <w:bottom w:val="nil"/>
              <w:right w:val="nil"/>
            </w:tcBorders>
            <w:shd w:val="clear" w:color="auto" w:fill="auto"/>
            <w:noWrap/>
            <w:vAlign w:val="center"/>
            <w:hideMark/>
          </w:tcPr>
          <w:p w14:paraId="62898072" w14:textId="77777777" w:rsidR="0044600F" w:rsidRDefault="0044600F" w:rsidP="0044600F">
            <w:pPr>
              <w:rPr>
                <w:color w:val="000000"/>
                <w:sz w:val="13"/>
                <w:szCs w:val="13"/>
              </w:rPr>
            </w:pPr>
            <w:r>
              <w:rPr>
                <w:color w:val="000000"/>
                <w:sz w:val="13"/>
                <w:szCs w:val="13"/>
              </w:rPr>
              <w:t>x20302</w:t>
            </w:r>
          </w:p>
        </w:tc>
        <w:tc>
          <w:tcPr>
            <w:tcW w:w="1112" w:type="dxa"/>
            <w:tcBorders>
              <w:top w:val="nil"/>
              <w:left w:val="nil"/>
              <w:bottom w:val="nil"/>
            </w:tcBorders>
            <w:shd w:val="clear" w:color="auto" w:fill="auto"/>
            <w:noWrap/>
            <w:vAlign w:val="center"/>
            <w:hideMark/>
          </w:tcPr>
          <w:p w14:paraId="50116DAE" w14:textId="77777777" w:rsidR="0044600F" w:rsidRDefault="0044600F" w:rsidP="0044600F">
            <w:pPr>
              <w:rPr>
                <w:color w:val="000000"/>
                <w:sz w:val="13"/>
                <w:szCs w:val="13"/>
              </w:rPr>
            </w:pPr>
            <w:proofErr w:type="spellStart"/>
            <w:r>
              <w:rPr>
                <w:color w:val="000000"/>
                <w:sz w:val="13"/>
                <w:szCs w:val="13"/>
              </w:rPr>
              <w:t>GeelongVic</w:t>
            </w:r>
            <w:proofErr w:type="spellEnd"/>
          </w:p>
        </w:tc>
        <w:tc>
          <w:tcPr>
            <w:tcW w:w="3012" w:type="dxa"/>
            <w:tcBorders>
              <w:top w:val="nil"/>
              <w:bottom w:val="nil"/>
              <w:right w:val="single" w:sz="4" w:space="0" w:color="auto"/>
            </w:tcBorders>
            <w:vAlign w:val="bottom"/>
          </w:tcPr>
          <w:p w14:paraId="47A9850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Geelong</w:t>
            </w:r>
          </w:p>
        </w:tc>
      </w:tr>
      <w:tr w:rsidR="0044600F" w:rsidRPr="00DB3ED3" w14:paraId="4B01FBF3"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EBF9B9C" w14:textId="77777777" w:rsidR="0044600F" w:rsidRDefault="0044600F" w:rsidP="0044600F">
            <w:pPr>
              <w:rPr>
                <w:color w:val="000000"/>
                <w:sz w:val="13"/>
                <w:szCs w:val="13"/>
              </w:rPr>
            </w:pPr>
            <w:r>
              <w:rPr>
                <w:color w:val="000000"/>
                <w:sz w:val="13"/>
                <w:szCs w:val="13"/>
              </w:rPr>
              <w:t>x11302</w:t>
            </w:r>
          </w:p>
        </w:tc>
        <w:tc>
          <w:tcPr>
            <w:tcW w:w="1199" w:type="dxa"/>
            <w:tcBorders>
              <w:top w:val="nil"/>
              <w:left w:val="nil"/>
              <w:bottom w:val="nil"/>
            </w:tcBorders>
            <w:shd w:val="clear" w:color="auto" w:fill="auto"/>
            <w:noWrap/>
            <w:vAlign w:val="center"/>
            <w:hideMark/>
          </w:tcPr>
          <w:p w14:paraId="17C19F05" w14:textId="77777777" w:rsidR="0044600F" w:rsidRDefault="0044600F" w:rsidP="0044600F">
            <w:pPr>
              <w:rPr>
                <w:color w:val="000000"/>
                <w:sz w:val="13"/>
                <w:szCs w:val="13"/>
              </w:rPr>
            </w:pPr>
            <w:proofErr w:type="spellStart"/>
            <w:r>
              <w:rPr>
                <w:color w:val="000000"/>
                <w:sz w:val="13"/>
                <w:szCs w:val="13"/>
              </w:rPr>
              <w:t>TumutTumbNSW</w:t>
            </w:r>
            <w:proofErr w:type="spellEnd"/>
          </w:p>
        </w:tc>
        <w:tc>
          <w:tcPr>
            <w:tcW w:w="2301" w:type="dxa"/>
            <w:tcBorders>
              <w:top w:val="nil"/>
              <w:left w:val="nil"/>
              <w:bottom w:val="nil"/>
              <w:right w:val="single" w:sz="4" w:space="0" w:color="auto"/>
            </w:tcBorders>
            <w:shd w:val="clear" w:color="auto" w:fill="auto"/>
            <w:noWrap/>
            <w:vAlign w:val="bottom"/>
          </w:tcPr>
          <w:p w14:paraId="79FE334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Tumut - Tumbarumba</w:t>
            </w:r>
          </w:p>
        </w:tc>
        <w:tc>
          <w:tcPr>
            <w:tcW w:w="837" w:type="dxa"/>
            <w:tcBorders>
              <w:top w:val="nil"/>
              <w:left w:val="single" w:sz="4" w:space="0" w:color="auto"/>
              <w:bottom w:val="nil"/>
              <w:right w:val="nil"/>
            </w:tcBorders>
            <w:shd w:val="clear" w:color="auto" w:fill="auto"/>
            <w:noWrap/>
            <w:vAlign w:val="center"/>
            <w:hideMark/>
          </w:tcPr>
          <w:p w14:paraId="2802B218" w14:textId="77777777" w:rsidR="0044600F" w:rsidRDefault="0044600F" w:rsidP="0044600F">
            <w:pPr>
              <w:rPr>
                <w:color w:val="000000"/>
                <w:sz w:val="13"/>
                <w:szCs w:val="13"/>
              </w:rPr>
            </w:pPr>
            <w:r>
              <w:rPr>
                <w:color w:val="000000"/>
                <w:sz w:val="13"/>
                <w:szCs w:val="13"/>
              </w:rPr>
              <w:t>x20303</w:t>
            </w:r>
          </w:p>
        </w:tc>
        <w:tc>
          <w:tcPr>
            <w:tcW w:w="1112" w:type="dxa"/>
            <w:tcBorders>
              <w:top w:val="nil"/>
              <w:left w:val="nil"/>
              <w:bottom w:val="nil"/>
            </w:tcBorders>
            <w:shd w:val="clear" w:color="auto" w:fill="auto"/>
            <w:noWrap/>
            <w:vAlign w:val="center"/>
            <w:hideMark/>
          </w:tcPr>
          <w:p w14:paraId="0A77014A" w14:textId="77777777" w:rsidR="0044600F" w:rsidRDefault="0044600F" w:rsidP="0044600F">
            <w:pPr>
              <w:rPr>
                <w:color w:val="000000"/>
                <w:sz w:val="13"/>
                <w:szCs w:val="13"/>
              </w:rPr>
            </w:pPr>
            <w:proofErr w:type="spellStart"/>
            <w:r>
              <w:rPr>
                <w:color w:val="000000"/>
                <w:sz w:val="13"/>
                <w:szCs w:val="13"/>
              </w:rPr>
              <w:t>SurfCstBPVic</w:t>
            </w:r>
            <w:proofErr w:type="spellEnd"/>
          </w:p>
        </w:tc>
        <w:tc>
          <w:tcPr>
            <w:tcW w:w="3012" w:type="dxa"/>
            <w:tcBorders>
              <w:top w:val="nil"/>
              <w:bottom w:val="nil"/>
              <w:right w:val="single" w:sz="4" w:space="0" w:color="auto"/>
            </w:tcBorders>
            <w:vAlign w:val="bottom"/>
          </w:tcPr>
          <w:p w14:paraId="12791AB3"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Surf Coast - Bellarine Peninsula</w:t>
            </w:r>
          </w:p>
        </w:tc>
      </w:tr>
      <w:tr w:rsidR="0044600F" w:rsidRPr="00DB3ED3" w14:paraId="09B311EF"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262B7897" w14:textId="77777777" w:rsidR="0044600F" w:rsidRDefault="0044600F" w:rsidP="0044600F">
            <w:pPr>
              <w:rPr>
                <w:color w:val="000000"/>
                <w:sz w:val="13"/>
                <w:szCs w:val="13"/>
              </w:rPr>
            </w:pPr>
            <w:r>
              <w:rPr>
                <w:color w:val="000000"/>
                <w:sz w:val="13"/>
                <w:szCs w:val="13"/>
              </w:rPr>
              <w:t>x11303</w:t>
            </w:r>
          </w:p>
        </w:tc>
        <w:tc>
          <w:tcPr>
            <w:tcW w:w="1199" w:type="dxa"/>
            <w:tcBorders>
              <w:top w:val="nil"/>
              <w:left w:val="nil"/>
              <w:bottom w:val="nil"/>
            </w:tcBorders>
            <w:shd w:val="clear" w:color="auto" w:fill="auto"/>
            <w:noWrap/>
            <w:vAlign w:val="center"/>
            <w:hideMark/>
          </w:tcPr>
          <w:p w14:paraId="6CBDEE21" w14:textId="77777777" w:rsidR="0044600F" w:rsidRDefault="0044600F" w:rsidP="0044600F">
            <w:pPr>
              <w:rPr>
                <w:color w:val="000000"/>
                <w:sz w:val="13"/>
                <w:szCs w:val="13"/>
              </w:rPr>
            </w:pPr>
            <w:proofErr w:type="spellStart"/>
            <w:r>
              <w:rPr>
                <w:color w:val="000000"/>
                <w:sz w:val="13"/>
                <w:szCs w:val="13"/>
              </w:rPr>
              <w:t>WaggaNSW</w:t>
            </w:r>
            <w:proofErr w:type="spellEnd"/>
          </w:p>
        </w:tc>
        <w:tc>
          <w:tcPr>
            <w:tcW w:w="2301" w:type="dxa"/>
            <w:tcBorders>
              <w:top w:val="nil"/>
              <w:left w:val="nil"/>
              <w:bottom w:val="nil"/>
              <w:right w:val="single" w:sz="4" w:space="0" w:color="auto"/>
            </w:tcBorders>
            <w:shd w:val="clear" w:color="auto" w:fill="auto"/>
            <w:noWrap/>
            <w:vAlign w:val="bottom"/>
          </w:tcPr>
          <w:p w14:paraId="4D654772"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Wagga Wagga</w:t>
            </w:r>
          </w:p>
        </w:tc>
        <w:tc>
          <w:tcPr>
            <w:tcW w:w="837" w:type="dxa"/>
            <w:tcBorders>
              <w:top w:val="nil"/>
              <w:left w:val="single" w:sz="4" w:space="0" w:color="auto"/>
              <w:bottom w:val="nil"/>
              <w:right w:val="nil"/>
            </w:tcBorders>
            <w:shd w:val="clear" w:color="auto" w:fill="auto"/>
            <w:noWrap/>
            <w:vAlign w:val="center"/>
            <w:hideMark/>
          </w:tcPr>
          <w:p w14:paraId="4172CA23" w14:textId="77777777" w:rsidR="0044600F" w:rsidRDefault="0044600F" w:rsidP="0044600F">
            <w:pPr>
              <w:rPr>
                <w:color w:val="000000"/>
                <w:sz w:val="13"/>
                <w:szCs w:val="13"/>
              </w:rPr>
            </w:pPr>
            <w:r>
              <w:rPr>
                <w:color w:val="000000"/>
                <w:sz w:val="13"/>
                <w:szCs w:val="13"/>
              </w:rPr>
              <w:t>x20401</w:t>
            </w:r>
          </w:p>
        </w:tc>
        <w:tc>
          <w:tcPr>
            <w:tcW w:w="1112" w:type="dxa"/>
            <w:tcBorders>
              <w:top w:val="nil"/>
              <w:left w:val="nil"/>
              <w:bottom w:val="nil"/>
            </w:tcBorders>
            <w:shd w:val="clear" w:color="auto" w:fill="auto"/>
            <w:noWrap/>
            <w:vAlign w:val="center"/>
            <w:hideMark/>
          </w:tcPr>
          <w:p w14:paraId="6BC185DE" w14:textId="77777777" w:rsidR="0044600F" w:rsidRDefault="0044600F" w:rsidP="0044600F">
            <w:pPr>
              <w:rPr>
                <w:color w:val="000000"/>
                <w:sz w:val="13"/>
                <w:szCs w:val="13"/>
              </w:rPr>
            </w:pPr>
            <w:proofErr w:type="spellStart"/>
            <w:r>
              <w:rPr>
                <w:color w:val="000000"/>
                <w:sz w:val="13"/>
                <w:szCs w:val="13"/>
              </w:rPr>
              <w:t>UpGolbValVic</w:t>
            </w:r>
            <w:proofErr w:type="spellEnd"/>
          </w:p>
        </w:tc>
        <w:tc>
          <w:tcPr>
            <w:tcW w:w="3012" w:type="dxa"/>
            <w:tcBorders>
              <w:top w:val="nil"/>
              <w:bottom w:val="nil"/>
              <w:right w:val="single" w:sz="4" w:space="0" w:color="auto"/>
            </w:tcBorders>
            <w:vAlign w:val="bottom"/>
          </w:tcPr>
          <w:p w14:paraId="7A3977BA"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Upper Goulburn Valley</w:t>
            </w:r>
          </w:p>
        </w:tc>
      </w:tr>
      <w:tr w:rsidR="0044600F" w:rsidRPr="00DB3ED3" w14:paraId="65BF84E0"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35C3BEF0" w14:textId="77777777" w:rsidR="0044600F" w:rsidRDefault="0044600F" w:rsidP="0044600F">
            <w:pPr>
              <w:rPr>
                <w:color w:val="000000"/>
                <w:sz w:val="13"/>
                <w:szCs w:val="13"/>
              </w:rPr>
            </w:pPr>
            <w:r>
              <w:rPr>
                <w:color w:val="000000"/>
                <w:sz w:val="13"/>
                <w:szCs w:val="13"/>
              </w:rPr>
              <w:t>x11401</w:t>
            </w:r>
          </w:p>
        </w:tc>
        <w:tc>
          <w:tcPr>
            <w:tcW w:w="1199" w:type="dxa"/>
            <w:tcBorders>
              <w:top w:val="nil"/>
              <w:left w:val="nil"/>
              <w:bottom w:val="nil"/>
            </w:tcBorders>
            <w:shd w:val="clear" w:color="auto" w:fill="auto"/>
            <w:noWrap/>
            <w:vAlign w:val="center"/>
            <w:hideMark/>
          </w:tcPr>
          <w:p w14:paraId="3180D11C" w14:textId="77777777" w:rsidR="0044600F" w:rsidRDefault="0044600F" w:rsidP="0044600F">
            <w:pPr>
              <w:rPr>
                <w:color w:val="000000"/>
                <w:sz w:val="13"/>
                <w:szCs w:val="13"/>
              </w:rPr>
            </w:pPr>
            <w:r>
              <w:rPr>
                <w:color w:val="000000"/>
                <w:sz w:val="13"/>
                <w:szCs w:val="13"/>
              </w:rPr>
              <w:t>Shoalhaven</w:t>
            </w:r>
          </w:p>
        </w:tc>
        <w:tc>
          <w:tcPr>
            <w:tcW w:w="2301" w:type="dxa"/>
            <w:tcBorders>
              <w:top w:val="nil"/>
              <w:left w:val="nil"/>
              <w:bottom w:val="nil"/>
              <w:right w:val="single" w:sz="4" w:space="0" w:color="auto"/>
            </w:tcBorders>
            <w:shd w:val="clear" w:color="auto" w:fill="auto"/>
            <w:noWrap/>
            <w:vAlign w:val="bottom"/>
          </w:tcPr>
          <w:p w14:paraId="35E2E36F"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Shoalhaven</w:t>
            </w:r>
          </w:p>
        </w:tc>
        <w:tc>
          <w:tcPr>
            <w:tcW w:w="837" w:type="dxa"/>
            <w:tcBorders>
              <w:top w:val="nil"/>
              <w:left w:val="single" w:sz="4" w:space="0" w:color="auto"/>
              <w:bottom w:val="nil"/>
              <w:right w:val="nil"/>
            </w:tcBorders>
            <w:shd w:val="clear" w:color="auto" w:fill="auto"/>
            <w:noWrap/>
            <w:vAlign w:val="center"/>
            <w:hideMark/>
          </w:tcPr>
          <w:p w14:paraId="5C3BDF02" w14:textId="77777777" w:rsidR="0044600F" w:rsidRDefault="0044600F" w:rsidP="0044600F">
            <w:pPr>
              <w:rPr>
                <w:color w:val="000000"/>
                <w:sz w:val="13"/>
                <w:szCs w:val="13"/>
              </w:rPr>
            </w:pPr>
            <w:r>
              <w:rPr>
                <w:color w:val="000000"/>
                <w:sz w:val="13"/>
                <w:szCs w:val="13"/>
              </w:rPr>
              <w:t>x20402</w:t>
            </w:r>
          </w:p>
        </w:tc>
        <w:tc>
          <w:tcPr>
            <w:tcW w:w="1112" w:type="dxa"/>
            <w:tcBorders>
              <w:top w:val="nil"/>
              <w:left w:val="nil"/>
              <w:bottom w:val="nil"/>
            </w:tcBorders>
            <w:shd w:val="clear" w:color="auto" w:fill="auto"/>
            <w:noWrap/>
            <w:vAlign w:val="center"/>
            <w:hideMark/>
          </w:tcPr>
          <w:p w14:paraId="7FE726B7" w14:textId="77777777" w:rsidR="0044600F" w:rsidRDefault="0044600F" w:rsidP="0044600F">
            <w:pPr>
              <w:rPr>
                <w:color w:val="000000"/>
                <w:sz w:val="13"/>
                <w:szCs w:val="13"/>
              </w:rPr>
            </w:pPr>
            <w:proofErr w:type="spellStart"/>
            <w:r>
              <w:rPr>
                <w:color w:val="000000"/>
                <w:sz w:val="13"/>
                <w:szCs w:val="13"/>
              </w:rPr>
              <w:t>WangarattVic</w:t>
            </w:r>
            <w:proofErr w:type="spellEnd"/>
          </w:p>
        </w:tc>
        <w:tc>
          <w:tcPr>
            <w:tcW w:w="3012" w:type="dxa"/>
            <w:tcBorders>
              <w:top w:val="nil"/>
              <w:bottom w:val="nil"/>
              <w:right w:val="single" w:sz="4" w:space="0" w:color="auto"/>
            </w:tcBorders>
            <w:vAlign w:val="bottom"/>
          </w:tcPr>
          <w:p w14:paraId="61C53643"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Wangaratta - Benalla</w:t>
            </w:r>
          </w:p>
        </w:tc>
      </w:tr>
      <w:tr w:rsidR="0044600F" w:rsidRPr="00DB3ED3" w14:paraId="55A735EE"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F596BB9" w14:textId="77777777" w:rsidR="0044600F" w:rsidRDefault="0044600F" w:rsidP="0044600F">
            <w:pPr>
              <w:rPr>
                <w:color w:val="000000"/>
                <w:sz w:val="13"/>
                <w:szCs w:val="13"/>
              </w:rPr>
            </w:pPr>
            <w:r>
              <w:rPr>
                <w:color w:val="000000"/>
                <w:sz w:val="13"/>
                <w:szCs w:val="13"/>
              </w:rPr>
              <w:t>x11402</w:t>
            </w:r>
          </w:p>
        </w:tc>
        <w:tc>
          <w:tcPr>
            <w:tcW w:w="1199" w:type="dxa"/>
            <w:tcBorders>
              <w:top w:val="nil"/>
              <w:left w:val="nil"/>
              <w:bottom w:val="nil"/>
            </w:tcBorders>
            <w:shd w:val="clear" w:color="auto" w:fill="auto"/>
            <w:noWrap/>
            <w:vAlign w:val="center"/>
            <w:hideMark/>
          </w:tcPr>
          <w:p w14:paraId="24869D0F" w14:textId="77777777" w:rsidR="0044600F" w:rsidRDefault="0044600F" w:rsidP="0044600F">
            <w:pPr>
              <w:rPr>
                <w:color w:val="000000"/>
                <w:sz w:val="13"/>
                <w:szCs w:val="13"/>
              </w:rPr>
            </w:pPr>
            <w:proofErr w:type="spellStart"/>
            <w:r>
              <w:rPr>
                <w:color w:val="000000"/>
                <w:sz w:val="13"/>
                <w:szCs w:val="13"/>
              </w:rPr>
              <w:t>SthHighldNSW</w:t>
            </w:r>
            <w:proofErr w:type="spellEnd"/>
          </w:p>
        </w:tc>
        <w:tc>
          <w:tcPr>
            <w:tcW w:w="2301" w:type="dxa"/>
            <w:tcBorders>
              <w:top w:val="nil"/>
              <w:left w:val="nil"/>
              <w:bottom w:val="nil"/>
              <w:right w:val="single" w:sz="4" w:space="0" w:color="auto"/>
            </w:tcBorders>
            <w:shd w:val="clear" w:color="auto" w:fill="auto"/>
            <w:noWrap/>
            <w:vAlign w:val="bottom"/>
          </w:tcPr>
          <w:p w14:paraId="5B43FDDF"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Southern Highlands</w:t>
            </w:r>
          </w:p>
        </w:tc>
        <w:tc>
          <w:tcPr>
            <w:tcW w:w="837" w:type="dxa"/>
            <w:tcBorders>
              <w:top w:val="nil"/>
              <w:left w:val="single" w:sz="4" w:space="0" w:color="auto"/>
              <w:bottom w:val="nil"/>
              <w:right w:val="nil"/>
            </w:tcBorders>
            <w:shd w:val="clear" w:color="auto" w:fill="auto"/>
            <w:noWrap/>
            <w:vAlign w:val="center"/>
            <w:hideMark/>
          </w:tcPr>
          <w:p w14:paraId="5A6F4168" w14:textId="77777777" w:rsidR="0044600F" w:rsidRDefault="0044600F" w:rsidP="0044600F">
            <w:pPr>
              <w:rPr>
                <w:color w:val="000000"/>
                <w:sz w:val="13"/>
                <w:szCs w:val="13"/>
              </w:rPr>
            </w:pPr>
            <w:r>
              <w:rPr>
                <w:color w:val="000000"/>
                <w:sz w:val="13"/>
                <w:szCs w:val="13"/>
              </w:rPr>
              <w:t>x20403</w:t>
            </w:r>
          </w:p>
        </w:tc>
        <w:tc>
          <w:tcPr>
            <w:tcW w:w="1112" w:type="dxa"/>
            <w:tcBorders>
              <w:top w:val="nil"/>
              <w:left w:val="nil"/>
              <w:bottom w:val="nil"/>
            </w:tcBorders>
            <w:shd w:val="clear" w:color="auto" w:fill="auto"/>
            <w:noWrap/>
            <w:vAlign w:val="center"/>
            <w:hideMark/>
          </w:tcPr>
          <w:p w14:paraId="792D141C" w14:textId="77777777" w:rsidR="0044600F" w:rsidRDefault="0044600F" w:rsidP="0044600F">
            <w:pPr>
              <w:rPr>
                <w:color w:val="000000"/>
                <w:sz w:val="13"/>
                <w:szCs w:val="13"/>
              </w:rPr>
            </w:pPr>
            <w:proofErr w:type="spellStart"/>
            <w:r>
              <w:rPr>
                <w:color w:val="000000"/>
                <w:sz w:val="13"/>
                <w:szCs w:val="13"/>
              </w:rPr>
              <w:t>WodongaVic</w:t>
            </w:r>
            <w:proofErr w:type="spellEnd"/>
          </w:p>
        </w:tc>
        <w:tc>
          <w:tcPr>
            <w:tcW w:w="3012" w:type="dxa"/>
            <w:tcBorders>
              <w:top w:val="nil"/>
              <w:bottom w:val="nil"/>
              <w:right w:val="single" w:sz="4" w:space="0" w:color="auto"/>
            </w:tcBorders>
            <w:vAlign w:val="bottom"/>
          </w:tcPr>
          <w:p w14:paraId="5169748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Wodonga - Alpine</w:t>
            </w:r>
          </w:p>
        </w:tc>
      </w:tr>
      <w:tr w:rsidR="0044600F" w:rsidRPr="00DB3ED3" w14:paraId="19B1DF72"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0ACCC6BA" w14:textId="77777777" w:rsidR="0044600F" w:rsidRDefault="0044600F" w:rsidP="0044600F">
            <w:pPr>
              <w:rPr>
                <w:color w:val="000000"/>
                <w:sz w:val="13"/>
                <w:szCs w:val="13"/>
              </w:rPr>
            </w:pPr>
            <w:r>
              <w:rPr>
                <w:color w:val="000000"/>
                <w:sz w:val="13"/>
                <w:szCs w:val="13"/>
              </w:rPr>
              <w:t>x11501</w:t>
            </w:r>
          </w:p>
        </w:tc>
        <w:tc>
          <w:tcPr>
            <w:tcW w:w="1199" w:type="dxa"/>
            <w:tcBorders>
              <w:top w:val="nil"/>
              <w:left w:val="nil"/>
              <w:bottom w:val="nil"/>
            </w:tcBorders>
            <w:shd w:val="clear" w:color="auto" w:fill="auto"/>
            <w:noWrap/>
            <w:vAlign w:val="center"/>
            <w:hideMark/>
          </w:tcPr>
          <w:p w14:paraId="6CF08A2F" w14:textId="77777777" w:rsidR="0044600F" w:rsidRDefault="0044600F" w:rsidP="0044600F">
            <w:pPr>
              <w:rPr>
                <w:color w:val="000000"/>
                <w:sz w:val="13"/>
                <w:szCs w:val="13"/>
              </w:rPr>
            </w:pPr>
            <w:proofErr w:type="spellStart"/>
            <w:r>
              <w:rPr>
                <w:color w:val="000000"/>
                <w:sz w:val="13"/>
                <w:szCs w:val="13"/>
              </w:rPr>
              <w:t>BaulkhamHlls</w:t>
            </w:r>
            <w:proofErr w:type="spellEnd"/>
          </w:p>
        </w:tc>
        <w:tc>
          <w:tcPr>
            <w:tcW w:w="2301" w:type="dxa"/>
            <w:tcBorders>
              <w:top w:val="nil"/>
              <w:left w:val="nil"/>
              <w:bottom w:val="nil"/>
              <w:right w:val="single" w:sz="4" w:space="0" w:color="auto"/>
            </w:tcBorders>
            <w:shd w:val="clear" w:color="auto" w:fill="auto"/>
            <w:noWrap/>
            <w:vAlign w:val="bottom"/>
          </w:tcPr>
          <w:p w14:paraId="62F22B4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Baulkham Hills</w:t>
            </w:r>
          </w:p>
        </w:tc>
        <w:tc>
          <w:tcPr>
            <w:tcW w:w="837" w:type="dxa"/>
            <w:tcBorders>
              <w:top w:val="nil"/>
              <w:left w:val="single" w:sz="4" w:space="0" w:color="auto"/>
              <w:bottom w:val="nil"/>
              <w:right w:val="nil"/>
            </w:tcBorders>
            <w:shd w:val="clear" w:color="auto" w:fill="auto"/>
            <w:noWrap/>
            <w:vAlign w:val="center"/>
            <w:hideMark/>
          </w:tcPr>
          <w:p w14:paraId="7F7231F4" w14:textId="77777777" w:rsidR="0044600F" w:rsidRDefault="0044600F" w:rsidP="0044600F">
            <w:pPr>
              <w:rPr>
                <w:color w:val="000000"/>
                <w:sz w:val="13"/>
                <w:szCs w:val="13"/>
              </w:rPr>
            </w:pPr>
            <w:r>
              <w:rPr>
                <w:color w:val="000000"/>
                <w:sz w:val="13"/>
                <w:szCs w:val="13"/>
              </w:rPr>
              <w:t>x20501</w:t>
            </w:r>
          </w:p>
        </w:tc>
        <w:tc>
          <w:tcPr>
            <w:tcW w:w="1112" w:type="dxa"/>
            <w:tcBorders>
              <w:top w:val="nil"/>
              <w:left w:val="nil"/>
              <w:bottom w:val="nil"/>
            </w:tcBorders>
            <w:shd w:val="clear" w:color="auto" w:fill="auto"/>
            <w:noWrap/>
            <w:vAlign w:val="center"/>
            <w:hideMark/>
          </w:tcPr>
          <w:p w14:paraId="5AF35992" w14:textId="77777777" w:rsidR="0044600F" w:rsidRDefault="0044600F" w:rsidP="0044600F">
            <w:pPr>
              <w:rPr>
                <w:color w:val="000000"/>
                <w:sz w:val="13"/>
                <w:szCs w:val="13"/>
              </w:rPr>
            </w:pPr>
            <w:proofErr w:type="spellStart"/>
            <w:r>
              <w:rPr>
                <w:color w:val="000000"/>
                <w:sz w:val="13"/>
                <w:szCs w:val="13"/>
              </w:rPr>
              <w:t>BawBawVic</w:t>
            </w:r>
            <w:proofErr w:type="spellEnd"/>
          </w:p>
        </w:tc>
        <w:tc>
          <w:tcPr>
            <w:tcW w:w="3012" w:type="dxa"/>
            <w:tcBorders>
              <w:top w:val="nil"/>
              <w:bottom w:val="nil"/>
              <w:right w:val="single" w:sz="4" w:space="0" w:color="auto"/>
            </w:tcBorders>
            <w:vAlign w:val="bottom"/>
          </w:tcPr>
          <w:p w14:paraId="44C020A9"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 xml:space="preserve">Baw </w:t>
            </w:r>
            <w:proofErr w:type="spellStart"/>
            <w:r w:rsidRPr="00A5149E">
              <w:rPr>
                <w:rFonts w:ascii="Times New Roman" w:hAnsi="Times New Roman" w:cs="Times New Roman"/>
                <w:color w:val="000000"/>
                <w:sz w:val="14"/>
                <w:szCs w:val="14"/>
              </w:rPr>
              <w:t>Baw</w:t>
            </w:r>
            <w:proofErr w:type="spellEnd"/>
          </w:p>
        </w:tc>
      </w:tr>
      <w:tr w:rsidR="0044600F" w:rsidRPr="00DB3ED3" w14:paraId="4DBCABA4"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7D5C90B" w14:textId="77777777" w:rsidR="0044600F" w:rsidRDefault="0044600F" w:rsidP="0044600F">
            <w:pPr>
              <w:rPr>
                <w:color w:val="000000"/>
                <w:sz w:val="13"/>
                <w:szCs w:val="13"/>
              </w:rPr>
            </w:pPr>
            <w:r>
              <w:rPr>
                <w:color w:val="000000"/>
                <w:sz w:val="13"/>
                <w:szCs w:val="13"/>
              </w:rPr>
              <w:t>x11502</w:t>
            </w:r>
          </w:p>
        </w:tc>
        <w:tc>
          <w:tcPr>
            <w:tcW w:w="1199" w:type="dxa"/>
            <w:tcBorders>
              <w:top w:val="nil"/>
              <w:left w:val="nil"/>
              <w:bottom w:val="nil"/>
            </w:tcBorders>
            <w:shd w:val="clear" w:color="auto" w:fill="auto"/>
            <w:noWrap/>
            <w:vAlign w:val="center"/>
            <w:hideMark/>
          </w:tcPr>
          <w:p w14:paraId="3F8E806A" w14:textId="77777777" w:rsidR="0044600F" w:rsidRDefault="0044600F" w:rsidP="0044600F">
            <w:pPr>
              <w:rPr>
                <w:color w:val="000000"/>
                <w:sz w:val="13"/>
                <w:szCs w:val="13"/>
              </w:rPr>
            </w:pPr>
            <w:proofErr w:type="spellStart"/>
            <w:r>
              <w:rPr>
                <w:color w:val="000000"/>
                <w:sz w:val="13"/>
                <w:szCs w:val="13"/>
              </w:rPr>
              <w:t>DuralWiseNSW</w:t>
            </w:r>
            <w:proofErr w:type="spellEnd"/>
          </w:p>
        </w:tc>
        <w:tc>
          <w:tcPr>
            <w:tcW w:w="2301" w:type="dxa"/>
            <w:tcBorders>
              <w:top w:val="nil"/>
              <w:left w:val="nil"/>
              <w:bottom w:val="nil"/>
              <w:right w:val="single" w:sz="4" w:space="0" w:color="auto"/>
            </w:tcBorders>
            <w:shd w:val="clear" w:color="auto" w:fill="auto"/>
            <w:noWrap/>
            <w:vAlign w:val="bottom"/>
          </w:tcPr>
          <w:p w14:paraId="58E13F0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Dural - Wisemans Ferry</w:t>
            </w:r>
          </w:p>
        </w:tc>
        <w:tc>
          <w:tcPr>
            <w:tcW w:w="837" w:type="dxa"/>
            <w:tcBorders>
              <w:top w:val="nil"/>
              <w:left w:val="single" w:sz="4" w:space="0" w:color="auto"/>
              <w:bottom w:val="nil"/>
              <w:right w:val="nil"/>
            </w:tcBorders>
            <w:shd w:val="clear" w:color="auto" w:fill="auto"/>
            <w:noWrap/>
            <w:vAlign w:val="center"/>
            <w:hideMark/>
          </w:tcPr>
          <w:p w14:paraId="543C6F59" w14:textId="77777777" w:rsidR="0044600F" w:rsidRDefault="0044600F" w:rsidP="0044600F">
            <w:pPr>
              <w:rPr>
                <w:color w:val="000000"/>
                <w:sz w:val="13"/>
                <w:szCs w:val="13"/>
              </w:rPr>
            </w:pPr>
            <w:r>
              <w:rPr>
                <w:color w:val="000000"/>
                <w:sz w:val="13"/>
                <w:szCs w:val="13"/>
              </w:rPr>
              <w:t>x20502</w:t>
            </w:r>
          </w:p>
        </w:tc>
        <w:tc>
          <w:tcPr>
            <w:tcW w:w="1112" w:type="dxa"/>
            <w:tcBorders>
              <w:top w:val="nil"/>
              <w:left w:val="nil"/>
              <w:bottom w:val="nil"/>
            </w:tcBorders>
            <w:shd w:val="clear" w:color="auto" w:fill="auto"/>
            <w:noWrap/>
            <w:vAlign w:val="center"/>
            <w:hideMark/>
          </w:tcPr>
          <w:p w14:paraId="2D8887D1" w14:textId="77777777" w:rsidR="0044600F" w:rsidRDefault="0044600F" w:rsidP="0044600F">
            <w:pPr>
              <w:rPr>
                <w:color w:val="000000"/>
                <w:sz w:val="13"/>
                <w:szCs w:val="13"/>
              </w:rPr>
            </w:pPr>
            <w:proofErr w:type="spellStart"/>
            <w:r>
              <w:rPr>
                <w:color w:val="000000"/>
                <w:sz w:val="13"/>
                <w:szCs w:val="13"/>
              </w:rPr>
              <w:t>GippslndEVic</w:t>
            </w:r>
            <w:proofErr w:type="spellEnd"/>
          </w:p>
        </w:tc>
        <w:tc>
          <w:tcPr>
            <w:tcW w:w="3012" w:type="dxa"/>
            <w:tcBorders>
              <w:top w:val="nil"/>
              <w:bottom w:val="nil"/>
              <w:right w:val="single" w:sz="4" w:space="0" w:color="auto"/>
            </w:tcBorders>
            <w:vAlign w:val="bottom"/>
          </w:tcPr>
          <w:p w14:paraId="69CF38A3"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Gippsland - East</w:t>
            </w:r>
          </w:p>
        </w:tc>
      </w:tr>
      <w:tr w:rsidR="0044600F" w:rsidRPr="00DB3ED3" w14:paraId="76C806A2"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A119808" w14:textId="77777777" w:rsidR="0044600F" w:rsidRDefault="0044600F" w:rsidP="0044600F">
            <w:pPr>
              <w:rPr>
                <w:color w:val="000000"/>
                <w:sz w:val="13"/>
                <w:szCs w:val="13"/>
              </w:rPr>
            </w:pPr>
            <w:r>
              <w:rPr>
                <w:color w:val="000000"/>
                <w:sz w:val="13"/>
                <w:szCs w:val="13"/>
              </w:rPr>
              <w:t>x11503</w:t>
            </w:r>
          </w:p>
        </w:tc>
        <w:tc>
          <w:tcPr>
            <w:tcW w:w="1199" w:type="dxa"/>
            <w:tcBorders>
              <w:top w:val="nil"/>
              <w:left w:val="nil"/>
              <w:bottom w:val="nil"/>
            </w:tcBorders>
            <w:shd w:val="clear" w:color="auto" w:fill="auto"/>
            <w:noWrap/>
            <w:vAlign w:val="center"/>
            <w:hideMark/>
          </w:tcPr>
          <w:p w14:paraId="7002427F" w14:textId="77777777" w:rsidR="0044600F" w:rsidRDefault="0044600F" w:rsidP="0044600F">
            <w:pPr>
              <w:rPr>
                <w:color w:val="000000"/>
                <w:sz w:val="13"/>
                <w:szCs w:val="13"/>
              </w:rPr>
            </w:pPr>
            <w:r>
              <w:rPr>
                <w:color w:val="000000"/>
                <w:sz w:val="13"/>
                <w:szCs w:val="13"/>
              </w:rPr>
              <w:t>Hawkesbury</w:t>
            </w:r>
          </w:p>
        </w:tc>
        <w:tc>
          <w:tcPr>
            <w:tcW w:w="2301" w:type="dxa"/>
            <w:tcBorders>
              <w:top w:val="nil"/>
              <w:left w:val="nil"/>
              <w:bottom w:val="nil"/>
              <w:right w:val="single" w:sz="4" w:space="0" w:color="auto"/>
            </w:tcBorders>
            <w:shd w:val="clear" w:color="auto" w:fill="auto"/>
            <w:noWrap/>
            <w:vAlign w:val="bottom"/>
          </w:tcPr>
          <w:p w14:paraId="21BDE8F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Hawkesbury</w:t>
            </w:r>
          </w:p>
        </w:tc>
        <w:tc>
          <w:tcPr>
            <w:tcW w:w="837" w:type="dxa"/>
            <w:tcBorders>
              <w:top w:val="nil"/>
              <w:left w:val="single" w:sz="4" w:space="0" w:color="auto"/>
              <w:bottom w:val="nil"/>
              <w:right w:val="nil"/>
            </w:tcBorders>
            <w:shd w:val="clear" w:color="auto" w:fill="auto"/>
            <w:noWrap/>
            <w:vAlign w:val="center"/>
            <w:hideMark/>
          </w:tcPr>
          <w:p w14:paraId="0D9E211F" w14:textId="77777777" w:rsidR="0044600F" w:rsidRDefault="0044600F" w:rsidP="0044600F">
            <w:pPr>
              <w:rPr>
                <w:color w:val="000000"/>
                <w:sz w:val="13"/>
                <w:szCs w:val="13"/>
              </w:rPr>
            </w:pPr>
            <w:r>
              <w:rPr>
                <w:color w:val="000000"/>
                <w:sz w:val="13"/>
                <w:szCs w:val="13"/>
              </w:rPr>
              <w:t>x20503</w:t>
            </w:r>
          </w:p>
        </w:tc>
        <w:tc>
          <w:tcPr>
            <w:tcW w:w="1112" w:type="dxa"/>
            <w:tcBorders>
              <w:top w:val="nil"/>
              <w:left w:val="nil"/>
              <w:bottom w:val="nil"/>
            </w:tcBorders>
            <w:shd w:val="clear" w:color="auto" w:fill="auto"/>
            <w:noWrap/>
            <w:vAlign w:val="center"/>
            <w:hideMark/>
          </w:tcPr>
          <w:p w14:paraId="06696540" w14:textId="77777777" w:rsidR="0044600F" w:rsidRDefault="0044600F" w:rsidP="0044600F">
            <w:pPr>
              <w:rPr>
                <w:color w:val="000000"/>
                <w:sz w:val="13"/>
                <w:szCs w:val="13"/>
              </w:rPr>
            </w:pPr>
            <w:proofErr w:type="spellStart"/>
            <w:r>
              <w:rPr>
                <w:color w:val="000000"/>
                <w:sz w:val="13"/>
                <w:szCs w:val="13"/>
              </w:rPr>
              <w:t>GippslndSWVi</w:t>
            </w:r>
            <w:proofErr w:type="spellEnd"/>
          </w:p>
        </w:tc>
        <w:tc>
          <w:tcPr>
            <w:tcW w:w="3012" w:type="dxa"/>
            <w:tcBorders>
              <w:top w:val="nil"/>
              <w:bottom w:val="nil"/>
              <w:right w:val="single" w:sz="4" w:space="0" w:color="auto"/>
            </w:tcBorders>
            <w:vAlign w:val="bottom"/>
          </w:tcPr>
          <w:p w14:paraId="145E0A9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 xml:space="preserve">Gippsland - </w:t>
            </w:r>
            <w:proofErr w:type="gramStart"/>
            <w:r w:rsidRPr="00A5149E">
              <w:rPr>
                <w:rFonts w:ascii="Times New Roman" w:hAnsi="Times New Roman" w:cs="Times New Roman"/>
                <w:color w:val="000000"/>
                <w:sz w:val="14"/>
                <w:szCs w:val="14"/>
              </w:rPr>
              <w:t>South West</w:t>
            </w:r>
            <w:proofErr w:type="gramEnd"/>
          </w:p>
        </w:tc>
      </w:tr>
      <w:tr w:rsidR="0044600F" w:rsidRPr="00DB3ED3" w14:paraId="16A58E4D"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72B36A43" w14:textId="77777777" w:rsidR="0044600F" w:rsidRDefault="0044600F" w:rsidP="0044600F">
            <w:pPr>
              <w:rPr>
                <w:color w:val="000000"/>
                <w:sz w:val="13"/>
                <w:szCs w:val="13"/>
              </w:rPr>
            </w:pPr>
            <w:r>
              <w:rPr>
                <w:color w:val="000000"/>
                <w:sz w:val="13"/>
                <w:szCs w:val="13"/>
              </w:rPr>
              <w:t>x11504</w:t>
            </w:r>
          </w:p>
        </w:tc>
        <w:tc>
          <w:tcPr>
            <w:tcW w:w="1199" w:type="dxa"/>
            <w:tcBorders>
              <w:top w:val="nil"/>
              <w:left w:val="nil"/>
              <w:bottom w:val="nil"/>
            </w:tcBorders>
            <w:shd w:val="clear" w:color="auto" w:fill="auto"/>
            <w:noWrap/>
            <w:vAlign w:val="center"/>
            <w:hideMark/>
          </w:tcPr>
          <w:p w14:paraId="68007E74" w14:textId="77777777" w:rsidR="0044600F" w:rsidRDefault="0044600F" w:rsidP="0044600F">
            <w:pPr>
              <w:rPr>
                <w:color w:val="000000"/>
                <w:sz w:val="13"/>
                <w:szCs w:val="13"/>
              </w:rPr>
            </w:pPr>
            <w:proofErr w:type="spellStart"/>
            <w:r>
              <w:rPr>
                <w:color w:val="000000"/>
                <w:sz w:val="13"/>
                <w:szCs w:val="13"/>
              </w:rPr>
              <w:t>RouseMcGrath</w:t>
            </w:r>
            <w:proofErr w:type="spellEnd"/>
          </w:p>
        </w:tc>
        <w:tc>
          <w:tcPr>
            <w:tcW w:w="2301" w:type="dxa"/>
            <w:tcBorders>
              <w:top w:val="nil"/>
              <w:left w:val="nil"/>
              <w:bottom w:val="nil"/>
              <w:right w:val="single" w:sz="4" w:space="0" w:color="auto"/>
            </w:tcBorders>
            <w:shd w:val="clear" w:color="auto" w:fill="auto"/>
            <w:noWrap/>
            <w:vAlign w:val="bottom"/>
          </w:tcPr>
          <w:p w14:paraId="76001A8E"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Rouse Hill - McGraths Hill</w:t>
            </w:r>
          </w:p>
        </w:tc>
        <w:tc>
          <w:tcPr>
            <w:tcW w:w="837" w:type="dxa"/>
            <w:tcBorders>
              <w:top w:val="nil"/>
              <w:left w:val="single" w:sz="4" w:space="0" w:color="auto"/>
              <w:bottom w:val="nil"/>
              <w:right w:val="nil"/>
            </w:tcBorders>
            <w:shd w:val="clear" w:color="auto" w:fill="auto"/>
            <w:noWrap/>
            <w:vAlign w:val="center"/>
            <w:hideMark/>
          </w:tcPr>
          <w:p w14:paraId="7D07A16F" w14:textId="77777777" w:rsidR="0044600F" w:rsidRDefault="0044600F" w:rsidP="0044600F">
            <w:pPr>
              <w:rPr>
                <w:color w:val="000000"/>
                <w:sz w:val="13"/>
                <w:szCs w:val="13"/>
              </w:rPr>
            </w:pPr>
            <w:r>
              <w:rPr>
                <w:color w:val="000000"/>
                <w:sz w:val="13"/>
                <w:szCs w:val="13"/>
              </w:rPr>
              <w:t>x20504</w:t>
            </w:r>
          </w:p>
        </w:tc>
        <w:tc>
          <w:tcPr>
            <w:tcW w:w="1112" w:type="dxa"/>
            <w:tcBorders>
              <w:top w:val="nil"/>
              <w:left w:val="nil"/>
              <w:bottom w:val="nil"/>
            </w:tcBorders>
            <w:shd w:val="clear" w:color="auto" w:fill="auto"/>
            <w:noWrap/>
            <w:vAlign w:val="center"/>
            <w:hideMark/>
          </w:tcPr>
          <w:p w14:paraId="28C9163D" w14:textId="77777777" w:rsidR="0044600F" w:rsidRDefault="0044600F" w:rsidP="0044600F">
            <w:pPr>
              <w:rPr>
                <w:color w:val="000000"/>
                <w:sz w:val="13"/>
                <w:szCs w:val="13"/>
              </w:rPr>
            </w:pPr>
            <w:proofErr w:type="spellStart"/>
            <w:r>
              <w:rPr>
                <w:color w:val="000000"/>
                <w:sz w:val="13"/>
                <w:szCs w:val="13"/>
              </w:rPr>
              <w:t>LatrobeVlVic</w:t>
            </w:r>
            <w:proofErr w:type="spellEnd"/>
          </w:p>
        </w:tc>
        <w:tc>
          <w:tcPr>
            <w:tcW w:w="3012" w:type="dxa"/>
            <w:tcBorders>
              <w:top w:val="nil"/>
              <w:bottom w:val="nil"/>
              <w:right w:val="single" w:sz="4" w:space="0" w:color="auto"/>
            </w:tcBorders>
            <w:vAlign w:val="bottom"/>
          </w:tcPr>
          <w:p w14:paraId="4566DFD3"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Latrobe Valley</w:t>
            </w:r>
          </w:p>
        </w:tc>
      </w:tr>
      <w:tr w:rsidR="0044600F" w:rsidRPr="00DB3ED3" w14:paraId="78B522C3"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6850E1FB" w14:textId="77777777" w:rsidR="0044600F" w:rsidRDefault="0044600F" w:rsidP="0044600F">
            <w:pPr>
              <w:rPr>
                <w:color w:val="000000"/>
                <w:sz w:val="13"/>
                <w:szCs w:val="13"/>
              </w:rPr>
            </w:pPr>
            <w:r>
              <w:rPr>
                <w:color w:val="000000"/>
                <w:sz w:val="13"/>
                <w:szCs w:val="13"/>
              </w:rPr>
              <w:t>x11601</w:t>
            </w:r>
          </w:p>
        </w:tc>
        <w:tc>
          <w:tcPr>
            <w:tcW w:w="1199" w:type="dxa"/>
            <w:tcBorders>
              <w:top w:val="nil"/>
              <w:left w:val="nil"/>
              <w:bottom w:val="nil"/>
            </w:tcBorders>
            <w:shd w:val="clear" w:color="auto" w:fill="auto"/>
            <w:noWrap/>
            <w:vAlign w:val="center"/>
            <w:hideMark/>
          </w:tcPr>
          <w:p w14:paraId="01FA5B5D" w14:textId="77777777" w:rsidR="0044600F" w:rsidRDefault="0044600F" w:rsidP="0044600F">
            <w:pPr>
              <w:rPr>
                <w:color w:val="000000"/>
                <w:sz w:val="13"/>
                <w:szCs w:val="13"/>
              </w:rPr>
            </w:pPr>
            <w:proofErr w:type="spellStart"/>
            <w:r>
              <w:rPr>
                <w:color w:val="000000"/>
                <w:sz w:val="13"/>
                <w:szCs w:val="13"/>
              </w:rPr>
              <w:t>BlacktownNSW</w:t>
            </w:r>
            <w:proofErr w:type="spellEnd"/>
          </w:p>
        </w:tc>
        <w:tc>
          <w:tcPr>
            <w:tcW w:w="2301" w:type="dxa"/>
            <w:tcBorders>
              <w:top w:val="nil"/>
              <w:left w:val="nil"/>
              <w:bottom w:val="nil"/>
              <w:right w:val="single" w:sz="4" w:space="0" w:color="auto"/>
            </w:tcBorders>
            <w:shd w:val="clear" w:color="auto" w:fill="auto"/>
            <w:noWrap/>
            <w:vAlign w:val="bottom"/>
          </w:tcPr>
          <w:p w14:paraId="7C8FB7F4"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Blacktown</w:t>
            </w:r>
          </w:p>
        </w:tc>
        <w:tc>
          <w:tcPr>
            <w:tcW w:w="837" w:type="dxa"/>
            <w:tcBorders>
              <w:top w:val="nil"/>
              <w:left w:val="single" w:sz="4" w:space="0" w:color="auto"/>
              <w:bottom w:val="nil"/>
              <w:right w:val="nil"/>
            </w:tcBorders>
            <w:shd w:val="clear" w:color="auto" w:fill="auto"/>
            <w:noWrap/>
            <w:vAlign w:val="center"/>
            <w:hideMark/>
          </w:tcPr>
          <w:p w14:paraId="3090FC30" w14:textId="77777777" w:rsidR="0044600F" w:rsidRDefault="0044600F" w:rsidP="0044600F">
            <w:pPr>
              <w:rPr>
                <w:color w:val="000000"/>
                <w:sz w:val="13"/>
                <w:szCs w:val="13"/>
              </w:rPr>
            </w:pPr>
            <w:r>
              <w:rPr>
                <w:color w:val="000000"/>
                <w:sz w:val="13"/>
                <w:szCs w:val="13"/>
              </w:rPr>
              <w:t>x20505</w:t>
            </w:r>
          </w:p>
        </w:tc>
        <w:tc>
          <w:tcPr>
            <w:tcW w:w="1112" w:type="dxa"/>
            <w:tcBorders>
              <w:top w:val="nil"/>
              <w:left w:val="nil"/>
              <w:bottom w:val="nil"/>
            </w:tcBorders>
            <w:shd w:val="clear" w:color="auto" w:fill="auto"/>
            <w:noWrap/>
            <w:vAlign w:val="center"/>
            <w:hideMark/>
          </w:tcPr>
          <w:p w14:paraId="4527813F" w14:textId="77777777" w:rsidR="0044600F" w:rsidRDefault="0044600F" w:rsidP="0044600F">
            <w:pPr>
              <w:rPr>
                <w:color w:val="000000"/>
                <w:sz w:val="13"/>
                <w:szCs w:val="13"/>
              </w:rPr>
            </w:pPr>
            <w:proofErr w:type="spellStart"/>
            <w:r>
              <w:rPr>
                <w:color w:val="000000"/>
                <w:sz w:val="13"/>
                <w:szCs w:val="13"/>
              </w:rPr>
              <w:t>WellngtonVic</w:t>
            </w:r>
            <w:proofErr w:type="spellEnd"/>
          </w:p>
        </w:tc>
        <w:tc>
          <w:tcPr>
            <w:tcW w:w="3012" w:type="dxa"/>
            <w:tcBorders>
              <w:top w:val="nil"/>
              <w:bottom w:val="nil"/>
              <w:right w:val="single" w:sz="4" w:space="0" w:color="auto"/>
            </w:tcBorders>
            <w:vAlign w:val="bottom"/>
          </w:tcPr>
          <w:p w14:paraId="1796367D"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Wellington</w:t>
            </w:r>
          </w:p>
        </w:tc>
      </w:tr>
      <w:tr w:rsidR="0044600F" w:rsidRPr="00DB3ED3" w14:paraId="1AF20C63"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8038C5F" w14:textId="77777777" w:rsidR="0044600F" w:rsidRDefault="0044600F" w:rsidP="0044600F">
            <w:pPr>
              <w:rPr>
                <w:color w:val="000000"/>
                <w:sz w:val="13"/>
                <w:szCs w:val="13"/>
              </w:rPr>
            </w:pPr>
            <w:r>
              <w:rPr>
                <w:color w:val="000000"/>
                <w:sz w:val="13"/>
                <w:szCs w:val="13"/>
              </w:rPr>
              <w:t>x11602</w:t>
            </w:r>
          </w:p>
        </w:tc>
        <w:tc>
          <w:tcPr>
            <w:tcW w:w="1199" w:type="dxa"/>
            <w:tcBorders>
              <w:top w:val="nil"/>
              <w:left w:val="nil"/>
              <w:bottom w:val="nil"/>
            </w:tcBorders>
            <w:shd w:val="clear" w:color="auto" w:fill="auto"/>
            <w:noWrap/>
            <w:vAlign w:val="center"/>
            <w:hideMark/>
          </w:tcPr>
          <w:p w14:paraId="1B2D0A55" w14:textId="77777777" w:rsidR="0044600F" w:rsidRDefault="0044600F" w:rsidP="0044600F">
            <w:pPr>
              <w:rPr>
                <w:color w:val="000000"/>
                <w:sz w:val="13"/>
                <w:szCs w:val="13"/>
              </w:rPr>
            </w:pPr>
            <w:proofErr w:type="spellStart"/>
            <w:r>
              <w:rPr>
                <w:color w:val="000000"/>
                <w:sz w:val="13"/>
                <w:szCs w:val="13"/>
              </w:rPr>
              <w:t>BlacktownNth</w:t>
            </w:r>
            <w:proofErr w:type="spellEnd"/>
          </w:p>
        </w:tc>
        <w:tc>
          <w:tcPr>
            <w:tcW w:w="2301" w:type="dxa"/>
            <w:tcBorders>
              <w:top w:val="nil"/>
              <w:left w:val="nil"/>
              <w:bottom w:val="nil"/>
              <w:right w:val="single" w:sz="4" w:space="0" w:color="auto"/>
            </w:tcBorders>
            <w:shd w:val="clear" w:color="auto" w:fill="auto"/>
            <w:noWrap/>
            <w:vAlign w:val="bottom"/>
          </w:tcPr>
          <w:p w14:paraId="29F20EF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Blacktown - North</w:t>
            </w:r>
          </w:p>
        </w:tc>
        <w:tc>
          <w:tcPr>
            <w:tcW w:w="837" w:type="dxa"/>
            <w:tcBorders>
              <w:top w:val="nil"/>
              <w:left w:val="single" w:sz="4" w:space="0" w:color="auto"/>
              <w:bottom w:val="nil"/>
              <w:right w:val="nil"/>
            </w:tcBorders>
            <w:shd w:val="clear" w:color="auto" w:fill="auto"/>
            <w:noWrap/>
            <w:vAlign w:val="center"/>
            <w:hideMark/>
          </w:tcPr>
          <w:p w14:paraId="4635A48D" w14:textId="77777777" w:rsidR="0044600F" w:rsidRDefault="0044600F" w:rsidP="0044600F">
            <w:pPr>
              <w:rPr>
                <w:color w:val="000000"/>
                <w:sz w:val="13"/>
                <w:szCs w:val="13"/>
              </w:rPr>
            </w:pPr>
            <w:r>
              <w:rPr>
                <w:color w:val="000000"/>
                <w:sz w:val="13"/>
                <w:szCs w:val="13"/>
              </w:rPr>
              <w:t>x20601</w:t>
            </w:r>
          </w:p>
        </w:tc>
        <w:tc>
          <w:tcPr>
            <w:tcW w:w="1112" w:type="dxa"/>
            <w:tcBorders>
              <w:top w:val="nil"/>
              <w:left w:val="nil"/>
              <w:bottom w:val="nil"/>
            </w:tcBorders>
            <w:shd w:val="clear" w:color="auto" w:fill="auto"/>
            <w:noWrap/>
            <w:vAlign w:val="center"/>
            <w:hideMark/>
          </w:tcPr>
          <w:p w14:paraId="12F6883F" w14:textId="77777777" w:rsidR="0044600F" w:rsidRDefault="0044600F" w:rsidP="0044600F">
            <w:pPr>
              <w:rPr>
                <w:color w:val="000000"/>
                <w:sz w:val="13"/>
                <w:szCs w:val="13"/>
              </w:rPr>
            </w:pPr>
            <w:proofErr w:type="spellStart"/>
            <w:r>
              <w:rPr>
                <w:color w:val="000000"/>
                <w:sz w:val="13"/>
                <w:szCs w:val="13"/>
              </w:rPr>
              <w:t>BrunswickVic</w:t>
            </w:r>
            <w:proofErr w:type="spellEnd"/>
          </w:p>
        </w:tc>
        <w:tc>
          <w:tcPr>
            <w:tcW w:w="3012" w:type="dxa"/>
            <w:tcBorders>
              <w:top w:val="nil"/>
              <w:bottom w:val="nil"/>
              <w:right w:val="single" w:sz="4" w:space="0" w:color="auto"/>
            </w:tcBorders>
            <w:vAlign w:val="bottom"/>
          </w:tcPr>
          <w:p w14:paraId="16D59641"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Brunswick - Coburg</w:t>
            </w:r>
          </w:p>
        </w:tc>
      </w:tr>
      <w:tr w:rsidR="0044600F" w:rsidRPr="00DB3ED3" w14:paraId="1802003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52D20476" w14:textId="77777777" w:rsidR="0044600F" w:rsidRDefault="0044600F" w:rsidP="0044600F">
            <w:pPr>
              <w:rPr>
                <w:color w:val="000000"/>
                <w:sz w:val="13"/>
                <w:szCs w:val="13"/>
              </w:rPr>
            </w:pPr>
            <w:r>
              <w:rPr>
                <w:color w:val="000000"/>
                <w:sz w:val="13"/>
                <w:szCs w:val="13"/>
              </w:rPr>
              <w:t>x11603</w:t>
            </w:r>
          </w:p>
        </w:tc>
        <w:tc>
          <w:tcPr>
            <w:tcW w:w="1199" w:type="dxa"/>
            <w:tcBorders>
              <w:top w:val="nil"/>
              <w:left w:val="nil"/>
              <w:bottom w:val="nil"/>
            </w:tcBorders>
            <w:shd w:val="clear" w:color="auto" w:fill="auto"/>
            <w:noWrap/>
            <w:vAlign w:val="center"/>
            <w:hideMark/>
          </w:tcPr>
          <w:p w14:paraId="5E01FC2E" w14:textId="77777777" w:rsidR="0044600F" w:rsidRDefault="0044600F" w:rsidP="0044600F">
            <w:pPr>
              <w:rPr>
                <w:color w:val="000000"/>
                <w:sz w:val="13"/>
                <w:szCs w:val="13"/>
              </w:rPr>
            </w:pPr>
            <w:proofErr w:type="spellStart"/>
            <w:r>
              <w:rPr>
                <w:color w:val="000000"/>
                <w:sz w:val="13"/>
                <w:szCs w:val="13"/>
              </w:rPr>
              <w:t>MountDruitt</w:t>
            </w:r>
            <w:proofErr w:type="spellEnd"/>
          </w:p>
        </w:tc>
        <w:tc>
          <w:tcPr>
            <w:tcW w:w="2301" w:type="dxa"/>
            <w:tcBorders>
              <w:top w:val="nil"/>
              <w:left w:val="nil"/>
              <w:bottom w:val="nil"/>
              <w:right w:val="single" w:sz="4" w:space="0" w:color="auto"/>
            </w:tcBorders>
            <w:shd w:val="clear" w:color="auto" w:fill="auto"/>
            <w:noWrap/>
            <w:vAlign w:val="bottom"/>
          </w:tcPr>
          <w:p w14:paraId="0D345E56"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Mount Druitt</w:t>
            </w:r>
          </w:p>
        </w:tc>
        <w:tc>
          <w:tcPr>
            <w:tcW w:w="837" w:type="dxa"/>
            <w:tcBorders>
              <w:top w:val="nil"/>
              <w:left w:val="single" w:sz="4" w:space="0" w:color="auto"/>
              <w:bottom w:val="nil"/>
              <w:right w:val="nil"/>
            </w:tcBorders>
            <w:shd w:val="clear" w:color="auto" w:fill="auto"/>
            <w:noWrap/>
            <w:vAlign w:val="center"/>
            <w:hideMark/>
          </w:tcPr>
          <w:p w14:paraId="2D13B2C1" w14:textId="77777777" w:rsidR="0044600F" w:rsidRDefault="0044600F" w:rsidP="0044600F">
            <w:pPr>
              <w:rPr>
                <w:color w:val="000000"/>
                <w:sz w:val="13"/>
                <w:szCs w:val="13"/>
              </w:rPr>
            </w:pPr>
            <w:r>
              <w:rPr>
                <w:color w:val="000000"/>
                <w:sz w:val="13"/>
                <w:szCs w:val="13"/>
              </w:rPr>
              <w:t>x20602</w:t>
            </w:r>
          </w:p>
        </w:tc>
        <w:tc>
          <w:tcPr>
            <w:tcW w:w="1112" w:type="dxa"/>
            <w:tcBorders>
              <w:top w:val="nil"/>
              <w:left w:val="nil"/>
              <w:bottom w:val="nil"/>
            </w:tcBorders>
            <w:shd w:val="clear" w:color="auto" w:fill="auto"/>
            <w:noWrap/>
            <w:vAlign w:val="center"/>
            <w:hideMark/>
          </w:tcPr>
          <w:p w14:paraId="67BD61B7" w14:textId="77777777" w:rsidR="0044600F" w:rsidRDefault="0044600F" w:rsidP="0044600F">
            <w:pPr>
              <w:rPr>
                <w:color w:val="000000"/>
                <w:sz w:val="13"/>
                <w:szCs w:val="13"/>
              </w:rPr>
            </w:pPr>
            <w:proofErr w:type="spellStart"/>
            <w:r>
              <w:rPr>
                <w:color w:val="000000"/>
                <w:sz w:val="13"/>
                <w:szCs w:val="13"/>
              </w:rPr>
              <w:t>DarebinSVic</w:t>
            </w:r>
            <w:proofErr w:type="spellEnd"/>
          </w:p>
        </w:tc>
        <w:tc>
          <w:tcPr>
            <w:tcW w:w="3012" w:type="dxa"/>
            <w:tcBorders>
              <w:top w:val="nil"/>
              <w:bottom w:val="nil"/>
              <w:right w:val="single" w:sz="4" w:space="0" w:color="auto"/>
            </w:tcBorders>
            <w:vAlign w:val="bottom"/>
          </w:tcPr>
          <w:p w14:paraId="675A8DE2"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Darebin - South</w:t>
            </w:r>
          </w:p>
        </w:tc>
      </w:tr>
      <w:tr w:rsidR="0044600F" w:rsidRPr="00DB3ED3" w14:paraId="4D76DC3B"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1FCF84D8" w14:textId="77777777" w:rsidR="0044600F" w:rsidRDefault="0044600F" w:rsidP="0044600F">
            <w:pPr>
              <w:rPr>
                <w:color w:val="000000"/>
                <w:sz w:val="13"/>
                <w:szCs w:val="13"/>
              </w:rPr>
            </w:pPr>
            <w:r>
              <w:rPr>
                <w:color w:val="000000"/>
                <w:sz w:val="13"/>
                <w:szCs w:val="13"/>
              </w:rPr>
              <w:t>x11701</w:t>
            </w:r>
          </w:p>
        </w:tc>
        <w:tc>
          <w:tcPr>
            <w:tcW w:w="1199" w:type="dxa"/>
            <w:tcBorders>
              <w:top w:val="nil"/>
              <w:left w:val="nil"/>
              <w:bottom w:val="nil"/>
            </w:tcBorders>
            <w:shd w:val="clear" w:color="auto" w:fill="auto"/>
            <w:noWrap/>
            <w:vAlign w:val="center"/>
            <w:hideMark/>
          </w:tcPr>
          <w:p w14:paraId="772808CA" w14:textId="77777777" w:rsidR="0044600F" w:rsidRDefault="0044600F" w:rsidP="0044600F">
            <w:pPr>
              <w:rPr>
                <w:color w:val="000000"/>
                <w:sz w:val="13"/>
                <w:szCs w:val="13"/>
              </w:rPr>
            </w:pPr>
            <w:r>
              <w:rPr>
                <w:color w:val="000000"/>
                <w:sz w:val="13"/>
                <w:szCs w:val="13"/>
              </w:rPr>
              <w:t>Botany</w:t>
            </w:r>
          </w:p>
        </w:tc>
        <w:tc>
          <w:tcPr>
            <w:tcW w:w="2301" w:type="dxa"/>
            <w:tcBorders>
              <w:top w:val="nil"/>
              <w:left w:val="nil"/>
              <w:bottom w:val="nil"/>
              <w:right w:val="single" w:sz="4" w:space="0" w:color="auto"/>
            </w:tcBorders>
            <w:shd w:val="clear" w:color="auto" w:fill="auto"/>
            <w:noWrap/>
            <w:vAlign w:val="bottom"/>
          </w:tcPr>
          <w:p w14:paraId="55E621AC"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Botany</w:t>
            </w:r>
          </w:p>
        </w:tc>
        <w:tc>
          <w:tcPr>
            <w:tcW w:w="837" w:type="dxa"/>
            <w:tcBorders>
              <w:top w:val="nil"/>
              <w:left w:val="single" w:sz="4" w:space="0" w:color="auto"/>
              <w:bottom w:val="nil"/>
              <w:right w:val="nil"/>
            </w:tcBorders>
            <w:shd w:val="clear" w:color="auto" w:fill="auto"/>
            <w:noWrap/>
            <w:vAlign w:val="center"/>
            <w:hideMark/>
          </w:tcPr>
          <w:p w14:paraId="78A699B9" w14:textId="77777777" w:rsidR="0044600F" w:rsidRDefault="0044600F" w:rsidP="0044600F">
            <w:pPr>
              <w:rPr>
                <w:color w:val="000000"/>
                <w:sz w:val="13"/>
                <w:szCs w:val="13"/>
              </w:rPr>
            </w:pPr>
            <w:r>
              <w:rPr>
                <w:color w:val="000000"/>
                <w:sz w:val="13"/>
                <w:szCs w:val="13"/>
              </w:rPr>
              <w:t>x20603</w:t>
            </w:r>
          </w:p>
        </w:tc>
        <w:tc>
          <w:tcPr>
            <w:tcW w:w="1112" w:type="dxa"/>
            <w:tcBorders>
              <w:top w:val="nil"/>
              <w:left w:val="nil"/>
              <w:bottom w:val="nil"/>
            </w:tcBorders>
            <w:shd w:val="clear" w:color="auto" w:fill="auto"/>
            <w:noWrap/>
            <w:vAlign w:val="center"/>
            <w:hideMark/>
          </w:tcPr>
          <w:p w14:paraId="2A645109" w14:textId="77777777" w:rsidR="0044600F" w:rsidRDefault="0044600F" w:rsidP="0044600F">
            <w:pPr>
              <w:rPr>
                <w:color w:val="000000"/>
                <w:sz w:val="13"/>
                <w:szCs w:val="13"/>
              </w:rPr>
            </w:pPr>
            <w:proofErr w:type="spellStart"/>
            <w:r>
              <w:rPr>
                <w:color w:val="000000"/>
                <w:sz w:val="13"/>
                <w:szCs w:val="13"/>
              </w:rPr>
              <w:t>EssendonVic</w:t>
            </w:r>
            <w:proofErr w:type="spellEnd"/>
          </w:p>
        </w:tc>
        <w:tc>
          <w:tcPr>
            <w:tcW w:w="3012" w:type="dxa"/>
            <w:tcBorders>
              <w:top w:val="nil"/>
              <w:bottom w:val="nil"/>
              <w:right w:val="single" w:sz="4" w:space="0" w:color="auto"/>
            </w:tcBorders>
            <w:vAlign w:val="bottom"/>
          </w:tcPr>
          <w:p w14:paraId="65857F70"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Essendon</w:t>
            </w:r>
          </w:p>
        </w:tc>
      </w:tr>
      <w:tr w:rsidR="0044600F" w:rsidRPr="00DB3ED3" w14:paraId="15B0B62F"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63EB9687" w14:textId="77777777" w:rsidR="0044600F" w:rsidRDefault="0044600F" w:rsidP="0044600F">
            <w:pPr>
              <w:rPr>
                <w:color w:val="000000"/>
                <w:sz w:val="13"/>
                <w:szCs w:val="13"/>
              </w:rPr>
            </w:pPr>
            <w:r>
              <w:rPr>
                <w:color w:val="000000"/>
                <w:sz w:val="13"/>
                <w:szCs w:val="13"/>
              </w:rPr>
              <w:t>x11702</w:t>
            </w:r>
          </w:p>
        </w:tc>
        <w:tc>
          <w:tcPr>
            <w:tcW w:w="1199" w:type="dxa"/>
            <w:tcBorders>
              <w:top w:val="nil"/>
              <w:left w:val="nil"/>
              <w:bottom w:val="nil"/>
            </w:tcBorders>
            <w:shd w:val="clear" w:color="auto" w:fill="auto"/>
            <w:noWrap/>
            <w:vAlign w:val="center"/>
            <w:hideMark/>
          </w:tcPr>
          <w:p w14:paraId="5FFAA3BD" w14:textId="77777777" w:rsidR="0044600F" w:rsidRDefault="0044600F" w:rsidP="0044600F">
            <w:pPr>
              <w:rPr>
                <w:color w:val="000000"/>
                <w:sz w:val="13"/>
                <w:szCs w:val="13"/>
              </w:rPr>
            </w:pPr>
            <w:proofErr w:type="spellStart"/>
            <w:r>
              <w:rPr>
                <w:color w:val="000000"/>
                <w:sz w:val="13"/>
                <w:szCs w:val="13"/>
              </w:rPr>
              <w:t>MarrckvSydPe</w:t>
            </w:r>
            <w:proofErr w:type="spellEnd"/>
          </w:p>
        </w:tc>
        <w:tc>
          <w:tcPr>
            <w:tcW w:w="2301" w:type="dxa"/>
            <w:tcBorders>
              <w:top w:val="nil"/>
              <w:left w:val="nil"/>
              <w:bottom w:val="nil"/>
              <w:right w:val="single" w:sz="4" w:space="0" w:color="auto"/>
            </w:tcBorders>
            <w:shd w:val="clear" w:color="auto" w:fill="auto"/>
            <w:noWrap/>
            <w:vAlign w:val="bottom"/>
          </w:tcPr>
          <w:p w14:paraId="2D687CAD" w14:textId="77777777" w:rsidR="0044600F" w:rsidRPr="002D0AAB" w:rsidRDefault="0044600F" w:rsidP="0044600F">
            <w:pPr>
              <w:rPr>
                <w:rFonts w:ascii="Times New Roman" w:hAnsi="Times New Roman" w:cs="Times New Roman"/>
                <w:color w:val="000000"/>
                <w:sz w:val="12"/>
                <w:szCs w:val="12"/>
              </w:rPr>
            </w:pPr>
            <w:r w:rsidRPr="002D0AAB">
              <w:rPr>
                <w:rFonts w:ascii="Times New Roman" w:hAnsi="Times New Roman" w:cs="Times New Roman"/>
                <w:color w:val="000000"/>
                <w:sz w:val="12"/>
                <w:szCs w:val="12"/>
              </w:rPr>
              <w:t>Marrickville - Sydenham - Petersham</w:t>
            </w:r>
          </w:p>
        </w:tc>
        <w:tc>
          <w:tcPr>
            <w:tcW w:w="837" w:type="dxa"/>
            <w:tcBorders>
              <w:top w:val="nil"/>
              <w:left w:val="single" w:sz="4" w:space="0" w:color="auto"/>
              <w:bottom w:val="nil"/>
              <w:right w:val="nil"/>
            </w:tcBorders>
            <w:shd w:val="clear" w:color="auto" w:fill="auto"/>
            <w:noWrap/>
            <w:vAlign w:val="center"/>
            <w:hideMark/>
          </w:tcPr>
          <w:p w14:paraId="1C83CBB9" w14:textId="77777777" w:rsidR="0044600F" w:rsidRDefault="0044600F" w:rsidP="0044600F">
            <w:pPr>
              <w:rPr>
                <w:color w:val="000000"/>
                <w:sz w:val="13"/>
                <w:szCs w:val="13"/>
              </w:rPr>
            </w:pPr>
            <w:r>
              <w:rPr>
                <w:color w:val="000000"/>
                <w:sz w:val="13"/>
                <w:szCs w:val="13"/>
              </w:rPr>
              <w:t>x20604</w:t>
            </w:r>
          </w:p>
        </w:tc>
        <w:tc>
          <w:tcPr>
            <w:tcW w:w="1112" w:type="dxa"/>
            <w:tcBorders>
              <w:top w:val="nil"/>
              <w:left w:val="nil"/>
              <w:bottom w:val="nil"/>
            </w:tcBorders>
            <w:shd w:val="clear" w:color="auto" w:fill="auto"/>
            <w:noWrap/>
            <w:vAlign w:val="center"/>
            <w:hideMark/>
          </w:tcPr>
          <w:p w14:paraId="072B27A4" w14:textId="77777777" w:rsidR="0044600F" w:rsidRDefault="0044600F" w:rsidP="0044600F">
            <w:pPr>
              <w:rPr>
                <w:color w:val="000000"/>
                <w:sz w:val="13"/>
                <w:szCs w:val="13"/>
              </w:rPr>
            </w:pPr>
            <w:proofErr w:type="spellStart"/>
            <w:r>
              <w:rPr>
                <w:color w:val="000000"/>
                <w:sz w:val="13"/>
                <w:szCs w:val="13"/>
              </w:rPr>
              <w:t>MelbCityVic</w:t>
            </w:r>
            <w:proofErr w:type="spellEnd"/>
          </w:p>
        </w:tc>
        <w:tc>
          <w:tcPr>
            <w:tcW w:w="3012" w:type="dxa"/>
            <w:tcBorders>
              <w:top w:val="nil"/>
              <w:bottom w:val="nil"/>
              <w:right w:val="single" w:sz="4" w:space="0" w:color="auto"/>
            </w:tcBorders>
            <w:vAlign w:val="bottom"/>
          </w:tcPr>
          <w:p w14:paraId="1D9C713B"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Melbourne City</w:t>
            </w:r>
          </w:p>
        </w:tc>
      </w:tr>
      <w:tr w:rsidR="0044600F" w:rsidRPr="00DB3ED3" w14:paraId="5A8A6F74" w14:textId="77777777" w:rsidTr="00102236">
        <w:trPr>
          <w:trHeight w:hRule="exact" w:val="227"/>
        </w:trPr>
        <w:tc>
          <w:tcPr>
            <w:tcW w:w="606" w:type="dxa"/>
            <w:tcBorders>
              <w:top w:val="nil"/>
              <w:left w:val="single" w:sz="4" w:space="0" w:color="auto"/>
              <w:bottom w:val="nil"/>
              <w:right w:val="nil"/>
            </w:tcBorders>
            <w:shd w:val="clear" w:color="auto" w:fill="auto"/>
            <w:noWrap/>
            <w:vAlign w:val="center"/>
            <w:hideMark/>
          </w:tcPr>
          <w:p w14:paraId="3749E312" w14:textId="77777777" w:rsidR="0044600F" w:rsidRDefault="0044600F" w:rsidP="0044600F">
            <w:pPr>
              <w:rPr>
                <w:color w:val="000000"/>
                <w:sz w:val="13"/>
                <w:szCs w:val="13"/>
              </w:rPr>
            </w:pPr>
            <w:r>
              <w:rPr>
                <w:color w:val="000000"/>
                <w:sz w:val="13"/>
                <w:szCs w:val="13"/>
              </w:rPr>
              <w:t>x11703</w:t>
            </w:r>
          </w:p>
        </w:tc>
        <w:tc>
          <w:tcPr>
            <w:tcW w:w="1199" w:type="dxa"/>
            <w:tcBorders>
              <w:top w:val="nil"/>
              <w:left w:val="nil"/>
              <w:bottom w:val="nil"/>
            </w:tcBorders>
            <w:shd w:val="clear" w:color="auto" w:fill="auto"/>
            <w:noWrap/>
            <w:vAlign w:val="center"/>
            <w:hideMark/>
          </w:tcPr>
          <w:p w14:paraId="2898F3A5" w14:textId="77777777" w:rsidR="0044600F" w:rsidRDefault="0044600F" w:rsidP="0044600F">
            <w:pPr>
              <w:rPr>
                <w:color w:val="000000"/>
                <w:sz w:val="13"/>
                <w:szCs w:val="13"/>
              </w:rPr>
            </w:pPr>
            <w:proofErr w:type="spellStart"/>
            <w:r>
              <w:rPr>
                <w:color w:val="000000"/>
                <w:sz w:val="13"/>
                <w:szCs w:val="13"/>
              </w:rPr>
              <w:t>SydneyInnerC</w:t>
            </w:r>
            <w:proofErr w:type="spellEnd"/>
          </w:p>
        </w:tc>
        <w:tc>
          <w:tcPr>
            <w:tcW w:w="2301" w:type="dxa"/>
            <w:tcBorders>
              <w:top w:val="nil"/>
              <w:left w:val="nil"/>
              <w:bottom w:val="nil"/>
              <w:right w:val="single" w:sz="4" w:space="0" w:color="auto"/>
            </w:tcBorders>
            <w:shd w:val="clear" w:color="auto" w:fill="auto"/>
            <w:noWrap/>
            <w:vAlign w:val="bottom"/>
          </w:tcPr>
          <w:p w14:paraId="0EC7CD12"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Sydney Inner City</w:t>
            </w:r>
          </w:p>
        </w:tc>
        <w:tc>
          <w:tcPr>
            <w:tcW w:w="837" w:type="dxa"/>
            <w:tcBorders>
              <w:top w:val="nil"/>
              <w:left w:val="single" w:sz="4" w:space="0" w:color="auto"/>
              <w:bottom w:val="nil"/>
              <w:right w:val="nil"/>
            </w:tcBorders>
            <w:shd w:val="clear" w:color="auto" w:fill="auto"/>
            <w:noWrap/>
            <w:vAlign w:val="center"/>
            <w:hideMark/>
          </w:tcPr>
          <w:p w14:paraId="2212F3FF" w14:textId="77777777" w:rsidR="0044600F" w:rsidRDefault="0044600F" w:rsidP="0044600F">
            <w:pPr>
              <w:rPr>
                <w:color w:val="000000"/>
                <w:sz w:val="13"/>
                <w:szCs w:val="13"/>
              </w:rPr>
            </w:pPr>
            <w:r>
              <w:rPr>
                <w:color w:val="000000"/>
                <w:sz w:val="13"/>
                <w:szCs w:val="13"/>
              </w:rPr>
              <w:t>x20605</w:t>
            </w:r>
          </w:p>
        </w:tc>
        <w:tc>
          <w:tcPr>
            <w:tcW w:w="1112" w:type="dxa"/>
            <w:tcBorders>
              <w:top w:val="nil"/>
              <w:left w:val="nil"/>
              <w:bottom w:val="nil"/>
            </w:tcBorders>
            <w:shd w:val="clear" w:color="auto" w:fill="auto"/>
            <w:noWrap/>
            <w:vAlign w:val="center"/>
            <w:hideMark/>
          </w:tcPr>
          <w:p w14:paraId="4C2749EA" w14:textId="77777777" w:rsidR="0044600F" w:rsidRDefault="0044600F" w:rsidP="0044600F">
            <w:pPr>
              <w:rPr>
                <w:color w:val="000000"/>
                <w:sz w:val="13"/>
                <w:szCs w:val="13"/>
              </w:rPr>
            </w:pPr>
            <w:proofErr w:type="spellStart"/>
            <w:r>
              <w:rPr>
                <w:color w:val="000000"/>
                <w:sz w:val="13"/>
                <w:szCs w:val="13"/>
              </w:rPr>
              <w:t>PortPhlipVic</w:t>
            </w:r>
            <w:proofErr w:type="spellEnd"/>
          </w:p>
        </w:tc>
        <w:tc>
          <w:tcPr>
            <w:tcW w:w="3012" w:type="dxa"/>
            <w:tcBorders>
              <w:top w:val="nil"/>
              <w:bottom w:val="nil"/>
              <w:right w:val="single" w:sz="4" w:space="0" w:color="auto"/>
            </w:tcBorders>
            <w:vAlign w:val="bottom"/>
          </w:tcPr>
          <w:p w14:paraId="1A4B6C67" w14:textId="77777777" w:rsidR="0044600F" w:rsidRPr="00A5149E" w:rsidRDefault="0044600F" w:rsidP="0044600F">
            <w:pPr>
              <w:rPr>
                <w:rFonts w:ascii="Times New Roman" w:hAnsi="Times New Roman" w:cs="Times New Roman"/>
                <w:color w:val="000000"/>
                <w:sz w:val="14"/>
                <w:szCs w:val="14"/>
              </w:rPr>
            </w:pPr>
            <w:r w:rsidRPr="00A5149E">
              <w:rPr>
                <w:rFonts w:ascii="Times New Roman" w:hAnsi="Times New Roman" w:cs="Times New Roman"/>
                <w:color w:val="000000"/>
                <w:sz w:val="14"/>
                <w:szCs w:val="14"/>
              </w:rPr>
              <w:t>Port Phillip</w:t>
            </w:r>
          </w:p>
        </w:tc>
      </w:tr>
    </w:tbl>
    <w:p w14:paraId="0BE28C49" w14:textId="77777777" w:rsidR="00DB3ED3" w:rsidRDefault="00DB3ED3" w:rsidP="007A6966">
      <w:pPr>
        <w:rPr>
          <w:rFonts w:ascii="Times New Roman" w:hAnsi="Times New Roman" w:cs="Times New Roman"/>
          <w:b/>
          <w:sz w:val="24"/>
          <w:szCs w:val="24"/>
        </w:rPr>
      </w:pPr>
    </w:p>
    <w:p w14:paraId="0D2C8984" w14:textId="77777777" w:rsidR="00E122F1" w:rsidRDefault="00E122F1" w:rsidP="00E122F1">
      <w:pPr>
        <w:rPr>
          <w:rFonts w:ascii="Times New Roman" w:hAnsi="Times New Roman" w:cs="Times New Roman"/>
          <w:b/>
          <w:sz w:val="24"/>
          <w:szCs w:val="24"/>
        </w:rPr>
      </w:pPr>
      <w:r>
        <w:rPr>
          <w:rFonts w:ascii="Times New Roman" w:hAnsi="Times New Roman" w:cs="Times New Roman"/>
          <w:b/>
          <w:sz w:val="24"/>
          <w:szCs w:val="24"/>
        </w:rPr>
        <w:lastRenderedPageBreak/>
        <w:t xml:space="preserve">Appendix B </w:t>
      </w:r>
      <w:r w:rsidRPr="0044600F">
        <w:rPr>
          <w:rFonts w:ascii="Times New Roman" w:hAnsi="Times New Roman" w:cs="Times New Roman"/>
          <w:sz w:val="24"/>
          <w:szCs w:val="24"/>
        </w:rPr>
        <w:t>cont.</w:t>
      </w:r>
      <w:r>
        <w:rPr>
          <w:rFonts w:ascii="Times New Roman" w:hAnsi="Times New Roman" w:cs="Times New Roman"/>
          <w:b/>
          <w:sz w:val="24"/>
          <w:szCs w:val="24"/>
        </w:rPr>
        <w:t xml:space="preserve">: SA3 codes and regions </w:t>
      </w:r>
      <w:r w:rsidRPr="00E122F1">
        <w:rPr>
          <w:rFonts w:ascii="Times New Roman" w:hAnsi="Times New Roman" w:cs="Times New Roman"/>
          <w:sz w:val="24"/>
          <w:szCs w:val="24"/>
        </w:rPr>
        <w:t>(</w:t>
      </w:r>
      <w:r w:rsidR="0044600F">
        <w:rPr>
          <w:rFonts w:ascii="Times New Roman" w:hAnsi="Times New Roman" w:cs="Times New Roman"/>
          <w:sz w:val="24"/>
          <w:szCs w:val="24"/>
        </w:rPr>
        <w:t>2</w:t>
      </w:r>
      <w:r w:rsidRPr="00E122F1">
        <w:rPr>
          <w:rFonts w:ascii="Times New Roman" w:hAnsi="Times New Roman" w:cs="Times New Roman"/>
          <w:sz w:val="24"/>
          <w:szCs w:val="24"/>
        </w:rPr>
        <w:t xml:space="preserve">: </w:t>
      </w:r>
      <w:r>
        <w:rPr>
          <w:rFonts w:ascii="Times New Roman" w:hAnsi="Times New Roman" w:cs="Times New Roman"/>
          <w:sz w:val="24"/>
          <w:szCs w:val="24"/>
        </w:rPr>
        <w:t>Part Vic, part Qld</w:t>
      </w:r>
      <w:r w:rsidRPr="00E122F1">
        <w:rPr>
          <w:rFonts w:ascii="Times New Roman" w:hAnsi="Times New Roman" w:cs="Times New Roman"/>
          <w:sz w:val="24"/>
          <w:szCs w:val="24"/>
        </w:rPr>
        <w:t>)</w:t>
      </w:r>
    </w:p>
    <w:tbl>
      <w:tblPr>
        <w:tblW w:w="7650" w:type="dxa"/>
        <w:tblLook w:val="04A0" w:firstRow="1" w:lastRow="0" w:firstColumn="1" w:lastColumn="0" w:noHBand="0" w:noVBand="1"/>
      </w:tblPr>
      <w:tblGrid>
        <w:gridCol w:w="715"/>
        <w:gridCol w:w="1269"/>
        <w:gridCol w:w="1555"/>
        <w:gridCol w:w="983"/>
        <w:gridCol w:w="1269"/>
        <w:gridCol w:w="1859"/>
      </w:tblGrid>
      <w:tr w:rsidR="00E122F1" w:rsidRPr="00DB3ED3" w14:paraId="24426058"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0A43AE3" w14:textId="77777777" w:rsidR="00E122F1" w:rsidRDefault="00E122F1" w:rsidP="00E122F1">
            <w:pPr>
              <w:spacing w:after="0" w:line="240" w:lineRule="auto"/>
              <w:rPr>
                <w:color w:val="000000"/>
                <w:sz w:val="13"/>
                <w:szCs w:val="13"/>
              </w:rPr>
            </w:pPr>
            <w:r>
              <w:rPr>
                <w:color w:val="000000"/>
                <w:sz w:val="13"/>
                <w:szCs w:val="13"/>
              </w:rPr>
              <w:t>x20606</w:t>
            </w:r>
          </w:p>
        </w:tc>
        <w:tc>
          <w:tcPr>
            <w:tcW w:w="1269" w:type="dxa"/>
            <w:tcBorders>
              <w:top w:val="nil"/>
              <w:left w:val="nil"/>
              <w:bottom w:val="nil"/>
            </w:tcBorders>
            <w:shd w:val="clear" w:color="auto" w:fill="auto"/>
            <w:noWrap/>
            <w:vAlign w:val="center"/>
            <w:hideMark/>
          </w:tcPr>
          <w:p w14:paraId="3773D734" w14:textId="77777777" w:rsidR="00E122F1" w:rsidRDefault="00E122F1" w:rsidP="00E122F1">
            <w:pPr>
              <w:rPr>
                <w:color w:val="000000"/>
                <w:sz w:val="13"/>
                <w:szCs w:val="13"/>
              </w:rPr>
            </w:pPr>
            <w:proofErr w:type="spellStart"/>
            <w:r>
              <w:rPr>
                <w:color w:val="000000"/>
                <w:sz w:val="13"/>
                <w:szCs w:val="13"/>
              </w:rPr>
              <w:t>StonngtonVic</w:t>
            </w:r>
            <w:proofErr w:type="spellEnd"/>
          </w:p>
        </w:tc>
        <w:tc>
          <w:tcPr>
            <w:tcW w:w="1555" w:type="dxa"/>
            <w:tcBorders>
              <w:top w:val="nil"/>
              <w:left w:val="nil"/>
              <w:bottom w:val="nil"/>
              <w:right w:val="single" w:sz="4" w:space="0" w:color="auto"/>
            </w:tcBorders>
            <w:vAlign w:val="bottom"/>
          </w:tcPr>
          <w:p w14:paraId="7213BD5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Stonnington - West</w:t>
            </w:r>
          </w:p>
        </w:tc>
        <w:tc>
          <w:tcPr>
            <w:tcW w:w="983" w:type="dxa"/>
            <w:tcBorders>
              <w:top w:val="nil"/>
              <w:left w:val="nil"/>
              <w:bottom w:val="nil"/>
            </w:tcBorders>
            <w:vAlign w:val="center"/>
          </w:tcPr>
          <w:p w14:paraId="7A534A34" w14:textId="77777777" w:rsidR="00E122F1" w:rsidRDefault="00E122F1" w:rsidP="00E122F1">
            <w:pPr>
              <w:spacing w:after="0" w:line="240" w:lineRule="auto"/>
              <w:rPr>
                <w:color w:val="000000"/>
                <w:sz w:val="14"/>
                <w:szCs w:val="14"/>
              </w:rPr>
            </w:pPr>
            <w:r>
              <w:rPr>
                <w:color w:val="000000"/>
                <w:sz w:val="14"/>
                <w:szCs w:val="14"/>
              </w:rPr>
              <w:t>x30306</w:t>
            </w:r>
          </w:p>
        </w:tc>
        <w:tc>
          <w:tcPr>
            <w:tcW w:w="1269" w:type="dxa"/>
            <w:tcBorders>
              <w:top w:val="nil"/>
              <w:bottom w:val="nil"/>
            </w:tcBorders>
            <w:vAlign w:val="center"/>
          </w:tcPr>
          <w:p w14:paraId="6852B57C" w14:textId="77777777" w:rsidR="00E122F1" w:rsidRDefault="00E122F1" w:rsidP="00E122F1">
            <w:pPr>
              <w:rPr>
                <w:color w:val="000000"/>
                <w:sz w:val="14"/>
                <w:szCs w:val="14"/>
              </w:rPr>
            </w:pPr>
            <w:proofErr w:type="spellStart"/>
            <w:r>
              <w:rPr>
                <w:color w:val="000000"/>
                <w:sz w:val="14"/>
                <w:szCs w:val="14"/>
              </w:rPr>
              <w:t>SunnybankQld</w:t>
            </w:r>
            <w:proofErr w:type="spellEnd"/>
          </w:p>
        </w:tc>
        <w:tc>
          <w:tcPr>
            <w:tcW w:w="1859" w:type="dxa"/>
            <w:tcBorders>
              <w:top w:val="nil"/>
              <w:left w:val="nil"/>
              <w:bottom w:val="nil"/>
              <w:right w:val="single" w:sz="4" w:space="0" w:color="auto"/>
            </w:tcBorders>
            <w:vAlign w:val="bottom"/>
          </w:tcPr>
          <w:p w14:paraId="480934F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Sunnybank</w:t>
            </w:r>
          </w:p>
        </w:tc>
      </w:tr>
      <w:tr w:rsidR="00E122F1" w:rsidRPr="00DB3ED3" w14:paraId="17D17471"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176DDAC" w14:textId="77777777" w:rsidR="00E122F1" w:rsidRDefault="00E122F1" w:rsidP="00E122F1">
            <w:pPr>
              <w:rPr>
                <w:rFonts w:ascii="Times New Roman" w:hAnsi="Times New Roman" w:cs="Times New Roman"/>
                <w:color w:val="000000"/>
                <w:sz w:val="13"/>
                <w:szCs w:val="13"/>
              </w:rPr>
            </w:pPr>
            <w:r>
              <w:rPr>
                <w:color w:val="000000"/>
                <w:sz w:val="13"/>
                <w:szCs w:val="13"/>
              </w:rPr>
              <w:t>x20607</w:t>
            </w:r>
          </w:p>
        </w:tc>
        <w:tc>
          <w:tcPr>
            <w:tcW w:w="1269" w:type="dxa"/>
            <w:tcBorders>
              <w:top w:val="nil"/>
              <w:left w:val="nil"/>
              <w:bottom w:val="nil"/>
            </w:tcBorders>
            <w:shd w:val="clear" w:color="auto" w:fill="auto"/>
            <w:noWrap/>
            <w:vAlign w:val="center"/>
            <w:hideMark/>
          </w:tcPr>
          <w:p w14:paraId="6822D0D2" w14:textId="77777777" w:rsidR="00E122F1" w:rsidRDefault="00E122F1" w:rsidP="00E122F1">
            <w:pPr>
              <w:rPr>
                <w:color w:val="000000"/>
                <w:sz w:val="13"/>
                <w:szCs w:val="13"/>
              </w:rPr>
            </w:pPr>
            <w:proofErr w:type="spellStart"/>
            <w:r>
              <w:rPr>
                <w:color w:val="000000"/>
                <w:sz w:val="13"/>
                <w:szCs w:val="13"/>
              </w:rPr>
              <w:t>YarraVic</w:t>
            </w:r>
            <w:proofErr w:type="spellEnd"/>
          </w:p>
        </w:tc>
        <w:tc>
          <w:tcPr>
            <w:tcW w:w="1555" w:type="dxa"/>
            <w:tcBorders>
              <w:top w:val="nil"/>
              <w:left w:val="nil"/>
              <w:bottom w:val="nil"/>
              <w:right w:val="single" w:sz="4" w:space="0" w:color="auto"/>
            </w:tcBorders>
            <w:vAlign w:val="bottom"/>
          </w:tcPr>
          <w:p w14:paraId="1AB1F11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Yarra</w:t>
            </w:r>
          </w:p>
        </w:tc>
        <w:tc>
          <w:tcPr>
            <w:tcW w:w="983" w:type="dxa"/>
            <w:tcBorders>
              <w:top w:val="nil"/>
              <w:left w:val="nil"/>
              <w:bottom w:val="nil"/>
            </w:tcBorders>
            <w:vAlign w:val="center"/>
          </w:tcPr>
          <w:p w14:paraId="377BC3CC" w14:textId="77777777" w:rsidR="00E122F1" w:rsidRDefault="00E122F1" w:rsidP="00E122F1">
            <w:pPr>
              <w:rPr>
                <w:rFonts w:ascii="Times New Roman" w:hAnsi="Times New Roman" w:cs="Times New Roman"/>
                <w:color w:val="000000"/>
                <w:sz w:val="14"/>
                <w:szCs w:val="14"/>
              </w:rPr>
            </w:pPr>
            <w:r>
              <w:rPr>
                <w:color w:val="000000"/>
                <w:sz w:val="14"/>
                <w:szCs w:val="14"/>
              </w:rPr>
              <w:t>x30401</w:t>
            </w:r>
          </w:p>
        </w:tc>
        <w:tc>
          <w:tcPr>
            <w:tcW w:w="1269" w:type="dxa"/>
            <w:tcBorders>
              <w:top w:val="nil"/>
              <w:bottom w:val="nil"/>
            </w:tcBorders>
            <w:vAlign w:val="center"/>
          </w:tcPr>
          <w:p w14:paraId="22132FEB" w14:textId="77777777" w:rsidR="00E122F1" w:rsidRDefault="00E122F1" w:rsidP="00E122F1">
            <w:pPr>
              <w:rPr>
                <w:color w:val="000000"/>
                <w:sz w:val="14"/>
                <w:szCs w:val="14"/>
              </w:rPr>
            </w:pPr>
            <w:proofErr w:type="spellStart"/>
            <w:r>
              <w:rPr>
                <w:color w:val="000000"/>
                <w:sz w:val="14"/>
                <w:szCs w:val="14"/>
              </w:rPr>
              <w:t>CentenaryQld</w:t>
            </w:r>
            <w:proofErr w:type="spellEnd"/>
          </w:p>
        </w:tc>
        <w:tc>
          <w:tcPr>
            <w:tcW w:w="1859" w:type="dxa"/>
            <w:tcBorders>
              <w:top w:val="nil"/>
              <w:left w:val="nil"/>
              <w:bottom w:val="nil"/>
              <w:right w:val="single" w:sz="4" w:space="0" w:color="auto"/>
            </w:tcBorders>
            <w:vAlign w:val="bottom"/>
          </w:tcPr>
          <w:p w14:paraId="552216C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Centenary</w:t>
            </w:r>
          </w:p>
        </w:tc>
      </w:tr>
      <w:tr w:rsidR="00E122F1" w:rsidRPr="00DB3ED3" w14:paraId="4D2BB656"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596CCED8" w14:textId="77777777" w:rsidR="00E122F1" w:rsidRDefault="00E122F1" w:rsidP="00E122F1">
            <w:pPr>
              <w:rPr>
                <w:rFonts w:ascii="Times New Roman" w:hAnsi="Times New Roman" w:cs="Times New Roman"/>
                <w:color w:val="000000"/>
                <w:sz w:val="13"/>
                <w:szCs w:val="13"/>
              </w:rPr>
            </w:pPr>
            <w:r>
              <w:rPr>
                <w:color w:val="000000"/>
                <w:sz w:val="13"/>
                <w:szCs w:val="13"/>
              </w:rPr>
              <w:t>x20701</w:t>
            </w:r>
          </w:p>
        </w:tc>
        <w:tc>
          <w:tcPr>
            <w:tcW w:w="1269" w:type="dxa"/>
            <w:tcBorders>
              <w:top w:val="nil"/>
              <w:left w:val="nil"/>
              <w:bottom w:val="nil"/>
            </w:tcBorders>
            <w:shd w:val="clear" w:color="auto" w:fill="auto"/>
            <w:noWrap/>
            <w:vAlign w:val="center"/>
            <w:hideMark/>
          </w:tcPr>
          <w:p w14:paraId="3E480C5C" w14:textId="77777777" w:rsidR="00E122F1" w:rsidRDefault="00E122F1" w:rsidP="00E122F1">
            <w:pPr>
              <w:rPr>
                <w:color w:val="000000"/>
                <w:sz w:val="13"/>
                <w:szCs w:val="13"/>
              </w:rPr>
            </w:pPr>
            <w:proofErr w:type="spellStart"/>
            <w:r>
              <w:rPr>
                <w:color w:val="000000"/>
                <w:sz w:val="13"/>
                <w:szCs w:val="13"/>
              </w:rPr>
              <w:t>BoroondarVic</w:t>
            </w:r>
            <w:proofErr w:type="spellEnd"/>
          </w:p>
        </w:tc>
        <w:tc>
          <w:tcPr>
            <w:tcW w:w="1555" w:type="dxa"/>
            <w:tcBorders>
              <w:top w:val="nil"/>
              <w:left w:val="nil"/>
              <w:bottom w:val="nil"/>
              <w:right w:val="single" w:sz="4" w:space="0" w:color="auto"/>
            </w:tcBorders>
            <w:vAlign w:val="bottom"/>
          </w:tcPr>
          <w:p w14:paraId="6D0F01B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Boroondara</w:t>
            </w:r>
          </w:p>
        </w:tc>
        <w:tc>
          <w:tcPr>
            <w:tcW w:w="983" w:type="dxa"/>
            <w:tcBorders>
              <w:top w:val="nil"/>
              <w:left w:val="nil"/>
              <w:bottom w:val="nil"/>
            </w:tcBorders>
            <w:vAlign w:val="center"/>
          </w:tcPr>
          <w:p w14:paraId="73C25ABE" w14:textId="77777777" w:rsidR="00E122F1" w:rsidRDefault="00E122F1" w:rsidP="00E122F1">
            <w:pPr>
              <w:rPr>
                <w:rFonts w:ascii="Times New Roman" w:hAnsi="Times New Roman" w:cs="Times New Roman"/>
                <w:color w:val="000000"/>
                <w:sz w:val="14"/>
                <w:szCs w:val="14"/>
              </w:rPr>
            </w:pPr>
            <w:r>
              <w:rPr>
                <w:color w:val="000000"/>
                <w:sz w:val="14"/>
                <w:szCs w:val="14"/>
              </w:rPr>
              <w:t>x30402</w:t>
            </w:r>
          </w:p>
        </w:tc>
        <w:tc>
          <w:tcPr>
            <w:tcW w:w="1269" w:type="dxa"/>
            <w:tcBorders>
              <w:top w:val="nil"/>
              <w:bottom w:val="nil"/>
            </w:tcBorders>
            <w:vAlign w:val="center"/>
          </w:tcPr>
          <w:p w14:paraId="022015F3" w14:textId="77777777" w:rsidR="00E122F1" w:rsidRDefault="00E122F1" w:rsidP="00E122F1">
            <w:pPr>
              <w:rPr>
                <w:color w:val="000000"/>
                <w:sz w:val="14"/>
                <w:szCs w:val="14"/>
              </w:rPr>
            </w:pPr>
            <w:proofErr w:type="spellStart"/>
            <w:r>
              <w:rPr>
                <w:color w:val="000000"/>
                <w:sz w:val="14"/>
                <w:szCs w:val="14"/>
              </w:rPr>
              <w:t>KenBrookMogg</w:t>
            </w:r>
            <w:proofErr w:type="spellEnd"/>
          </w:p>
        </w:tc>
        <w:tc>
          <w:tcPr>
            <w:tcW w:w="1859" w:type="dxa"/>
            <w:tcBorders>
              <w:top w:val="nil"/>
              <w:left w:val="nil"/>
              <w:bottom w:val="nil"/>
              <w:right w:val="single" w:sz="4" w:space="0" w:color="auto"/>
            </w:tcBorders>
            <w:vAlign w:val="bottom"/>
          </w:tcPr>
          <w:p w14:paraId="23F6C68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Kenmore - Brookfield - Moggill</w:t>
            </w:r>
          </w:p>
        </w:tc>
      </w:tr>
      <w:tr w:rsidR="00E122F1" w:rsidRPr="00DB3ED3" w14:paraId="737CFE99"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0FEEB0B" w14:textId="77777777" w:rsidR="00E122F1" w:rsidRDefault="00E122F1" w:rsidP="00E122F1">
            <w:pPr>
              <w:rPr>
                <w:rFonts w:ascii="Times New Roman" w:hAnsi="Times New Roman" w:cs="Times New Roman"/>
                <w:color w:val="000000"/>
                <w:sz w:val="13"/>
                <w:szCs w:val="13"/>
              </w:rPr>
            </w:pPr>
            <w:r>
              <w:rPr>
                <w:color w:val="000000"/>
                <w:sz w:val="13"/>
                <w:szCs w:val="13"/>
              </w:rPr>
              <w:t>x20702</w:t>
            </w:r>
          </w:p>
        </w:tc>
        <w:tc>
          <w:tcPr>
            <w:tcW w:w="1269" w:type="dxa"/>
            <w:tcBorders>
              <w:top w:val="nil"/>
              <w:left w:val="nil"/>
              <w:bottom w:val="nil"/>
            </w:tcBorders>
            <w:shd w:val="clear" w:color="auto" w:fill="auto"/>
            <w:noWrap/>
            <w:vAlign w:val="center"/>
            <w:hideMark/>
          </w:tcPr>
          <w:p w14:paraId="6E8BCAC0" w14:textId="77777777" w:rsidR="00E122F1" w:rsidRDefault="00E122F1" w:rsidP="00E122F1">
            <w:pPr>
              <w:rPr>
                <w:color w:val="000000"/>
                <w:sz w:val="13"/>
                <w:szCs w:val="13"/>
              </w:rPr>
            </w:pPr>
            <w:proofErr w:type="spellStart"/>
            <w:r>
              <w:rPr>
                <w:color w:val="000000"/>
                <w:sz w:val="13"/>
                <w:szCs w:val="13"/>
              </w:rPr>
              <w:t>MannghamVic</w:t>
            </w:r>
            <w:proofErr w:type="spellEnd"/>
          </w:p>
        </w:tc>
        <w:tc>
          <w:tcPr>
            <w:tcW w:w="1555" w:type="dxa"/>
            <w:tcBorders>
              <w:top w:val="nil"/>
              <w:left w:val="nil"/>
              <w:bottom w:val="nil"/>
              <w:right w:val="single" w:sz="4" w:space="0" w:color="auto"/>
            </w:tcBorders>
            <w:vAlign w:val="bottom"/>
          </w:tcPr>
          <w:p w14:paraId="03EE2C1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Manningham - West</w:t>
            </w:r>
          </w:p>
        </w:tc>
        <w:tc>
          <w:tcPr>
            <w:tcW w:w="983" w:type="dxa"/>
            <w:tcBorders>
              <w:top w:val="nil"/>
              <w:left w:val="nil"/>
              <w:bottom w:val="nil"/>
            </w:tcBorders>
            <w:vAlign w:val="center"/>
          </w:tcPr>
          <w:p w14:paraId="631DA659" w14:textId="77777777" w:rsidR="00E122F1" w:rsidRDefault="00E122F1" w:rsidP="00E122F1">
            <w:pPr>
              <w:rPr>
                <w:rFonts w:ascii="Times New Roman" w:hAnsi="Times New Roman" w:cs="Times New Roman"/>
                <w:color w:val="000000"/>
                <w:sz w:val="14"/>
                <w:szCs w:val="14"/>
              </w:rPr>
            </w:pPr>
            <w:r>
              <w:rPr>
                <w:color w:val="000000"/>
                <w:sz w:val="14"/>
                <w:szCs w:val="14"/>
              </w:rPr>
              <w:t>x30403</w:t>
            </w:r>
          </w:p>
        </w:tc>
        <w:tc>
          <w:tcPr>
            <w:tcW w:w="1269" w:type="dxa"/>
            <w:tcBorders>
              <w:top w:val="nil"/>
              <w:bottom w:val="nil"/>
            </w:tcBorders>
            <w:vAlign w:val="center"/>
          </w:tcPr>
          <w:p w14:paraId="03838F2F" w14:textId="77777777" w:rsidR="00E122F1" w:rsidRDefault="00E122F1" w:rsidP="00E122F1">
            <w:pPr>
              <w:rPr>
                <w:color w:val="000000"/>
                <w:sz w:val="14"/>
                <w:szCs w:val="14"/>
              </w:rPr>
            </w:pPr>
            <w:proofErr w:type="spellStart"/>
            <w:r>
              <w:rPr>
                <w:color w:val="000000"/>
                <w:sz w:val="14"/>
                <w:szCs w:val="14"/>
              </w:rPr>
              <w:t>SherIndoorpy</w:t>
            </w:r>
            <w:proofErr w:type="spellEnd"/>
          </w:p>
        </w:tc>
        <w:tc>
          <w:tcPr>
            <w:tcW w:w="1859" w:type="dxa"/>
            <w:tcBorders>
              <w:top w:val="nil"/>
              <w:left w:val="nil"/>
              <w:bottom w:val="nil"/>
              <w:right w:val="single" w:sz="4" w:space="0" w:color="auto"/>
            </w:tcBorders>
            <w:vAlign w:val="bottom"/>
          </w:tcPr>
          <w:p w14:paraId="6918B24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Sherwood - Indooroopilly</w:t>
            </w:r>
          </w:p>
        </w:tc>
      </w:tr>
      <w:tr w:rsidR="00E122F1" w:rsidRPr="00DB3ED3" w14:paraId="656DA30F"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1D40307D" w14:textId="77777777" w:rsidR="00E122F1" w:rsidRDefault="00E122F1" w:rsidP="00E122F1">
            <w:pPr>
              <w:rPr>
                <w:rFonts w:ascii="Times New Roman" w:hAnsi="Times New Roman" w:cs="Times New Roman"/>
                <w:color w:val="000000"/>
                <w:sz w:val="13"/>
                <w:szCs w:val="13"/>
              </w:rPr>
            </w:pPr>
            <w:r>
              <w:rPr>
                <w:color w:val="000000"/>
                <w:sz w:val="13"/>
                <w:szCs w:val="13"/>
              </w:rPr>
              <w:t>x20703</w:t>
            </w:r>
          </w:p>
        </w:tc>
        <w:tc>
          <w:tcPr>
            <w:tcW w:w="1269" w:type="dxa"/>
            <w:tcBorders>
              <w:top w:val="nil"/>
              <w:left w:val="nil"/>
              <w:bottom w:val="nil"/>
            </w:tcBorders>
            <w:shd w:val="clear" w:color="auto" w:fill="auto"/>
            <w:noWrap/>
            <w:vAlign w:val="center"/>
            <w:hideMark/>
          </w:tcPr>
          <w:p w14:paraId="4290FD75" w14:textId="77777777" w:rsidR="00E122F1" w:rsidRDefault="00E122F1" w:rsidP="00E122F1">
            <w:pPr>
              <w:rPr>
                <w:color w:val="000000"/>
                <w:sz w:val="13"/>
                <w:szCs w:val="13"/>
              </w:rPr>
            </w:pPr>
            <w:proofErr w:type="spellStart"/>
            <w:r>
              <w:rPr>
                <w:color w:val="000000"/>
                <w:sz w:val="13"/>
                <w:szCs w:val="13"/>
              </w:rPr>
              <w:t>WhitehrsWVic</w:t>
            </w:r>
            <w:proofErr w:type="spellEnd"/>
          </w:p>
        </w:tc>
        <w:tc>
          <w:tcPr>
            <w:tcW w:w="1555" w:type="dxa"/>
            <w:tcBorders>
              <w:top w:val="nil"/>
              <w:left w:val="nil"/>
              <w:bottom w:val="nil"/>
              <w:right w:val="single" w:sz="4" w:space="0" w:color="auto"/>
            </w:tcBorders>
            <w:vAlign w:val="bottom"/>
          </w:tcPr>
          <w:p w14:paraId="4F58475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Whitehorse - West</w:t>
            </w:r>
          </w:p>
        </w:tc>
        <w:tc>
          <w:tcPr>
            <w:tcW w:w="983" w:type="dxa"/>
            <w:tcBorders>
              <w:top w:val="nil"/>
              <w:left w:val="nil"/>
              <w:bottom w:val="nil"/>
            </w:tcBorders>
            <w:vAlign w:val="center"/>
          </w:tcPr>
          <w:p w14:paraId="08B6E780" w14:textId="77777777" w:rsidR="00E122F1" w:rsidRDefault="00E122F1" w:rsidP="00E122F1">
            <w:pPr>
              <w:rPr>
                <w:rFonts w:ascii="Times New Roman" w:hAnsi="Times New Roman" w:cs="Times New Roman"/>
                <w:color w:val="000000"/>
                <w:sz w:val="14"/>
                <w:szCs w:val="14"/>
              </w:rPr>
            </w:pPr>
            <w:r>
              <w:rPr>
                <w:color w:val="000000"/>
                <w:sz w:val="14"/>
                <w:szCs w:val="14"/>
              </w:rPr>
              <w:t>x30404</w:t>
            </w:r>
          </w:p>
        </w:tc>
        <w:tc>
          <w:tcPr>
            <w:tcW w:w="1269" w:type="dxa"/>
            <w:tcBorders>
              <w:top w:val="nil"/>
              <w:bottom w:val="nil"/>
            </w:tcBorders>
            <w:vAlign w:val="center"/>
          </w:tcPr>
          <w:p w14:paraId="6BDBC0C3" w14:textId="77777777" w:rsidR="00E122F1" w:rsidRDefault="00E122F1" w:rsidP="00E122F1">
            <w:pPr>
              <w:rPr>
                <w:color w:val="000000"/>
                <w:sz w:val="14"/>
                <w:szCs w:val="14"/>
              </w:rPr>
            </w:pPr>
            <w:proofErr w:type="spellStart"/>
            <w:r>
              <w:rPr>
                <w:color w:val="000000"/>
                <w:sz w:val="14"/>
                <w:szCs w:val="14"/>
              </w:rPr>
              <w:t>TheGapEnogra</w:t>
            </w:r>
            <w:proofErr w:type="spellEnd"/>
          </w:p>
        </w:tc>
        <w:tc>
          <w:tcPr>
            <w:tcW w:w="1859" w:type="dxa"/>
            <w:tcBorders>
              <w:top w:val="nil"/>
              <w:left w:val="nil"/>
              <w:bottom w:val="nil"/>
              <w:right w:val="single" w:sz="4" w:space="0" w:color="auto"/>
            </w:tcBorders>
            <w:vAlign w:val="bottom"/>
          </w:tcPr>
          <w:p w14:paraId="687ED99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The Gap - Enoggera</w:t>
            </w:r>
          </w:p>
        </w:tc>
      </w:tr>
      <w:tr w:rsidR="00E122F1" w:rsidRPr="00DB3ED3" w14:paraId="0480562E"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3A155B4E" w14:textId="77777777" w:rsidR="00E122F1" w:rsidRDefault="00E122F1" w:rsidP="00E122F1">
            <w:pPr>
              <w:rPr>
                <w:rFonts w:ascii="Times New Roman" w:hAnsi="Times New Roman" w:cs="Times New Roman"/>
                <w:color w:val="000000"/>
                <w:sz w:val="13"/>
                <w:szCs w:val="13"/>
              </w:rPr>
            </w:pPr>
            <w:r>
              <w:rPr>
                <w:color w:val="000000"/>
                <w:sz w:val="13"/>
                <w:szCs w:val="13"/>
              </w:rPr>
              <w:t>x20801</w:t>
            </w:r>
          </w:p>
        </w:tc>
        <w:tc>
          <w:tcPr>
            <w:tcW w:w="1269" w:type="dxa"/>
            <w:tcBorders>
              <w:top w:val="nil"/>
              <w:left w:val="nil"/>
              <w:bottom w:val="nil"/>
            </w:tcBorders>
            <w:shd w:val="clear" w:color="auto" w:fill="auto"/>
            <w:noWrap/>
            <w:vAlign w:val="center"/>
            <w:hideMark/>
          </w:tcPr>
          <w:p w14:paraId="605C858B" w14:textId="77777777" w:rsidR="00E122F1" w:rsidRDefault="00E122F1" w:rsidP="00E122F1">
            <w:pPr>
              <w:rPr>
                <w:color w:val="000000"/>
                <w:sz w:val="13"/>
                <w:szCs w:val="13"/>
              </w:rPr>
            </w:pPr>
            <w:proofErr w:type="spellStart"/>
            <w:r>
              <w:rPr>
                <w:color w:val="000000"/>
                <w:sz w:val="13"/>
                <w:szCs w:val="13"/>
              </w:rPr>
              <w:t>BaysidMlbVic</w:t>
            </w:r>
            <w:proofErr w:type="spellEnd"/>
          </w:p>
        </w:tc>
        <w:tc>
          <w:tcPr>
            <w:tcW w:w="1555" w:type="dxa"/>
            <w:tcBorders>
              <w:top w:val="nil"/>
              <w:left w:val="nil"/>
              <w:bottom w:val="nil"/>
              <w:right w:val="single" w:sz="4" w:space="0" w:color="auto"/>
            </w:tcBorders>
            <w:vAlign w:val="bottom"/>
          </w:tcPr>
          <w:p w14:paraId="587C06E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Bayside</w:t>
            </w:r>
          </w:p>
        </w:tc>
        <w:tc>
          <w:tcPr>
            <w:tcW w:w="983" w:type="dxa"/>
            <w:tcBorders>
              <w:top w:val="nil"/>
              <w:left w:val="nil"/>
              <w:bottom w:val="nil"/>
            </w:tcBorders>
            <w:vAlign w:val="center"/>
          </w:tcPr>
          <w:p w14:paraId="2921AADB" w14:textId="77777777" w:rsidR="00E122F1" w:rsidRDefault="00E122F1" w:rsidP="00E122F1">
            <w:pPr>
              <w:rPr>
                <w:rFonts w:ascii="Times New Roman" w:hAnsi="Times New Roman" w:cs="Times New Roman"/>
                <w:color w:val="000000"/>
                <w:sz w:val="14"/>
                <w:szCs w:val="14"/>
              </w:rPr>
            </w:pPr>
            <w:r>
              <w:rPr>
                <w:color w:val="000000"/>
                <w:sz w:val="14"/>
                <w:szCs w:val="14"/>
              </w:rPr>
              <w:t>x30501</w:t>
            </w:r>
          </w:p>
        </w:tc>
        <w:tc>
          <w:tcPr>
            <w:tcW w:w="1269" w:type="dxa"/>
            <w:tcBorders>
              <w:top w:val="nil"/>
              <w:bottom w:val="nil"/>
            </w:tcBorders>
            <w:vAlign w:val="center"/>
          </w:tcPr>
          <w:p w14:paraId="0BA44C5C" w14:textId="77777777" w:rsidR="00E122F1" w:rsidRDefault="00E122F1" w:rsidP="00E122F1">
            <w:pPr>
              <w:rPr>
                <w:color w:val="000000"/>
                <w:sz w:val="14"/>
                <w:szCs w:val="14"/>
              </w:rPr>
            </w:pPr>
            <w:proofErr w:type="spellStart"/>
            <w:r>
              <w:rPr>
                <w:color w:val="000000"/>
                <w:sz w:val="14"/>
                <w:szCs w:val="14"/>
              </w:rPr>
              <w:t>BrisbaneInnr</w:t>
            </w:r>
            <w:proofErr w:type="spellEnd"/>
          </w:p>
        </w:tc>
        <w:tc>
          <w:tcPr>
            <w:tcW w:w="1859" w:type="dxa"/>
            <w:tcBorders>
              <w:top w:val="nil"/>
              <w:left w:val="nil"/>
              <w:bottom w:val="nil"/>
              <w:right w:val="single" w:sz="4" w:space="0" w:color="auto"/>
            </w:tcBorders>
            <w:vAlign w:val="bottom"/>
          </w:tcPr>
          <w:p w14:paraId="39120CC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Brisbane Inner</w:t>
            </w:r>
          </w:p>
        </w:tc>
      </w:tr>
      <w:tr w:rsidR="00E122F1" w:rsidRPr="00DB3ED3" w14:paraId="2E9DF1B2"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A76E52C" w14:textId="77777777" w:rsidR="00E122F1" w:rsidRDefault="00E122F1" w:rsidP="00E122F1">
            <w:pPr>
              <w:rPr>
                <w:rFonts w:ascii="Times New Roman" w:hAnsi="Times New Roman" w:cs="Times New Roman"/>
                <w:color w:val="000000"/>
                <w:sz w:val="13"/>
                <w:szCs w:val="13"/>
              </w:rPr>
            </w:pPr>
            <w:r>
              <w:rPr>
                <w:color w:val="000000"/>
                <w:sz w:val="13"/>
                <w:szCs w:val="13"/>
              </w:rPr>
              <w:t>x20802</w:t>
            </w:r>
          </w:p>
        </w:tc>
        <w:tc>
          <w:tcPr>
            <w:tcW w:w="1269" w:type="dxa"/>
            <w:tcBorders>
              <w:top w:val="nil"/>
              <w:left w:val="nil"/>
              <w:bottom w:val="nil"/>
            </w:tcBorders>
            <w:shd w:val="clear" w:color="auto" w:fill="auto"/>
            <w:noWrap/>
            <w:vAlign w:val="center"/>
            <w:hideMark/>
          </w:tcPr>
          <w:p w14:paraId="4E42A73E" w14:textId="77777777" w:rsidR="00E122F1" w:rsidRDefault="00E122F1" w:rsidP="00E122F1">
            <w:pPr>
              <w:rPr>
                <w:color w:val="000000"/>
                <w:sz w:val="13"/>
                <w:szCs w:val="13"/>
              </w:rPr>
            </w:pPr>
            <w:proofErr w:type="spellStart"/>
            <w:r>
              <w:rPr>
                <w:color w:val="000000"/>
                <w:sz w:val="13"/>
                <w:szCs w:val="13"/>
              </w:rPr>
              <w:t>GlenEiraVic</w:t>
            </w:r>
            <w:proofErr w:type="spellEnd"/>
          </w:p>
        </w:tc>
        <w:tc>
          <w:tcPr>
            <w:tcW w:w="1555" w:type="dxa"/>
            <w:tcBorders>
              <w:top w:val="nil"/>
              <w:left w:val="nil"/>
              <w:bottom w:val="nil"/>
              <w:right w:val="single" w:sz="4" w:space="0" w:color="auto"/>
            </w:tcBorders>
            <w:vAlign w:val="bottom"/>
          </w:tcPr>
          <w:p w14:paraId="6E16E2B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Glen Eira</w:t>
            </w:r>
          </w:p>
        </w:tc>
        <w:tc>
          <w:tcPr>
            <w:tcW w:w="983" w:type="dxa"/>
            <w:tcBorders>
              <w:top w:val="nil"/>
              <w:left w:val="nil"/>
              <w:bottom w:val="nil"/>
            </w:tcBorders>
            <w:vAlign w:val="center"/>
          </w:tcPr>
          <w:p w14:paraId="7F039316" w14:textId="77777777" w:rsidR="00E122F1" w:rsidRDefault="00E122F1" w:rsidP="00E122F1">
            <w:pPr>
              <w:rPr>
                <w:rFonts w:ascii="Times New Roman" w:hAnsi="Times New Roman" w:cs="Times New Roman"/>
                <w:color w:val="000000"/>
                <w:sz w:val="14"/>
                <w:szCs w:val="14"/>
              </w:rPr>
            </w:pPr>
            <w:r>
              <w:rPr>
                <w:color w:val="000000"/>
                <w:sz w:val="14"/>
                <w:szCs w:val="14"/>
              </w:rPr>
              <w:t>x30502</w:t>
            </w:r>
          </w:p>
        </w:tc>
        <w:tc>
          <w:tcPr>
            <w:tcW w:w="1269" w:type="dxa"/>
            <w:tcBorders>
              <w:top w:val="nil"/>
              <w:bottom w:val="nil"/>
            </w:tcBorders>
            <w:vAlign w:val="center"/>
          </w:tcPr>
          <w:p w14:paraId="472EBDAF" w14:textId="77777777" w:rsidR="00E122F1" w:rsidRDefault="00E122F1" w:rsidP="00E122F1">
            <w:pPr>
              <w:rPr>
                <w:color w:val="000000"/>
                <w:sz w:val="14"/>
                <w:szCs w:val="14"/>
              </w:rPr>
            </w:pPr>
            <w:proofErr w:type="spellStart"/>
            <w:r>
              <w:rPr>
                <w:color w:val="000000"/>
                <w:sz w:val="14"/>
                <w:szCs w:val="14"/>
              </w:rPr>
              <w:t>BrisbaneInnE</w:t>
            </w:r>
            <w:proofErr w:type="spellEnd"/>
          </w:p>
        </w:tc>
        <w:tc>
          <w:tcPr>
            <w:tcW w:w="1859" w:type="dxa"/>
            <w:tcBorders>
              <w:top w:val="nil"/>
              <w:left w:val="nil"/>
              <w:bottom w:val="nil"/>
              <w:right w:val="single" w:sz="4" w:space="0" w:color="auto"/>
            </w:tcBorders>
            <w:vAlign w:val="bottom"/>
          </w:tcPr>
          <w:p w14:paraId="672FC4C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Brisbane Inner - East</w:t>
            </w:r>
          </w:p>
        </w:tc>
      </w:tr>
      <w:tr w:rsidR="00E122F1" w:rsidRPr="00DB3ED3" w14:paraId="19883C73"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7C4E11DA" w14:textId="77777777" w:rsidR="00E122F1" w:rsidRDefault="00E122F1" w:rsidP="00E122F1">
            <w:pPr>
              <w:rPr>
                <w:rFonts w:ascii="Times New Roman" w:hAnsi="Times New Roman" w:cs="Times New Roman"/>
                <w:color w:val="000000"/>
                <w:sz w:val="13"/>
                <w:szCs w:val="13"/>
              </w:rPr>
            </w:pPr>
            <w:r>
              <w:rPr>
                <w:color w:val="000000"/>
                <w:sz w:val="13"/>
                <w:szCs w:val="13"/>
              </w:rPr>
              <w:t>x20803</w:t>
            </w:r>
          </w:p>
        </w:tc>
        <w:tc>
          <w:tcPr>
            <w:tcW w:w="1269" w:type="dxa"/>
            <w:tcBorders>
              <w:top w:val="nil"/>
              <w:left w:val="nil"/>
              <w:bottom w:val="nil"/>
            </w:tcBorders>
            <w:shd w:val="clear" w:color="auto" w:fill="auto"/>
            <w:noWrap/>
            <w:vAlign w:val="center"/>
            <w:hideMark/>
          </w:tcPr>
          <w:p w14:paraId="5A0FD061" w14:textId="77777777" w:rsidR="00E122F1" w:rsidRDefault="00E122F1" w:rsidP="00E122F1">
            <w:pPr>
              <w:rPr>
                <w:color w:val="000000"/>
                <w:sz w:val="13"/>
                <w:szCs w:val="13"/>
              </w:rPr>
            </w:pPr>
            <w:proofErr w:type="spellStart"/>
            <w:r>
              <w:rPr>
                <w:color w:val="000000"/>
                <w:sz w:val="13"/>
                <w:szCs w:val="13"/>
              </w:rPr>
              <w:t>KingstonVic</w:t>
            </w:r>
            <w:proofErr w:type="spellEnd"/>
          </w:p>
        </w:tc>
        <w:tc>
          <w:tcPr>
            <w:tcW w:w="1555" w:type="dxa"/>
            <w:tcBorders>
              <w:top w:val="nil"/>
              <w:left w:val="nil"/>
              <w:bottom w:val="nil"/>
              <w:right w:val="single" w:sz="4" w:space="0" w:color="auto"/>
            </w:tcBorders>
            <w:vAlign w:val="bottom"/>
          </w:tcPr>
          <w:p w14:paraId="2BBA009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Kingston</w:t>
            </w:r>
          </w:p>
        </w:tc>
        <w:tc>
          <w:tcPr>
            <w:tcW w:w="983" w:type="dxa"/>
            <w:tcBorders>
              <w:top w:val="nil"/>
              <w:left w:val="nil"/>
              <w:bottom w:val="nil"/>
            </w:tcBorders>
            <w:vAlign w:val="center"/>
          </w:tcPr>
          <w:p w14:paraId="19B480A9" w14:textId="77777777" w:rsidR="00E122F1" w:rsidRDefault="00E122F1" w:rsidP="00E122F1">
            <w:pPr>
              <w:rPr>
                <w:rFonts w:ascii="Times New Roman" w:hAnsi="Times New Roman" w:cs="Times New Roman"/>
                <w:color w:val="000000"/>
                <w:sz w:val="14"/>
                <w:szCs w:val="14"/>
              </w:rPr>
            </w:pPr>
            <w:r>
              <w:rPr>
                <w:color w:val="000000"/>
                <w:sz w:val="14"/>
                <w:szCs w:val="14"/>
              </w:rPr>
              <w:t>x30503</w:t>
            </w:r>
          </w:p>
        </w:tc>
        <w:tc>
          <w:tcPr>
            <w:tcW w:w="1269" w:type="dxa"/>
            <w:tcBorders>
              <w:top w:val="nil"/>
              <w:bottom w:val="nil"/>
            </w:tcBorders>
            <w:vAlign w:val="center"/>
          </w:tcPr>
          <w:p w14:paraId="3CB89FE6" w14:textId="77777777" w:rsidR="00E122F1" w:rsidRDefault="00E122F1" w:rsidP="00E122F1">
            <w:pPr>
              <w:rPr>
                <w:color w:val="000000"/>
                <w:sz w:val="14"/>
                <w:szCs w:val="14"/>
              </w:rPr>
            </w:pPr>
            <w:proofErr w:type="spellStart"/>
            <w:r>
              <w:rPr>
                <w:color w:val="000000"/>
                <w:sz w:val="14"/>
                <w:szCs w:val="14"/>
              </w:rPr>
              <w:t>BrisbaneInnN</w:t>
            </w:r>
            <w:proofErr w:type="spellEnd"/>
          </w:p>
        </w:tc>
        <w:tc>
          <w:tcPr>
            <w:tcW w:w="1859" w:type="dxa"/>
            <w:tcBorders>
              <w:top w:val="nil"/>
              <w:left w:val="nil"/>
              <w:bottom w:val="nil"/>
              <w:right w:val="single" w:sz="4" w:space="0" w:color="auto"/>
            </w:tcBorders>
            <w:vAlign w:val="bottom"/>
          </w:tcPr>
          <w:p w14:paraId="11DAFF7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Brisbane Inner - North</w:t>
            </w:r>
          </w:p>
        </w:tc>
      </w:tr>
      <w:tr w:rsidR="00E122F1" w:rsidRPr="00DB3ED3" w14:paraId="46E65E59"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1A83B9AF" w14:textId="77777777" w:rsidR="00E122F1" w:rsidRDefault="00E122F1" w:rsidP="00E122F1">
            <w:pPr>
              <w:rPr>
                <w:rFonts w:ascii="Times New Roman" w:hAnsi="Times New Roman" w:cs="Times New Roman"/>
                <w:color w:val="000000"/>
                <w:sz w:val="13"/>
                <w:szCs w:val="13"/>
              </w:rPr>
            </w:pPr>
            <w:r>
              <w:rPr>
                <w:color w:val="000000"/>
                <w:sz w:val="13"/>
                <w:szCs w:val="13"/>
              </w:rPr>
              <w:t>x20804</w:t>
            </w:r>
          </w:p>
        </w:tc>
        <w:tc>
          <w:tcPr>
            <w:tcW w:w="1269" w:type="dxa"/>
            <w:tcBorders>
              <w:top w:val="nil"/>
              <w:left w:val="nil"/>
              <w:bottom w:val="nil"/>
            </w:tcBorders>
            <w:shd w:val="clear" w:color="auto" w:fill="auto"/>
            <w:noWrap/>
            <w:vAlign w:val="center"/>
            <w:hideMark/>
          </w:tcPr>
          <w:p w14:paraId="4A772100" w14:textId="77777777" w:rsidR="00E122F1" w:rsidRDefault="00E122F1" w:rsidP="00E122F1">
            <w:pPr>
              <w:rPr>
                <w:color w:val="000000"/>
                <w:sz w:val="13"/>
                <w:szCs w:val="13"/>
              </w:rPr>
            </w:pPr>
            <w:proofErr w:type="spellStart"/>
            <w:r>
              <w:rPr>
                <w:color w:val="000000"/>
                <w:sz w:val="13"/>
                <w:szCs w:val="13"/>
              </w:rPr>
              <w:t>StonngtnEVic</w:t>
            </w:r>
            <w:proofErr w:type="spellEnd"/>
          </w:p>
        </w:tc>
        <w:tc>
          <w:tcPr>
            <w:tcW w:w="1555" w:type="dxa"/>
            <w:tcBorders>
              <w:top w:val="nil"/>
              <w:left w:val="nil"/>
              <w:bottom w:val="nil"/>
              <w:right w:val="single" w:sz="4" w:space="0" w:color="auto"/>
            </w:tcBorders>
            <w:vAlign w:val="bottom"/>
          </w:tcPr>
          <w:p w14:paraId="5739E03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Stonnington - East</w:t>
            </w:r>
          </w:p>
        </w:tc>
        <w:tc>
          <w:tcPr>
            <w:tcW w:w="983" w:type="dxa"/>
            <w:tcBorders>
              <w:top w:val="nil"/>
              <w:left w:val="nil"/>
              <w:bottom w:val="nil"/>
            </w:tcBorders>
            <w:vAlign w:val="center"/>
          </w:tcPr>
          <w:p w14:paraId="625B179C" w14:textId="77777777" w:rsidR="00E122F1" w:rsidRDefault="00E122F1" w:rsidP="00E122F1">
            <w:pPr>
              <w:rPr>
                <w:rFonts w:ascii="Times New Roman" w:hAnsi="Times New Roman" w:cs="Times New Roman"/>
                <w:color w:val="000000"/>
                <w:sz w:val="14"/>
                <w:szCs w:val="14"/>
              </w:rPr>
            </w:pPr>
            <w:r>
              <w:rPr>
                <w:color w:val="000000"/>
                <w:sz w:val="14"/>
                <w:szCs w:val="14"/>
              </w:rPr>
              <w:t>x30504</w:t>
            </w:r>
          </w:p>
        </w:tc>
        <w:tc>
          <w:tcPr>
            <w:tcW w:w="1269" w:type="dxa"/>
            <w:tcBorders>
              <w:top w:val="nil"/>
              <w:bottom w:val="nil"/>
            </w:tcBorders>
            <w:vAlign w:val="center"/>
          </w:tcPr>
          <w:p w14:paraId="5BA5AB04" w14:textId="77777777" w:rsidR="00E122F1" w:rsidRDefault="00E122F1" w:rsidP="00E122F1">
            <w:pPr>
              <w:rPr>
                <w:color w:val="000000"/>
                <w:sz w:val="14"/>
                <w:szCs w:val="14"/>
              </w:rPr>
            </w:pPr>
            <w:proofErr w:type="spellStart"/>
            <w:r>
              <w:rPr>
                <w:color w:val="000000"/>
                <w:sz w:val="14"/>
                <w:szCs w:val="14"/>
              </w:rPr>
              <w:t>BrisbaneInnW</w:t>
            </w:r>
            <w:proofErr w:type="spellEnd"/>
          </w:p>
        </w:tc>
        <w:tc>
          <w:tcPr>
            <w:tcW w:w="1859" w:type="dxa"/>
            <w:tcBorders>
              <w:top w:val="nil"/>
              <w:left w:val="nil"/>
              <w:bottom w:val="nil"/>
              <w:right w:val="single" w:sz="4" w:space="0" w:color="auto"/>
            </w:tcBorders>
            <w:vAlign w:val="bottom"/>
          </w:tcPr>
          <w:p w14:paraId="7D9E8F2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Brisbane Inner - West</w:t>
            </w:r>
          </w:p>
        </w:tc>
      </w:tr>
      <w:tr w:rsidR="00E122F1" w:rsidRPr="00DB3ED3" w14:paraId="2C095A16"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EBE695B" w14:textId="77777777" w:rsidR="00E122F1" w:rsidRDefault="00E122F1" w:rsidP="00E122F1">
            <w:pPr>
              <w:rPr>
                <w:rFonts w:ascii="Times New Roman" w:hAnsi="Times New Roman" w:cs="Times New Roman"/>
                <w:color w:val="000000"/>
                <w:sz w:val="13"/>
                <w:szCs w:val="13"/>
              </w:rPr>
            </w:pPr>
            <w:r>
              <w:rPr>
                <w:color w:val="000000"/>
                <w:sz w:val="13"/>
                <w:szCs w:val="13"/>
              </w:rPr>
              <w:t>x20901</w:t>
            </w:r>
          </w:p>
        </w:tc>
        <w:tc>
          <w:tcPr>
            <w:tcW w:w="1269" w:type="dxa"/>
            <w:tcBorders>
              <w:top w:val="nil"/>
              <w:left w:val="nil"/>
              <w:bottom w:val="nil"/>
            </w:tcBorders>
            <w:shd w:val="clear" w:color="auto" w:fill="auto"/>
            <w:noWrap/>
            <w:vAlign w:val="center"/>
            <w:hideMark/>
          </w:tcPr>
          <w:p w14:paraId="39DC868D" w14:textId="77777777" w:rsidR="00E122F1" w:rsidRDefault="00E122F1" w:rsidP="00E122F1">
            <w:pPr>
              <w:rPr>
                <w:color w:val="000000"/>
                <w:sz w:val="13"/>
                <w:szCs w:val="13"/>
              </w:rPr>
            </w:pPr>
            <w:proofErr w:type="spellStart"/>
            <w:r>
              <w:rPr>
                <w:color w:val="000000"/>
                <w:sz w:val="13"/>
                <w:szCs w:val="13"/>
              </w:rPr>
              <w:t>BanyuleVic</w:t>
            </w:r>
            <w:proofErr w:type="spellEnd"/>
          </w:p>
        </w:tc>
        <w:tc>
          <w:tcPr>
            <w:tcW w:w="1555" w:type="dxa"/>
            <w:tcBorders>
              <w:top w:val="nil"/>
              <w:left w:val="nil"/>
              <w:bottom w:val="nil"/>
              <w:right w:val="single" w:sz="4" w:space="0" w:color="auto"/>
            </w:tcBorders>
            <w:vAlign w:val="bottom"/>
          </w:tcPr>
          <w:p w14:paraId="5C22956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Banyule</w:t>
            </w:r>
          </w:p>
        </w:tc>
        <w:tc>
          <w:tcPr>
            <w:tcW w:w="983" w:type="dxa"/>
            <w:tcBorders>
              <w:top w:val="nil"/>
              <w:left w:val="nil"/>
              <w:bottom w:val="nil"/>
            </w:tcBorders>
            <w:vAlign w:val="center"/>
          </w:tcPr>
          <w:p w14:paraId="35CB7E5E" w14:textId="77777777" w:rsidR="00E122F1" w:rsidRDefault="00E122F1" w:rsidP="00E122F1">
            <w:pPr>
              <w:rPr>
                <w:rFonts w:ascii="Times New Roman" w:hAnsi="Times New Roman" w:cs="Times New Roman"/>
                <w:color w:val="000000"/>
                <w:sz w:val="14"/>
                <w:szCs w:val="14"/>
              </w:rPr>
            </w:pPr>
            <w:r>
              <w:rPr>
                <w:color w:val="000000"/>
                <w:sz w:val="14"/>
                <w:szCs w:val="14"/>
              </w:rPr>
              <w:t>x30601</w:t>
            </w:r>
          </w:p>
        </w:tc>
        <w:tc>
          <w:tcPr>
            <w:tcW w:w="1269" w:type="dxa"/>
            <w:tcBorders>
              <w:top w:val="nil"/>
              <w:bottom w:val="nil"/>
            </w:tcBorders>
            <w:vAlign w:val="center"/>
          </w:tcPr>
          <w:p w14:paraId="5ABBBB15" w14:textId="77777777" w:rsidR="00E122F1" w:rsidRDefault="00E122F1" w:rsidP="00E122F1">
            <w:pPr>
              <w:rPr>
                <w:color w:val="000000"/>
                <w:sz w:val="14"/>
                <w:szCs w:val="14"/>
              </w:rPr>
            </w:pPr>
            <w:proofErr w:type="spellStart"/>
            <w:r>
              <w:rPr>
                <w:color w:val="000000"/>
                <w:sz w:val="14"/>
                <w:szCs w:val="14"/>
              </w:rPr>
              <w:t>CairnsNthQld</w:t>
            </w:r>
            <w:proofErr w:type="spellEnd"/>
          </w:p>
        </w:tc>
        <w:tc>
          <w:tcPr>
            <w:tcW w:w="1859" w:type="dxa"/>
            <w:tcBorders>
              <w:top w:val="nil"/>
              <w:left w:val="nil"/>
              <w:bottom w:val="nil"/>
              <w:right w:val="single" w:sz="4" w:space="0" w:color="auto"/>
            </w:tcBorders>
            <w:vAlign w:val="bottom"/>
          </w:tcPr>
          <w:p w14:paraId="6F04F3C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Cairns - North</w:t>
            </w:r>
          </w:p>
        </w:tc>
      </w:tr>
      <w:tr w:rsidR="00E122F1" w:rsidRPr="00DB3ED3" w14:paraId="1936C9E6"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7DD1BF67" w14:textId="77777777" w:rsidR="00E122F1" w:rsidRDefault="00E122F1" w:rsidP="00E122F1">
            <w:pPr>
              <w:rPr>
                <w:rFonts w:ascii="Times New Roman" w:hAnsi="Times New Roman" w:cs="Times New Roman"/>
                <w:color w:val="000000"/>
                <w:sz w:val="13"/>
                <w:szCs w:val="13"/>
              </w:rPr>
            </w:pPr>
            <w:r>
              <w:rPr>
                <w:color w:val="000000"/>
                <w:sz w:val="13"/>
                <w:szCs w:val="13"/>
              </w:rPr>
              <w:t>x20902</w:t>
            </w:r>
          </w:p>
        </w:tc>
        <w:tc>
          <w:tcPr>
            <w:tcW w:w="1269" w:type="dxa"/>
            <w:tcBorders>
              <w:top w:val="nil"/>
              <w:left w:val="nil"/>
              <w:bottom w:val="nil"/>
            </w:tcBorders>
            <w:shd w:val="clear" w:color="auto" w:fill="auto"/>
            <w:noWrap/>
            <w:vAlign w:val="center"/>
            <w:hideMark/>
          </w:tcPr>
          <w:p w14:paraId="72A8C235" w14:textId="77777777" w:rsidR="00E122F1" w:rsidRDefault="00E122F1" w:rsidP="00E122F1">
            <w:pPr>
              <w:rPr>
                <w:color w:val="000000"/>
                <w:sz w:val="13"/>
                <w:szCs w:val="13"/>
              </w:rPr>
            </w:pPr>
            <w:proofErr w:type="spellStart"/>
            <w:r>
              <w:rPr>
                <w:color w:val="000000"/>
                <w:sz w:val="13"/>
                <w:szCs w:val="13"/>
              </w:rPr>
              <w:t>DarebinNVic</w:t>
            </w:r>
            <w:proofErr w:type="spellEnd"/>
          </w:p>
        </w:tc>
        <w:tc>
          <w:tcPr>
            <w:tcW w:w="1555" w:type="dxa"/>
            <w:tcBorders>
              <w:top w:val="nil"/>
              <w:left w:val="nil"/>
              <w:bottom w:val="nil"/>
              <w:right w:val="single" w:sz="4" w:space="0" w:color="auto"/>
            </w:tcBorders>
            <w:vAlign w:val="bottom"/>
          </w:tcPr>
          <w:p w14:paraId="4F2F6BC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Darebin - North</w:t>
            </w:r>
          </w:p>
        </w:tc>
        <w:tc>
          <w:tcPr>
            <w:tcW w:w="983" w:type="dxa"/>
            <w:tcBorders>
              <w:top w:val="nil"/>
              <w:left w:val="nil"/>
              <w:bottom w:val="nil"/>
            </w:tcBorders>
            <w:vAlign w:val="center"/>
          </w:tcPr>
          <w:p w14:paraId="6945B8BB" w14:textId="77777777" w:rsidR="00E122F1" w:rsidRDefault="00E122F1" w:rsidP="00E122F1">
            <w:pPr>
              <w:rPr>
                <w:rFonts w:ascii="Times New Roman" w:hAnsi="Times New Roman" w:cs="Times New Roman"/>
                <w:color w:val="000000"/>
                <w:sz w:val="14"/>
                <w:szCs w:val="14"/>
              </w:rPr>
            </w:pPr>
            <w:r>
              <w:rPr>
                <w:color w:val="000000"/>
                <w:sz w:val="14"/>
                <w:szCs w:val="14"/>
              </w:rPr>
              <w:t>x30602</w:t>
            </w:r>
          </w:p>
        </w:tc>
        <w:tc>
          <w:tcPr>
            <w:tcW w:w="1269" w:type="dxa"/>
            <w:tcBorders>
              <w:top w:val="nil"/>
              <w:bottom w:val="nil"/>
            </w:tcBorders>
            <w:vAlign w:val="center"/>
          </w:tcPr>
          <w:p w14:paraId="32CCD42C" w14:textId="77777777" w:rsidR="00E122F1" w:rsidRDefault="00E122F1" w:rsidP="00E122F1">
            <w:pPr>
              <w:rPr>
                <w:color w:val="000000"/>
                <w:sz w:val="14"/>
                <w:szCs w:val="14"/>
              </w:rPr>
            </w:pPr>
            <w:proofErr w:type="spellStart"/>
            <w:r>
              <w:rPr>
                <w:color w:val="000000"/>
                <w:sz w:val="14"/>
                <w:szCs w:val="14"/>
              </w:rPr>
              <w:t>CairnsSthQld</w:t>
            </w:r>
            <w:proofErr w:type="spellEnd"/>
          </w:p>
        </w:tc>
        <w:tc>
          <w:tcPr>
            <w:tcW w:w="1859" w:type="dxa"/>
            <w:tcBorders>
              <w:top w:val="nil"/>
              <w:left w:val="nil"/>
              <w:bottom w:val="nil"/>
              <w:right w:val="single" w:sz="4" w:space="0" w:color="auto"/>
            </w:tcBorders>
            <w:vAlign w:val="bottom"/>
          </w:tcPr>
          <w:p w14:paraId="76F4679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Cairns - South</w:t>
            </w:r>
          </w:p>
        </w:tc>
      </w:tr>
      <w:tr w:rsidR="00E122F1" w:rsidRPr="00DB3ED3" w14:paraId="6F9E3867"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65EC3F50" w14:textId="77777777" w:rsidR="00E122F1" w:rsidRDefault="00E122F1" w:rsidP="00E122F1">
            <w:pPr>
              <w:rPr>
                <w:rFonts w:ascii="Times New Roman" w:hAnsi="Times New Roman" w:cs="Times New Roman"/>
                <w:color w:val="000000"/>
                <w:sz w:val="13"/>
                <w:szCs w:val="13"/>
              </w:rPr>
            </w:pPr>
            <w:r>
              <w:rPr>
                <w:color w:val="000000"/>
                <w:sz w:val="13"/>
                <w:szCs w:val="13"/>
              </w:rPr>
              <w:t>x20903</w:t>
            </w:r>
          </w:p>
        </w:tc>
        <w:tc>
          <w:tcPr>
            <w:tcW w:w="1269" w:type="dxa"/>
            <w:tcBorders>
              <w:top w:val="nil"/>
              <w:left w:val="nil"/>
              <w:bottom w:val="nil"/>
            </w:tcBorders>
            <w:shd w:val="clear" w:color="auto" w:fill="auto"/>
            <w:noWrap/>
            <w:vAlign w:val="center"/>
            <w:hideMark/>
          </w:tcPr>
          <w:p w14:paraId="3345DA32" w14:textId="77777777" w:rsidR="00E122F1" w:rsidRDefault="00E122F1" w:rsidP="00E122F1">
            <w:pPr>
              <w:rPr>
                <w:color w:val="000000"/>
                <w:sz w:val="13"/>
                <w:szCs w:val="13"/>
              </w:rPr>
            </w:pPr>
            <w:proofErr w:type="spellStart"/>
            <w:r>
              <w:rPr>
                <w:color w:val="000000"/>
                <w:sz w:val="13"/>
                <w:szCs w:val="13"/>
              </w:rPr>
              <w:t>NllmbkKLVic</w:t>
            </w:r>
            <w:proofErr w:type="spellEnd"/>
          </w:p>
        </w:tc>
        <w:tc>
          <w:tcPr>
            <w:tcW w:w="1555" w:type="dxa"/>
            <w:tcBorders>
              <w:top w:val="nil"/>
              <w:left w:val="nil"/>
              <w:bottom w:val="nil"/>
              <w:right w:val="single" w:sz="4" w:space="0" w:color="auto"/>
            </w:tcBorders>
            <w:vAlign w:val="bottom"/>
          </w:tcPr>
          <w:p w14:paraId="19D08CD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Nillumbik - Kinglake</w:t>
            </w:r>
          </w:p>
        </w:tc>
        <w:tc>
          <w:tcPr>
            <w:tcW w:w="983" w:type="dxa"/>
            <w:tcBorders>
              <w:top w:val="nil"/>
              <w:left w:val="nil"/>
              <w:bottom w:val="nil"/>
            </w:tcBorders>
            <w:vAlign w:val="center"/>
          </w:tcPr>
          <w:p w14:paraId="70B8551E" w14:textId="77777777" w:rsidR="00E122F1" w:rsidRDefault="00E122F1" w:rsidP="00E122F1">
            <w:pPr>
              <w:rPr>
                <w:rFonts w:ascii="Times New Roman" w:hAnsi="Times New Roman" w:cs="Times New Roman"/>
                <w:color w:val="000000"/>
                <w:sz w:val="14"/>
                <w:szCs w:val="14"/>
              </w:rPr>
            </w:pPr>
            <w:r>
              <w:rPr>
                <w:color w:val="000000"/>
                <w:sz w:val="14"/>
                <w:szCs w:val="14"/>
              </w:rPr>
              <w:t>x30603</w:t>
            </w:r>
          </w:p>
        </w:tc>
        <w:tc>
          <w:tcPr>
            <w:tcW w:w="1269" w:type="dxa"/>
            <w:tcBorders>
              <w:top w:val="nil"/>
              <w:bottom w:val="nil"/>
            </w:tcBorders>
            <w:vAlign w:val="center"/>
          </w:tcPr>
          <w:p w14:paraId="6AA65C80" w14:textId="77777777" w:rsidR="00E122F1" w:rsidRDefault="00E122F1" w:rsidP="00E122F1">
            <w:pPr>
              <w:rPr>
                <w:color w:val="000000"/>
                <w:sz w:val="14"/>
                <w:szCs w:val="14"/>
              </w:rPr>
            </w:pPr>
            <w:proofErr w:type="spellStart"/>
            <w:r>
              <w:rPr>
                <w:color w:val="000000"/>
                <w:sz w:val="14"/>
                <w:szCs w:val="14"/>
              </w:rPr>
              <w:t>InnsCasCsQld</w:t>
            </w:r>
            <w:proofErr w:type="spellEnd"/>
          </w:p>
        </w:tc>
        <w:tc>
          <w:tcPr>
            <w:tcW w:w="1859" w:type="dxa"/>
            <w:tcBorders>
              <w:top w:val="nil"/>
              <w:left w:val="nil"/>
              <w:bottom w:val="nil"/>
              <w:right w:val="single" w:sz="4" w:space="0" w:color="auto"/>
            </w:tcBorders>
            <w:vAlign w:val="bottom"/>
          </w:tcPr>
          <w:p w14:paraId="0B379D6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Innisfail - Cassowary Coast</w:t>
            </w:r>
          </w:p>
        </w:tc>
      </w:tr>
      <w:tr w:rsidR="00E122F1" w:rsidRPr="00DB3ED3" w14:paraId="30958342"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3E6CC45" w14:textId="77777777" w:rsidR="00E122F1" w:rsidRDefault="00E122F1" w:rsidP="00E122F1">
            <w:pPr>
              <w:rPr>
                <w:rFonts w:ascii="Times New Roman" w:hAnsi="Times New Roman" w:cs="Times New Roman"/>
                <w:color w:val="000000"/>
                <w:sz w:val="13"/>
                <w:szCs w:val="13"/>
              </w:rPr>
            </w:pPr>
            <w:r>
              <w:rPr>
                <w:color w:val="000000"/>
                <w:sz w:val="13"/>
                <w:szCs w:val="13"/>
              </w:rPr>
              <w:t>x20904</w:t>
            </w:r>
          </w:p>
        </w:tc>
        <w:tc>
          <w:tcPr>
            <w:tcW w:w="1269" w:type="dxa"/>
            <w:tcBorders>
              <w:top w:val="nil"/>
              <w:left w:val="nil"/>
              <w:bottom w:val="nil"/>
            </w:tcBorders>
            <w:shd w:val="clear" w:color="auto" w:fill="auto"/>
            <w:noWrap/>
            <w:vAlign w:val="center"/>
            <w:hideMark/>
          </w:tcPr>
          <w:p w14:paraId="6837287D" w14:textId="77777777" w:rsidR="00E122F1" w:rsidRDefault="00E122F1" w:rsidP="00E122F1">
            <w:pPr>
              <w:rPr>
                <w:color w:val="000000"/>
                <w:sz w:val="13"/>
                <w:szCs w:val="13"/>
              </w:rPr>
            </w:pPr>
            <w:proofErr w:type="spellStart"/>
            <w:r>
              <w:rPr>
                <w:color w:val="000000"/>
                <w:sz w:val="13"/>
                <w:szCs w:val="13"/>
              </w:rPr>
              <w:t>WhttleseaVic</w:t>
            </w:r>
            <w:proofErr w:type="spellEnd"/>
          </w:p>
        </w:tc>
        <w:tc>
          <w:tcPr>
            <w:tcW w:w="1555" w:type="dxa"/>
            <w:tcBorders>
              <w:top w:val="nil"/>
              <w:left w:val="nil"/>
              <w:bottom w:val="nil"/>
              <w:right w:val="single" w:sz="4" w:space="0" w:color="auto"/>
            </w:tcBorders>
            <w:vAlign w:val="bottom"/>
          </w:tcPr>
          <w:p w14:paraId="271930C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Whittlesea - Wallan</w:t>
            </w:r>
          </w:p>
        </w:tc>
        <w:tc>
          <w:tcPr>
            <w:tcW w:w="983" w:type="dxa"/>
            <w:tcBorders>
              <w:top w:val="nil"/>
              <w:left w:val="nil"/>
              <w:bottom w:val="nil"/>
            </w:tcBorders>
            <w:vAlign w:val="center"/>
          </w:tcPr>
          <w:p w14:paraId="0C72302C" w14:textId="77777777" w:rsidR="00E122F1" w:rsidRDefault="00E122F1" w:rsidP="00E122F1">
            <w:pPr>
              <w:rPr>
                <w:rFonts w:ascii="Times New Roman" w:hAnsi="Times New Roman" w:cs="Times New Roman"/>
                <w:color w:val="000000"/>
                <w:sz w:val="14"/>
                <w:szCs w:val="14"/>
              </w:rPr>
            </w:pPr>
            <w:r>
              <w:rPr>
                <w:color w:val="000000"/>
                <w:sz w:val="14"/>
                <w:szCs w:val="14"/>
              </w:rPr>
              <w:t>x30604</w:t>
            </w:r>
          </w:p>
        </w:tc>
        <w:tc>
          <w:tcPr>
            <w:tcW w:w="1269" w:type="dxa"/>
            <w:tcBorders>
              <w:top w:val="nil"/>
              <w:bottom w:val="nil"/>
            </w:tcBorders>
            <w:vAlign w:val="center"/>
          </w:tcPr>
          <w:p w14:paraId="13AEB997" w14:textId="77777777" w:rsidR="00E122F1" w:rsidRDefault="00E122F1" w:rsidP="00E122F1">
            <w:pPr>
              <w:rPr>
                <w:color w:val="000000"/>
                <w:sz w:val="14"/>
                <w:szCs w:val="14"/>
              </w:rPr>
            </w:pPr>
            <w:proofErr w:type="spellStart"/>
            <w:r>
              <w:rPr>
                <w:color w:val="000000"/>
                <w:sz w:val="14"/>
                <w:szCs w:val="14"/>
              </w:rPr>
              <w:t>PtDougDaintr</w:t>
            </w:r>
            <w:proofErr w:type="spellEnd"/>
          </w:p>
        </w:tc>
        <w:tc>
          <w:tcPr>
            <w:tcW w:w="1859" w:type="dxa"/>
            <w:tcBorders>
              <w:top w:val="nil"/>
              <w:left w:val="nil"/>
              <w:bottom w:val="nil"/>
              <w:right w:val="single" w:sz="4" w:space="0" w:color="auto"/>
            </w:tcBorders>
            <w:vAlign w:val="bottom"/>
          </w:tcPr>
          <w:p w14:paraId="311292C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Port Douglas - Daintree</w:t>
            </w:r>
          </w:p>
        </w:tc>
      </w:tr>
      <w:tr w:rsidR="00E122F1" w:rsidRPr="00DB3ED3" w14:paraId="031D8405"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72D93FD5" w14:textId="77777777" w:rsidR="00E122F1" w:rsidRDefault="00E122F1" w:rsidP="00E122F1">
            <w:pPr>
              <w:rPr>
                <w:rFonts w:ascii="Times New Roman" w:hAnsi="Times New Roman" w:cs="Times New Roman"/>
                <w:color w:val="000000"/>
                <w:sz w:val="13"/>
                <w:szCs w:val="13"/>
              </w:rPr>
            </w:pPr>
            <w:r>
              <w:rPr>
                <w:color w:val="000000"/>
                <w:sz w:val="13"/>
                <w:szCs w:val="13"/>
              </w:rPr>
              <w:t>x21001</w:t>
            </w:r>
          </w:p>
        </w:tc>
        <w:tc>
          <w:tcPr>
            <w:tcW w:w="1269" w:type="dxa"/>
            <w:tcBorders>
              <w:top w:val="nil"/>
              <w:left w:val="nil"/>
              <w:bottom w:val="nil"/>
            </w:tcBorders>
            <w:shd w:val="clear" w:color="auto" w:fill="auto"/>
            <w:noWrap/>
            <w:vAlign w:val="center"/>
            <w:hideMark/>
          </w:tcPr>
          <w:p w14:paraId="1372CBD0" w14:textId="77777777" w:rsidR="00E122F1" w:rsidRDefault="00E122F1" w:rsidP="00E122F1">
            <w:pPr>
              <w:rPr>
                <w:color w:val="000000"/>
                <w:sz w:val="13"/>
                <w:szCs w:val="13"/>
              </w:rPr>
            </w:pPr>
            <w:proofErr w:type="spellStart"/>
            <w:r>
              <w:rPr>
                <w:color w:val="000000"/>
                <w:sz w:val="13"/>
                <w:szCs w:val="13"/>
              </w:rPr>
              <w:t>KeilorVic</w:t>
            </w:r>
            <w:proofErr w:type="spellEnd"/>
          </w:p>
        </w:tc>
        <w:tc>
          <w:tcPr>
            <w:tcW w:w="1555" w:type="dxa"/>
            <w:tcBorders>
              <w:top w:val="nil"/>
              <w:left w:val="nil"/>
              <w:bottom w:val="nil"/>
              <w:right w:val="single" w:sz="4" w:space="0" w:color="auto"/>
            </w:tcBorders>
            <w:vAlign w:val="bottom"/>
          </w:tcPr>
          <w:p w14:paraId="3601A0B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Keilor</w:t>
            </w:r>
          </w:p>
        </w:tc>
        <w:tc>
          <w:tcPr>
            <w:tcW w:w="983" w:type="dxa"/>
            <w:tcBorders>
              <w:top w:val="nil"/>
              <w:left w:val="nil"/>
              <w:bottom w:val="nil"/>
            </w:tcBorders>
            <w:vAlign w:val="center"/>
          </w:tcPr>
          <w:p w14:paraId="778032A5" w14:textId="77777777" w:rsidR="00E122F1" w:rsidRDefault="00E122F1" w:rsidP="00E122F1">
            <w:pPr>
              <w:rPr>
                <w:rFonts w:ascii="Times New Roman" w:hAnsi="Times New Roman" w:cs="Times New Roman"/>
                <w:color w:val="000000"/>
                <w:sz w:val="14"/>
                <w:szCs w:val="14"/>
              </w:rPr>
            </w:pPr>
            <w:r>
              <w:rPr>
                <w:color w:val="000000"/>
                <w:sz w:val="14"/>
                <w:szCs w:val="14"/>
              </w:rPr>
              <w:t>x30605</w:t>
            </w:r>
          </w:p>
        </w:tc>
        <w:tc>
          <w:tcPr>
            <w:tcW w:w="1269" w:type="dxa"/>
            <w:tcBorders>
              <w:top w:val="nil"/>
              <w:bottom w:val="nil"/>
            </w:tcBorders>
            <w:vAlign w:val="center"/>
          </w:tcPr>
          <w:p w14:paraId="0C23E8CB" w14:textId="77777777" w:rsidR="00E122F1" w:rsidRDefault="00E122F1" w:rsidP="00E122F1">
            <w:pPr>
              <w:rPr>
                <w:color w:val="000000"/>
                <w:sz w:val="14"/>
                <w:szCs w:val="14"/>
              </w:rPr>
            </w:pPr>
            <w:proofErr w:type="spellStart"/>
            <w:r>
              <w:rPr>
                <w:color w:val="000000"/>
                <w:sz w:val="14"/>
                <w:szCs w:val="14"/>
              </w:rPr>
              <w:t>TablndEQld</w:t>
            </w:r>
            <w:proofErr w:type="spellEnd"/>
          </w:p>
        </w:tc>
        <w:tc>
          <w:tcPr>
            <w:tcW w:w="1859" w:type="dxa"/>
            <w:tcBorders>
              <w:top w:val="nil"/>
              <w:left w:val="nil"/>
              <w:bottom w:val="nil"/>
              <w:right w:val="single" w:sz="4" w:space="0" w:color="auto"/>
            </w:tcBorders>
            <w:vAlign w:val="bottom"/>
          </w:tcPr>
          <w:p w14:paraId="58A6692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Tablelands (East) - Kuranda</w:t>
            </w:r>
          </w:p>
        </w:tc>
      </w:tr>
      <w:tr w:rsidR="00E122F1" w:rsidRPr="00DB3ED3" w14:paraId="3A32CE30"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1E5E6ECA" w14:textId="77777777" w:rsidR="00E122F1" w:rsidRDefault="00E122F1" w:rsidP="00E122F1">
            <w:pPr>
              <w:rPr>
                <w:rFonts w:ascii="Times New Roman" w:hAnsi="Times New Roman" w:cs="Times New Roman"/>
                <w:color w:val="000000"/>
                <w:sz w:val="13"/>
                <w:szCs w:val="13"/>
              </w:rPr>
            </w:pPr>
            <w:r>
              <w:rPr>
                <w:color w:val="000000"/>
                <w:sz w:val="13"/>
                <w:szCs w:val="13"/>
              </w:rPr>
              <w:t>x21002</w:t>
            </w:r>
          </w:p>
        </w:tc>
        <w:tc>
          <w:tcPr>
            <w:tcW w:w="1269" w:type="dxa"/>
            <w:tcBorders>
              <w:top w:val="nil"/>
              <w:left w:val="nil"/>
              <w:bottom w:val="nil"/>
            </w:tcBorders>
            <w:shd w:val="clear" w:color="auto" w:fill="auto"/>
            <w:noWrap/>
            <w:vAlign w:val="center"/>
            <w:hideMark/>
          </w:tcPr>
          <w:p w14:paraId="27CCECFD" w14:textId="77777777" w:rsidR="00E122F1" w:rsidRDefault="00E122F1" w:rsidP="00E122F1">
            <w:pPr>
              <w:rPr>
                <w:color w:val="000000"/>
                <w:sz w:val="13"/>
                <w:szCs w:val="13"/>
              </w:rPr>
            </w:pPr>
            <w:proofErr w:type="spellStart"/>
            <w:r>
              <w:rPr>
                <w:color w:val="000000"/>
                <w:sz w:val="13"/>
                <w:szCs w:val="13"/>
              </w:rPr>
              <w:t>MacedonVic</w:t>
            </w:r>
            <w:proofErr w:type="spellEnd"/>
          </w:p>
        </w:tc>
        <w:tc>
          <w:tcPr>
            <w:tcW w:w="1555" w:type="dxa"/>
            <w:tcBorders>
              <w:top w:val="nil"/>
              <w:left w:val="nil"/>
              <w:bottom w:val="nil"/>
              <w:right w:val="single" w:sz="4" w:space="0" w:color="auto"/>
            </w:tcBorders>
            <w:vAlign w:val="bottom"/>
          </w:tcPr>
          <w:p w14:paraId="7BAC79D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Macedon Ranges</w:t>
            </w:r>
          </w:p>
        </w:tc>
        <w:tc>
          <w:tcPr>
            <w:tcW w:w="983" w:type="dxa"/>
            <w:tcBorders>
              <w:top w:val="nil"/>
              <w:left w:val="nil"/>
              <w:bottom w:val="nil"/>
            </w:tcBorders>
            <w:vAlign w:val="center"/>
          </w:tcPr>
          <w:p w14:paraId="22CAA4A4" w14:textId="77777777" w:rsidR="00E122F1" w:rsidRDefault="00E122F1" w:rsidP="00E122F1">
            <w:pPr>
              <w:rPr>
                <w:rFonts w:ascii="Times New Roman" w:hAnsi="Times New Roman" w:cs="Times New Roman"/>
                <w:color w:val="000000"/>
                <w:sz w:val="14"/>
                <w:szCs w:val="14"/>
              </w:rPr>
            </w:pPr>
            <w:r>
              <w:rPr>
                <w:color w:val="000000"/>
                <w:sz w:val="14"/>
                <w:szCs w:val="14"/>
              </w:rPr>
              <w:t>x30701</w:t>
            </w:r>
          </w:p>
        </w:tc>
        <w:tc>
          <w:tcPr>
            <w:tcW w:w="1269" w:type="dxa"/>
            <w:tcBorders>
              <w:top w:val="nil"/>
              <w:bottom w:val="nil"/>
            </w:tcBorders>
            <w:vAlign w:val="center"/>
          </w:tcPr>
          <w:p w14:paraId="531AED56" w14:textId="77777777" w:rsidR="00E122F1" w:rsidRDefault="00E122F1" w:rsidP="00E122F1">
            <w:pPr>
              <w:rPr>
                <w:color w:val="000000"/>
                <w:sz w:val="14"/>
                <w:szCs w:val="14"/>
              </w:rPr>
            </w:pPr>
            <w:proofErr w:type="spellStart"/>
            <w:r>
              <w:rPr>
                <w:color w:val="000000"/>
                <w:sz w:val="14"/>
                <w:szCs w:val="14"/>
              </w:rPr>
              <w:t>DarlDMrnoQld</w:t>
            </w:r>
            <w:proofErr w:type="spellEnd"/>
          </w:p>
        </w:tc>
        <w:tc>
          <w:tcPr>
            <w:tcW w:w="1859" w:type="dxa"/>
            <w:tcBorders>
              <w:top w:val="nil"/>
              <w:left w:val="nil"/>
              <w:bottom w:val="nil"/>
              <w:right w:val="single" w:sz="4" w:space="0" w:color="auto"/>
            </w:tcBorders>
            <w:vAlign w:val="bottom"/>
          </w:tcPr>
          <w:p w14:paraId="4B0FDA3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Darling Downs (West) - Maranoa</w:t>
            </w:r>
          </w:p>
        </w:tc>
      </w:tr>
      <w:tr w:rsidR="00E122F1" w:rsidRPr="00DB3ED3" w14:paraId="222AE868"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A1CE459" w14:textId="77777777" w:rsidR="00E122F1" w:rsidRDefault="00E122F1" w:rsidP="00E122F1">
            <w:pPr>
              <w:rPr>
                <w:rFonts w:ascii="Times New Roman" w:hAnsi="Times New Roman" w:cs="Times New Roman"/>
                <w:color w:val="000000"/>
                <w:sz w:val="13"/>
                <w:szCs w:val="13"/>
              </w:rPr>
            </w:pPr>
            <w:r>
              <w:rPr>
                <w:color w:val="000000"/>
                <w:sz w:val="13"/>
                <w:szCs w:val="13"/>
              </w:rPr>
              <w:t>x21003</w:t>
            </w:r>
          </w:p>
        </w:tc>
        <w:tc>
          <w:tcPr>
            <w:tcW w:w="1269" w:type="dxa"/>
            <w:tcBorders>
              <w:top w:val="nil"/>
              <w:left w:val="nil"/>
              <w:bottom w:val="nil"/>
            </w:tcBorders>
            <w:shd w:val="clear" w:color="auto" w:fill="auto"/>
            <w:noWrap/>
            <w:vAlign w:val="center"/>
            <w:hideMark/>
          </w:tcPr>
          <w:p w14:paraId="51710D29" w14:textId="77777777" w:rsidR="00E122F1" w:rsidRDefault="00E122F1" w:rsidP="00E122F1">
            <w:pPr>
              <w:rPr>
                <w:color w:val="000000"/>
                <w:sz w:val="13"/>
                <w:szCs w:val="13"/>
              </w:rPr>
            </w:pPr>
            <w:proofErr w:type="spellStart"/>
            <w:r>
              <w:rPr>
                <w:color w:val="000000"/>
                <w:sz w:val="13"/>
                <w:szCs w:val="13"/>
              </w:rPr>
              <w:t>MorelandNVic</w:t>
            </w:r>
            <w:proofErr w:type="spellEnd"/>
          </w:p>
        </w:tc>
        <w:tc>
          <w:tcPr>
            <w:tcW w:w="1555" w:type="dxa"/>
            <w:tcBorders>
              <w:top w:val="nil"/>
              <w:left w:val="nil"/>
              <w:bottom w:val="nil"/>
              <w:right w:val="single" w:sz="4" w:space="0" w:color="auto"/>
            </w:tcBorders>
            <w:vAlign w:val="bottom"/>
          </w:tcPr>
          <w:p w14:paraId="7912CE2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Moreland - North</w:t>
            </w:r>
          </w:p>
        </w:tc>
        <w:tc>
          <w:tcPr>
            <w:tcW w:w="983" w:type="dxa"/>
            <w:tcBorders>
              <w:top w:val="nil"/>
              <w:left w:val="nil"/>
              <w:bottom w:val="nil"/>
            </w:tcBorders>
            <w:vAlign w:val="center"/>
          </w:tcPr>
          <w:p w14:paraId="617AF24C" w14:textId="77777777" w:rsidR="00E122F1" w:rsidRDefault="00E122F1" w:rsidP="00E122F1">
            <w:pPr>
              <w:rPr>
                <w:rFonts w:ascii="Times New Roman" w:hAnsi="Times New Roman" w:cs="Times New Roman"/>
                <w:color w:val="000000"/>
                <w:sz w:val="14"/>
                <w:szCs w:val="14"/>
              </w:rPr>
            </w:pPr>
            <w:r>
              <w:rPr>
                <w:color w:val="000000"/>
                <w:sz w:val="14"/>
                <w:szCs w:val="14"/>
              </w:rPr>
              <w:t>x30702</w:t>
            </w:r>
          </w:p>
        </w:tc>
        <w:tc>
          <w:tcPr>
            <w:tcW w:w="1269" w:type="dxa"/>
            <w:tcBorders>
              <w:top w:val="nil"/>
              <w:bottom w:val="nil"/>
            </w:tcBorders>
            <w:vAlign w:val="center"/>
          </w:tcPr>
          <w:p w14:paraId="44AE48DE" w14:textId="77777777" w:rsidR="00E122F1" w:rsidRDefault="00E122F1" w:rsidP="00E122F1">
            <w:pPr>
              <w:rPr>
                <w:color w:val="000000"/>
                <w:sz w:val="14"/>
                <w:szCs w:val="14"/>
              </w:rPr>
            </w:pPr>
            <w:proofErr w:type="spellStart"/>
            <w:r>
              <w:rPr>
                <w:color w:val="000000"/>
                <w:sz w:val="14"/>
                <w:szCs w:val="14"/>
              </w:rPr>
              <w:t>DarlDwnEQld</w:t>
            </w:r>
            <w:proofErr w:type="spellEnd"/>
          </w:p>
        </w:tc>
        <w:tc>
          <w:tcPr>
            <w:tcW w:w="1859" w:type="dxa"/>
            <w:tcBorders>
              <w:top w:val="nil"/>
              <w:left w:val="nil"/>
              <w:bottom w:val="nil"/>
              <w:right w:val="single" w:sz="4" w:space="0" w:color="auto"/>
            </w:tcBorders>
            <w:vAlign w:val="bottom"/>
          </w:tcPr>
          <w:p w14:paraId="6D2E3EC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Darling Downs - East</w:t>
            </w:r>
          </w:p>
        </w:tc>
      </w:tr>
      <w:tr w:rsidR="00E122F1" w:rsidRPr="00DB3ED3" w14:paraId="75CABBE2"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6322935A" w14:textId="77777777" w:rsidR="00E122F1" w:rsidRDefault="00E122F1" w:rsidP="00E122F1">
            <w:pPr>
              <w:rPr>
                <w:rFonts w:ascii="Times New Roman" w:hAnsi="Times New Roman" w:cs="Times New Roman"/>
                <w:color w:val="000000"/>
                <w:sz w:val="13"/>
                <w:szCs w:val="13"/>
              </w:rPr>
            </w:pPr>
            <w:r>
              <w:rPr>
                <w:color w:val="000000"/>
                <w:sz w:val="13"/>
                <w:szCs w:val="13"/>
              </w:rPr>
              <w:t>x21004</w:t>
            </w:r>
          </w:p>
        </w:tc>
        <w:tc>
          <w:tcPr>
            <w:tcW w:w="1269" w:type="dxa"/>
            <w:tcBorders>
              <w:top w:val="nil"/>
              <w:left w:val="nil"/>
              <w:bottom w:val="nil"/>
            </w:tcBorders>
            <w:shd w:val="clear" w:color="auto" w:fill="auto"/>
            <w:noWrap/>
            <w:vAlign w:val="center"/>
            <w:hideMark/>
          </w:tcPr>
          <w:p w14:paraId="407BDF07" w14:textId="77777777" w:rsidR="00E122F1" w:rsidRDefault="00E122F1" w:rsidP="00E122F1">
            <w:pPr>
              <w:rPr>
                <w:color w:val="000000"/>
                <w:sz w:val="13"/>
                <w:szCs w:val="13"/>
              </w:rPr>
            </w:pPr>
            <w:proofErr w:type="spellStart"/>
            <w:r>
              <w:rPr>
                <w:color w:val="000000"/>
                <w:sz w:val="13"/>
                <w:szCs w:val="13"/>
              </w:rPr>
              <w:t>SunburyVic</w:t>
            </w:r>
            <w:proofErr w:type="spellEnd"/>
          </w:p>
        </w:tc>
        <w:tc>
          <w:tcPr>
            <w:tcW w:w="1555" w:type="dxa"/>
            <w:tcBorders>
              <w:top w:val="nil"/>
              <w:left w:val="nil"/>
              <w:bottom w:val="nil"/>
              <w:right w:val="single" w:sz="4" w:space="0" w:color="auto"/>
            </w:tcBorders>
            <w:vAlign w:val="bottom"/>
          </w:tcPr>
          <w:p w14:paraId="6B27E8A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Sunbury</w:t>
            </w:r>
          </w:p>
        </w:tc>
        <w:tc>
          <w:tcPr>
            <w:tcW w:w="983" w:type="dxa"/>
            <w:tcBorders>
              <w:top w:val="nil"/>
              <w:left w:val="nil"/>
              <w:bottom w:val="nil"/>
            </w:tcBorders>
            <w:vAlign w:val="center"/>
          </w:tcPr>
          <w:p w14:paraId="75146790" w14:textId="77777777" w:rsidR="00E122F1" w:rsidRDefault="00E122F1" w:rsidP="00E122F1">
            <w:pPr>
              <w:rPr>
                <w:rFonts w:ascii="Times New Roman" w:hAnsi="Times New Roman" w:cs="Times New Roman"/>
                <w:color w:val="000000"/>
                <w:sz w:val="14"/>
                <w:szCs w:val="14"/>
              </w:rPr>
            </w:pPr>
            <w:r>
              <w:rPr>
                <w:color w:val="000000"/>
                <w:sz w:val="14"/>
                <w:szCs w:val="14"/>
              </w:rPr>
              <w:t>x30703</w:t>
            </w:r>
          </w:p>
        </w:tc>
        <w:tc>
          <w:tcPr>
            <w:tcW w:w="1269" w:type="dxa"/>
            <w:tcBorders>
              <w:top w:val="nil"/>
              <w:bottom w:val="nil"/>
            </w:tcBorders>
            <w:vAlign w:val="center"/>
          </w:tcPr>
          <w:p w14:paraId="2AD601EA" w14:textId="77777777" w:rsidR="00E122F1" w:rsidRDefault="00E122F1" w:rsidP="00E122F1">
            <w:pPr>
              <w:rPr>
                <w:color w:val="000000"/>
                <w:sz w:val="14"/>
                <w:szCs w:val="14"/>
              </w:rPr>
            </w:pPr>
            <w:proofErr w:type="spellStart"/>
            <w:r>
              <w:rPr>
                <w:color w:val="000000"/>
                <w:sz w:val="14"/>
                <w:szCs w:val="14"/>
              </w:rPr>
              <w:t>GranitBltQld</w:t>
            </w:r>
            <w:proofErr w:type="spellEnd"/>
          </w:p>
        </w:tc>
        <w:tc>
          <w:tcPr>
            <w:tcW w:w="1859" w:type="dxa"/>
            <w:tcBorders>
              <w:top w:val="nil"/>
              <w:left w:val="nil"/>
              <w:bottom w:val="nil"/>
              <w:right w:val="single" w:sz="4" w:space="0" w:color="auto"/>
            </w:tcBorders>
            <w:vAlign w:val="bottom"/>
          </w:tcPr>
          <w:p w14:paraId="6F14388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Granite Belt</w:t>
            </w:r>
          </w:p>
        </w:tc>
      </w:tr>
      <w:tr w:rsidR="00E122F1" w:rsidRPr="00DB3ED3" w14:paraId="030587BA"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7D96C9B4" w14:textId="77777777" w:rsidR="00E122F1" w:rsidRDefault="00E122F1" w:rsidP="00E122F1">
            <w:pPr>
              <w:rPr>
                <w:rFonts w:ascii="Times New Roman" w:hAnsi="Times New Roman" w:cs="Times New Roman"/>
                <w:color w:val="000000"/>
                <w:sz w:val="13"/>
                <w:szCs w:val="13"/>
              </w:rPr>
            </w:pPr>
            <w:r>
              <w:rPr>
                <w:color w:val="000000"/>
                <w:sz w:val="13"/>
                <w:szCs w:val="13"/>
              </w:rPr>
              <w:t>x21005</w:t>
            </w:r>
          </w:p>
        </w:tc>
        <w:tc>
          <w:tcPr>
            <w:tcW w:w="1269" w:type="dxa"/>
            <w:tcBorders>
              <w:top w:val="nil"/>
              <w:left w:val="nil"/>
              <w:bottom w:val="nil"/>
            </w:tcBorders>
            <w:shd w:val="clear" w:color="auto" w:fill="auto"/>
            <w:noWrap/>
            <w:vAlign w:val="center"/>
            <w:hideMark/>
          </w:tcPr>
          <w:p w14:paraId="1CC5014B" w14:textId="77777777" w:rsidR="00E122F1" w:rsidRDefault="00E122F1" w:rsidP="00E122F1">
            <w:pPr>
              <w:rPr>
                <w:color w:val="000000"/>
                <w:sz w:val="13"/>
                <w:szCs w:val="13"/>
              </w:rPr>
            </w:pPr>
            <w:proofErr w:type="spellStart"/>
            <w:r>
              <w:rPr>
                <w:color w:val="000000"/>
                <w:sz w:val="13"/>
                <w:szCs w:val="13"/>
              </w:rPr>
              <w:t>TullaBrdMVic</w:t>
            </w:r>
            <w:proofErr w:type="spellEnd"/>
          </w:p>
        </w:tc>
        <w:tc>
          <w:tcPr>
            <w:tcW w:w="1555" w:type="dxa"/>
            <w:tcBorders>
              <w:top w:val="nil"/>
              <w:left w:val="nil"/>
              <w:bottom w:val="nil"/>
              <w:right w:val="single" w:sz="4" w:space="0" w:color="auto"/>
            </w:tcBorders>
            <w:vAlign w:val="bottom"/>
          </w:tcPr>
          <w:p w14:paraId="4CCF5A4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Tullamarine - Broadmeadows</w:t>
            </w:r>
          </w:p>
        </w:tc>
        <w:tc>
          <w:tcPr>
            <w:tcW w:w="983" w:type="dxa"/>
            <w:tcBorders>
              <w:top w:val="nil"/>
              <w:left w:val="nil"/>
              <w:bottom w:val="nil"/>
            </w:tcBorders>
            <w:vAlign w:val="center"/>
          </w:tcPr>
          <w:p w14:paraId="49C86E27" w14:textId="77777777" w:rsidR="00E122F1" w:rsidRDefault="00E122F1" w:rsidP="00E122F1">
            <w:pPr>
              <w:rPr>
                <w:rFonts w:ascii="Times New Roman" w:hAnsi="Times New Roman" w:cs="Times New Roman"/>
                <w:color w:val="000000"/>
                <w:sz w:val="14"/>
                <w:szCs w:val="14"/>
              </w:rPr>
            </w:pPr>
            <w:r>
              <w:rPr>
                <w:color w:val="000000"/>
                <w:sz w:val="14"/>
                <w:szCs w:val="14"/>
              </w:rPr>
              <w:t>x30801</w:t>
            </w:r>
          </w:p>
        </w:tc>
        <w:tc>
          <w:tcPr>
            <w:tcW w:w="1269" w:type="dxa"/>
            <w:tcBorders>
              <w:top w:val="nil"/>
              <w:bottom w:val="nil"/>
            </w:tcBorders>
            <w:vAlign w:val="center"/>
          </w:tcPr>
          <w:p w14:paraId="2936A5C3" w14:textId="77777777" w:rsidR="00E122F1" w:rsidRDefault="00E122F1" w:rsidP="00E122F1">
            <w:pPr>
              <w:rPr>
                <w:color w:val="000000"/>
                <w:sz w:val="14"/>
                <w:szCs w:val="14"/>
              </w:rPr>
            </w:pPr>
            <w:proofErr w:type="spellStart"/>
            <w:r>
              <w:rPr>
                <w:color w:val="000000"/>
                <w:sz w:val="14"/>
                <w:szCs w:val="14"/>
              </w:rPr>
              <w:t>CentHlndQld</w:t>
            </w:r>
            <w:proofErr w:type="spellEnd"/>
          </w:p>
        </w:tc>
        <w:tc>
          <w:tcPr>
            <w:tcW w:w="1859" w:type="dxa"/>
            <w:tcBorders>
              <w:top w:val="nil"/>
              <w:left w:val="nil"/>
              <w:bottom w:val="nil"/>
              <w:right w:val="single" w:sz="4" w:space="0" w:color="auto"/>
            </w:tcBorders>
            <w:vAlign w:val="bottom"/>
          </w:tcPr>
          <w:p w14:paraId="3081EA4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Central Highlands (Qld)</w:t>
            </w:r>
          </w:p>
        </w:tc>
      </w:tr>
      <w:tr w:rsidR="00E122F1" w:rsidRPr="00DB3ED3" w14:paraId="52FE81B8"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634AD8F" w14:textId="77777777" w:rsidR="00E122F1" w:rsidRDefault="00E122F1" w:rsidP="00E122F1">
            <w:pPr>
              <w:rPr>
                <w:rFonts w:ascii="Times New Roman" w:hAnsi="Times New Roman" w:cs="Times New Roman"/>
                <w:color w:val="000000"/>
                <w:sz w:val="13"/>
                <w:szCs w:val="13"/>
              </w:rPr>
            </w:pPr>
            <w:r>
              <w:rPr>
                <w:color w:val="000000"/>
                <w:sz w:val="13"/>
                <w:szCs w:val="13"/>
              </w:rPr>
              <w:t>x21101</w:t>
            </w:r>
          </w:p>
        </w:tc>
        <w:tc>
          <w:tcPr>
            <w:tcW w:w="1269" w:type="dxa"/>
            <w:tcBorders>
              <w:top w:val="nil"/>
              <w:left w:val="nil"/>
              <w:bottom w:val="nil"/>
            </w:tcBorders>
            <w:shd w:val="clear" w:color="auto" w:fill="auto"/>
            <w:noWrap/>
            <w:vAlign w:val="center"/>
            <w:hideMark/>
          </w:tcPr>
          <w:p w14:paraId="2DF30944" w14:textId="77777777" w:rsidR="00E122F1" w:rsidRDefault="00E122F1" w:rsidP="00E122F1">
            <w:pPr>
              <w:rPr>
                <w:color w:val="000000"/>
                <w:sz w:val="13"/>
                <w:szCs w:val="13"/>
              </w:rPr>
            </w:pPr>
            <w:proofErr w:type="spellStart"/>
            <w:r>
              <w:rPr>
                <w:color w:val="000000"/>
                <w:sz w:val="13"/>
                <w:szCs w:val="13"/>
              </w:rPr>
              <w:t>KnoxVic</w:t>
            </w:r>
            <w:proofErr w:type="spellEnd"/>
          </w:p>
        </w:tc>
        <w:tc>
          <w:tcPr>
            <w:tcW w:w="1555" w:type="dxa"/>
            <w:tcBorders>
              <w:top w:val="nil"/>
              <w:left w:val="nil"/>
              <w:bottom w:val="nil"/>
              <w:right w:val="single" w:sz="4" w:space="0" w:color="auto"/>
            </w:tcBorders>
            <w:vAlign w:val="bottom"/>
          </w:tcPr>
          <w:p w14:paraId="5FB736A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Knox</w:t>
            </w:r>
          </w:p>
        </w:tc>
        <w:tc>
          <w:tcPr>
            <w:tcW w:w="983" w:type="dxa"/>
            <w:tcBorders>
              <w:top w:val="nil"/>
              <w:left w:val="nil"/>
              <w:bottom w:val="nil"/>
            </w:tcBorders>
            <w:vAlign w:val="center"/>
          </w:tcPr>
          <w:p w14:paraId="12B8A822" w14:textId="77777777" w:rsidR="00E122F1" w:rsidRDefault="00E122F1" w:rsidP="00E122F1">
            <w:pPr>
              <w:rPr>
                <w:rFonts w:ascii="Times New Roman" w:hAnsi="Times New Roman" w:cs="Times New Roman"/>
                <w:color w:val="000000"/>
                <w:sz w:val="14"/>
                <w:szCs w:val="14"/>
              </w:rPr>
            </w:pPr>
            <w:r>
              <w:rPr>
                <w:color w:val="000000"/>
                <w:sz w:val="14"/>
                <w:szCs w:val="14"/>
              </w:rPr>
              <w:t>x30803</w:t>
            </w:r>
          </w:p>
        </w:tc>
        <w:tc>
          <w:tcPr>
            <w:tcW w:w="1269" w:type="dxa"/>
            <w:tcBorders>
              <w:top w:val="nil"/>
              <w:bottom w:val="nil"/>
            </w:tcBorders>
            <w:vAlign w:val="center"/>
          </w:tcPr>
          <w:p w14:paraId="5116DB18" w14:textId="77777777" w:rsidR="00E122F1" w:rsidRDefault="00E122F1" w:rsidP="00E122F1">
            <w:pPr>
              <w:rPr>
                <w:color w:val="000000"/>
                <w:sz w:val="14"/>
                <w:szCs w:val="14"/>
              </w:rPr>
            </w:pPr>
            <w:proofErr w:type="spellStart"/>
            <w:r>
              <w:rPr>
                <w:color w:val="000000"/>
                <w:sz w:val="14"/>
                <w:szCs w:val="14"/>
              </w:rPr>
              <w:t>RockhmptnQld</w:t>
            </w:r>
            <w:proofErr w:type="spellEnd"/>
          </w:p>
        </w:tc>
        <w:tc>
          <w:tcPr>
            <w:tcW w:w="1859" w:type="dxa"/>
            <w:tcBorders>
              <w:top w:val="nil"/>
              <w:left w:val="nil"/>
              <w:bottom w:val="nil"/>
              <w:right w:val="single" w:sz="4" w:space="0" w:color="auto"/>
            </w:tcBorders>
            <w:vAlign w:val="bottom"/>
          </w:tcPr>
          <w:p w14:paraId="74E0112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Rockhampton</w:t>
            </w:r>
          </w:p>
        </w:tc>
      </w:tr>
      <w:tr w:rsidR="00E122F1" w:rsidRPr="00DB3ED3" w14:paraId="0D979D9E"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8C36290" w14:textId="77777777" w:rsidR="00E122F1" w:rsidRDefault="00E122F1" w:rsidP="00E122F1">
            <w:pPr>
              <w:rPr>
                <w:rFonts w:ascii="Times New Roman" w:hAnsi="Times New Roman" w:cs="Times New Roman"/>
                <w:color w:val="000000"/>
                <w:sz w:val="13"/>
                <w:szCs w:val="13"/>
              </w:rPr>
            </w:pPr>
            <w:r>
              <w:rPr>
                <w:color w:val="000000"/>
                <w:sz w:val="13"/>
                <w:szCs w:val="13"/>
              </w:rPr>
              <w:t>x21102</w:t>
            </w:r>
          </w:p>
        </w:tc>
        <w:tc>
          <w:tcPr>
            <w:tcW w:w="1269" w:type="dxa"/>
            <w:tcBorders>
              <w:top w:val="nil"/>
              <w:left w:val="nil"/>
              <w:bottom w:val="nil"/>
            </w:tcBorders>
            <w:shd w:val="clear" w:color="auto" w:fill="auto"/>
            <w:noWrap/>
            <w:vAlign w:val="center"/>
            <w:hideMark/>
          </w:tcPr>
          <w:p w14:paraId="4AA8E54F" w14:textId="77777777" w:rsidR="00E122F1" w:rsidRDefault="00E122F1" w:rsidP="00E122F1">
            <w:pPr>
              <w:rPr>
                <w:color w:val="000000"/>
                <w:sz w:val="13"/>
                <w:szCs w:val="13"/>
              </w:rPr>
            </w:pPr>
            <w:proofErr w:type="spellStart"/>
            <w:r>
              <w:rPr>
                <w:color w:val="000000"/>
                <w:sz w:val="13"/>
                <w:szCs w:val="13"/>
              </w:rPr>
              <w:t>MannghamEVic</w:t>
            </w:r>
            <w:proofErr w:type="spellEnd"/>
          </w:p>
        </w:tc>
        <w:tc>
          <w:tcPr>
            <w:tcW w:w="1555" w:type="dxa"/>
            <w:tcBorders>
              <w:top w:val="nil"/>
              <w:left w:val="nil"/>
              <w:bottom w:val="nil"/>
              <w:right w:val="single" w:sz="4" w:space="0" w:color="auto"/>
            </w:tcBorders>
            <w:vAlign w:val="bottom"/>
          </w:tcPr>
          <w:p w14:paraId="4C71EDF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Manningham - East</w:t>
            </w:r>
          </w:p>
        </w:tc>
        <w:tc>
          <w:tcPr>
            <w:tcW w:w="983" w:type="dxa"/>
            <w:tcBorders>
              <w:top w:val="nil"/>
              <w:left w:val="nil"/>
              <w:bottom w:val="nil"/>
            </w:tcBorders>
            <w:vAlign w:val="center"/>
          </w:tcPr>
          <w:p w14:paraId="49C36756" w14:textId="77777777" w:rsidR="00E122F1" w:rsidRDefault="00E122F1" w:rsidP="00E122F1">
            <w:pPr>
              <w:rPr>
                <w:rFonts w:ascii="Times New Roman" w:hAnsi="Times New Roman" w:cs="Times New Roman"/>
                <w:color w:val="000000"/>
                <w:sz w:val="14"/>
                <w:szCs w:val="14"/>
              </w:rPr>
            </w:pPr>
            <w:r>
              <w:rPr>
                <w:color w:val="000000"/>
                <w:sz w:val="14"/>
                <w:szCs w:val="14"/>
              </w:rPr>
              <w:t>x30804</w:t>
            </w:r>
          </w:p>
        </w:tc>
        <w:tc>
          <w:tcPr>
            <w:tcW w:w="1269" w:type="dxa"/>
            <w:tcBorders>
              <w:top w:val="nil"/>
              <w:bottom w:val="nil"/>
            </w:tcBorders>
            <w:vAlign w:val="center"/>
          </w:tcPr>
          <w:p w14:paraId="68602E13" w14:textId="77777777" w:rsidR="00E122F1" w:rsidRDefault="00E122F1" w:rsidP="00E122F1">
            <w:pPr>
              <w:rPr>
                <w:color w:val="000000"/>
                <w:sz w:val="14"/>
                <w:szCs w:val="14"/>
              </w:rPr>
            </w:pPr>
            <w:proofErr w:type="spellStart"/>
            <w:r>
              <w:rPr>
                <w:color w:val="000000"/>
                <w:sz w:val="14"/>
                <w:szCs w:val="14"/>
              </w:rPr>
              <w:t>BiloelaQld</w:t>
            </w:r>
            <w:proofErr w:type="spellEnd"/>
          </w:p>
        </w:tc>
        <w:tc>
          <w:tcPr>
            <w:tcW w:w="1859" w:type="dxa"/>
            <w:tcBorders>
              <w:top w:val="nil"/>
              <w:left w:val="nil"/>
              <w:bottom w:val="nil"/>
              <w:right w:val="single" w:sz="4" w:space="0" w:color="auto"/>
            </w:tcBorders>
            <w:vAlign w:val="bottom"/>
          </w:tcPr>
          <w:p w14:paraId="4CD474F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Biloela</w:t>
            </w:r>
          </w:p>
        </w:tc>
      </w:tr>
      <w:tr w:rsidR="00E122F1" w:rsidRPr="00DB3ED3" w14:paraId="67355BF7"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C867C3C" w14:textId="77777777" w:rsidR="00E122F1" w:rsidRDefault="00E122F1" w:rsidP="00E122F1">
            <w:pPr>
              <w:rPr>
                <w:rFonts w:ascii="Times New Roman" w:hAnsi="Times New Roman" w:cs="Times New Roman"/>
                <w:color w:val="000000"/>
                <w:sz w:val="13"/>
                <w:szCs w:val="13"/>
              </w:rPr>
            </w:pPr>
            <w:r>
              <w:rPr>
                <w:color w:val="000000"/>
                <w:sz w:val="13"/>
                <w:szCs w:val="13"/>
              </w:rPr>
              <w:t>x21103</w:t>
            </w:r>
          </w:p>
        </w:tc>
        <w:tc>
          <w:tcPr>
            <w:tcW w:w="1269" w:type="dxa"/>
            <w:tcBorders>
              <w:top w:val="nil"/>
              <w:left w:val="nil"/>
              <w:bottom w:val="nil"/>
            </w:tcBorders>
            <w:shd w:val="clear" w:color="auto" w:fill="auto"/>
            <w:noWrap/>
            <w:vAlign w:val="center"/>
            <w:hideMark/>
          </w:tcPr>
          <w:p w14:paraId="1E58C85D" w14:textId="77777777" w:rsidR="00E122F1" w:rsidRDefault="00E122F1" w:rsidP="00E122F1">
            <w:pPr>
              <w:rPr>
                <w:color w:val="000000"/>
                <w:sz w:val="13"/>
                <w:szCs w:val="13"/>
              </w:rPr>
            </w:pPr>
            <w:proofErr w:type="spellStart"/>
            <w:r>
              <w:rPr>
                <w:color w:val="000000"/>
                <w:sz w:val="13"/>
                <w:szCs w:val="13"/>
              </w:rPr>
              <w:t>MaroondahVic</w:t>
            </w:r>
            <w:proofErr w:type="spellEnd"/>
          </w:p>
        </w:tc>
        <w:tc>
          <w:tcPr>
            <w:tcW w:w="1555" w:type="dxa"/>
            <w:tcBorders>
              <w:top w:val="nil"/>
              <w:left w:val="nil"/>
              <w:bottom w:val="nil"/>
              <w:right w:val="single" w:sz="4" w:space="0" w:color="auto"/>
            </w:tcBorders>
            <w:vAlign w:val="bottom"/>
          </w:tcPr>
          <w:p w14:paraId="4F0B64F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Maroondah</w:t>
            </w:r>
          </w:p>
        </w:tc>
        <w:tc>
          <w:tcPr>
            <w:tcW w:w="983" w:type="dxa"/>
            <w:tcBorders>
              <w:top w:val="nil"/>
              <w:left w:val="nil"/>
              <w:bottom w:val="nil"/>
            </w:tcBorders>
            <w:vAlign w:val="center"/>
          </w:tcPr>
          <w:p w14:paraId="032D0EA8" w14:textId="77777777" w:rsidR="00E122F1" w:rsidRDefault="00E122F1" w:rsidP="00E122F1">
            <w:pPr>
              <w:rPr>
                <w:rFonts w:ascii="Times New Roman" w:hAnsi="Times New Roman" w:cs="Times New Roman"/>
                <w:color w:val="000000"/>
                <w:sz w:val="14"/>
                <w:szCs w:val="14"/>
              </w:rPr>
            </w:pPr>
            <w:r>
              <w:rPr>
                <w:color w:val="000000"/>
                <w:sz w:val="14"/>
                <w:szCs w:val="14"/>
              </w:rPr>
              <w:t>x30805</w:t>
            </w:r>
          </w:p>
        </w:tc>
        <w:tc>
          <w:tcPr>
            <w:tcW w:w="1269" w:type="dxa"/>
            <w:tcBorders>
              <w:top w:val="nil"/>
              <w:bottom w:val="nil"/>
            </w:tcBorders>
            <w:vAlign w:val="center"/>
          </w:tcPr>
          <w:p w14:paraId="7297FBF9" w14:textId="77777777" w:rsidR="00E122F1" w:rsidRDefault="00E122F1" w:rsidP="00E122F1">
            <w:pPr>
              <w:rPr>
                <w:color w:val="000000"/>
                <w:sz w:val="14"/>
                <w:szCs w:val="14"/>
              </w:rPr>
            </w:pPr>
            <w:proofErr w:type="spellStart"/>
            <w:r>
              <w:rPr>
                <w:color w:val="000000"/>
                <w:sz w:val="14"/>
                <w:szCs w:val="14"/>
              </w:rPr>
              <w:t>GladstoneQld</w:t>
            </w:r>
            <w:proofErr w:type="spellEnd"/>
          </w:p>
        </w:tc>
        <w:tc>
          <w:tcPr>
            <w:tcW w:w="1859" w:type="dxa"/>
            <w:tcBorders>
              <w:top w:val="nil"/>
              <w:left w:val="nil"/>
              <w:bottom w:val="nil"/>
              <w:right w:val="single" w:sz="4" w:space="0" w:color="auto"/>
            </w:tcBorders>
            <w:vAlign w:val="bottom"/>
          </w:tcPr>
          <w:p w14:paraId="4BAA817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Gladstone</w:t>
            </w:r>
          </w:p>
        </w:tc>
      </w:tr>
      <w:tr w:rsidR="00E122F1" w:rsidRPr="00DB3ED3" w14:paraId="053E9054"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515F33E" w14:textId="77777777" w:rsidR="00E122F1" w:rsidRDefault="00E122F1" w:rsidP="00E122F1">
            <w:pPr>
              <w:rPr>
                <w:rFonts w:ascii="Times New Roman" w:hAnsi="Times New Roman" w:cs="Times New Roman"/>
                <w:color w:val="000000"/>
                <w:sz w:val="13"/>
                <w:szCs w:val="13"/>
              </w:rPr>
            </w:pPr>
            <w:r>
              <w:rPr>
                <w:color w:val="000000"/>
                <w:sz w:val="13"/>
                <w:szCs w:val="13"/>
              </w:rPr>
              <w:t>x21104</w:t>
            </w:r>
          </w:p>
        </w:tc>
        <w:tc>
          <w:tcPr>
            <w:tcW w:w="1269" w:type="dxa"/>
            <w:tcBorders>
              <w:top w:val="nil"/>
              <w:left w:val="nil"/>
              <w:bottom w:val="nil"/>
            </w:tcBorders>
            <w:shd w:val="clear" w:color="auto" w:fill="auto"/>
            <w:noWrap/>
            <w:vAlign w:val="center"/>
            <w:hideMark/>
          </w:tcPr>
          <w:p w14:paraId="36214334" w14:textId="77777777" w:rsidR="00E122F1" w:rsidRDefault="00E122F1" w:rsidP="00E122F1">
            <w:pPr>
              <w:rPr>
                <w:color w:val="000000"/>
                <w:sz w:val="13"/>
                <w:szCs w:val="13"/>
              </w:rPr>
            </w:pPr>
            <w:proofErr w:type="spellStart"/>
            <w:r>
              <w:rPr>
                <w:color w:val="000000"/>
                <w:sz w:val="13"/>
                <w:szCs w:val="13"/>
              </w:rPr>
              <w:t>WhitehrsEVic</w:t>
            </w:r>
            <w:proofErr w:type="spellEnd"/>
          </w:p>
        </w:tc>
        <w:tc>
          <w:tcPr>
            <w:tcW w:w="1555" w:type="dxa"/>
            <w:tcBorders>
              <w:top w:val="nil"/>
              <w:left w:val="nil"/>
              <w:bottom w:val="nil"/>
              <w:right w:val="single" w:sz="4" w:space="0" w:color="auto"/>
            </w:tcBorders>
            <w:vAlign w:val="bottom"/>
          </w:tcPr>
          <w:p w14:paraId="351BE5C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Whitehorse - East</w:t>
            </w:r>
          </w:p>
        </w:tc>
        <w:tc>
          <w:tcPr>
            <w:tcW w:w="983" w:type="dxa"/>
            <w:tcBorders>
              <w:top w:val="nil"/>
              <w:left w:val="nil"/>
              <w:bottom w:val="nil"/>
            </w:tcBorders>
            <w:vAlign w:val="center"/>
          </w:tcPr>
          <w:p w14:paraId="0A4ACC80" w14:textId="77777777" w:rsidR="00E122F1" w:rsidRDefault="00E122F1" w:rsidP="00E122F1">
            <w:pPr>
              <w:rPr>
                <w:rFonts w:ascii="Times New Roman" w:hAnsi="Times New Roman" w:cs="Times New Roman"/>
                <w:color w:val="000000"/>
                <w:sz w:val="14"/>
                <w:szCs w:val="14"/>
              </w:rPr>
            </w:pPr>
            <w:r>
              <w:rPr>
                <w:color w:val="000000"/>
                <w:sz w:val="14"/>
                <w:szCs w:val="14"/>
              </w:rPr>
              <w:t>x30901</w:t>
            </w:r>
          </w:p>
        </w:tc>
        <w:tc>
          <w:tcPr>
            <w:tcW w:w="1269" w:type="dxa"/>
            <w:tcBorders>
              <w:top w:val="nil"/>
              <w:bottom w:val="nil"/>
            </w:tcBorders>
            <w:vAlign w:val="center"/>
          </w:tcPr>
          <w:p w14:paraId="72940FBB" w14:textId="77777777" w:rsidR="00E122F1" w:rsidRDefault="00E122F1" w:rsidP="00E122F1">
            <w:pPr>
              <w:rPr>
                <w:color w:val="000000"/>
                <w:sz w:val="14"/>
                <w:szCs w:val="14"/>
              </w:rPr>
            </w:pPr>
            <w:proofErr w:type="spellStart"/>
            <w:r>
              <w:rPr>
                <w:color w:val="000000"/>
                <w:sz w:val="14"/>
                <w:szCs w:val="14"/>
              </w:rPr>
              <w:t>BroadbchBurl</w:t>
            </w:r>
            <w:proofErr w:type="spellEnd"/>
          </w:p>
        </w:tc>
        <w:tc>
          <w:tcPr>
            <w:tcW w:w="1859" w:type="dxa"/>
            <w:tcBorders>
              <w:top w:val="nil"/>
              <w:left w:val="nil"/>
              <w:bottom w:val="nil"/>
              <w:right w:val="single" w:sz="4" w:space="0" w:color="auto"/>
            </w:tcBorders>
            <w:vAlign w:val="bottom"/>
          </w:tcPr>
          <w:p w14:paraId="352C72D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Broadbeach - Burleigh</w:t>
            </w:r>
          </w:p>
        </w:tc>
      </w:tr>
      <w:tr w:rsidR="00E122F1" w:rsidRPr="00DB3ED3" w14:paraId="0BF7C158"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C33A169" w14:textId="77777777" w:rsidR="00E122F1" w:rsidRDefault="00E122F1" w:rsidP="00E122F1">
            <w:pPr>
              <w:rPr>
                <w:rFonts w:ascii="Times New Roman" w:hAnsi="Times New Roman" w:cs="Times New Roman"/>
                <w:color w:val="000000"/>
                <w:sz w:val="13"/>
                <w:szCs w:val="13"/>
              </w:rPr>
            </w:pPr>
            <w:r>
              <w:rPr>
                <w:color w:val="000000"/>
                <w:sz w:val="13"/>
                <w:szCs w:val="13"/>
              </w:rPr>
              <w:t>x21105</w:t>
            </w:r>
          </w:p>
        </w:tc>
        <w:tc>
          <w:tcPr>
            <w:tcW w:w="1269" w:type="dxa"/>
            <w:tcBorders>
              <w:top w:val="nil"/>
              <w:left w:val="nil"/>
              <w:bottom w:val="nil"/>
            </w:tcBorders>
            <w:shd w:val="clear" w:color="auto" w:fill="auto"/>
            <w:noWrap/>
            <w:vAlign w:val="center"/>
            <w:hideMark/>
          </w:tcPr>
          <w:p w14:paraId="73C40A24" w14:textId="77777777" w:rsidR="00E122F1" w:rsidRDefault="00E122F1" w:rsidP="00E122F1">
            <w:pPr>
              <w:rPr>
                <w:color w:val="000000"/>
                <w:sz w:val="13"/>
                <w:szCs w:val="13"/>
              </w:rPr>
            </w:pPr>
            <w:proofErr w:type="spellStart"/>
            <w:r>
              <w:rPr>
                <w:color w:val="000000"/>
                <w:sz w:val="13"/>
                <w:szCs w:val="13"/>
              </w:rPr>
              <w:t>YarraRngVic</w:t>
            </w:r>
            <w:proofErr w:type="spellEnd"/>
          </w:p>
        </w:tc>
        <w:tc>
          <w:tcPr>
            <w:tcW w:w="1555" w:type="dxa"/>
            <w:tcBorders>
              <w:top w:val="nil"/>
              <w:left w:val="nil"/>
              <w:bottom w:val="nil"/>
              <w:right w:val="single" w:sz="4" w:space="0" w:color="auto"/>
            </w:tcBorders>
            <w:vAlign w:val="bottom"/>
          </w:tcPr>
          <w:p w14:paraId="42C5EE7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Yarra Ranges</w:t>
            </w:r>
          </w:p>
        </w:tc>
        <w:tc>
          <w:tcPr>
            <w:tcW w:w="983" w:type="dxa"/>
            <w:tcBorders>
              <w:top w:val="nil"/>
              <w:left w:val="nil"/>
              <w:bottom w:val="nil"/>
            </w:tcBorders>
            <w:vAlign w:val="center"/>
          </w:tcPr>
          <w:p w14:paraId="3E5AB1A3" w14:textId="77777777" w:rsidR="00E122F1" w:rsidRDefault="00E122F1" w:rsidP="00E122F1">
            <w:pPr>
              <w:rPr>
                <w:rFonts w:ascii="Times New Roman" w:hAnsi="Times New Roman" w:cs="Times New Roman"/>
                <w:color w:val="000000"/>
                <w:sz w:val="14"/>
                <w:szCs w:val="14"/>
              </w:rPr>
            </w:pPr>
            <w:r>
              <w:rPr>
                <w:color w:val="000000"/>
                <w:sz w:val="14"/>
                <w:szCs w:val="14"/>
              </w:rPr>
              <w:t>x30902</w:t>
            </w:r>
          </w:p>
        </w:tc>
        <w:tc>
          <w:tcPr>
            <w:tcW w:w="1269" w:type="dxa"/>
            <w:tcBorders>
              <w:top w:val="nil"/>
              <w:bottom w:val="nil"/>
            </w:tcBorders>
            <w:vAlign w:val="center"/>
          </w:tcPr>
          <w:p w14:paraId="385D8299" w14:textId="77777777" w:rsidR="00E122F1" w:rsidRDefault="00E122F1" w:rsidP="00E122F1">
            <w:pPr>
              <w:rPr>
                <w:color w:val="000000"/>
                <w:sz w:val="14"/>
                <w:szCs w:val="14"/>
              </w:rPr>
            </w:pPr>
            <w:r>
              <w:rPr>
                <w:color w:val="000000"/>
                <w:sz w:val="14"/>
                <w:szCs w:val="14"/>
              </w:rPr>
              <w:t>Coolangatta</w:t>
            </w:r>
          </w:p>
        </w:tc>
        <w:tc>
          <w:tcPr>
            <w:tcW w:w="1859" w:type="dxa"/>
            <w:tcBorders>
              <w:top w:val="nil"/>
              <w:left w:val="nil"/>
              <w:bottom w:val="nil"/>
              <w:right w:val="single" w:sz="4" w:space="0" w:color="auto"/>
            </w:tcBorders>
            <w:vAlign w:val="bottom"/>
          </w:tcPr>
          <w:p w14:paraId="7667ECE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Coolangatta</w:t>
            </w:r>
          </w:p>
        </w:tc>
      </w:tr>
      <w:tr w:rsidR="00E122F1" w:rsidRPr="00DB3ED3" w14:paraId="25C4D4BE"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3AC110A1" w14:textId="77777777" w:rsidR="00E122F1" w:rsidRDefault="00E122F1" w:rsidP="00E122F1">
            <w:pPr>
              <w:rPr>
                <w:rFonts w:ascii="Times New Roman" w:hAnsi="Times New Roman" w:cs="Times New Roman"/>
                <w:color w:val="000000"/>
                <w:sz w:val="13"/>
                <w:szCs w:val="13"/>
              </w:rPr>
            </w:pPr>
            <w:r>
              <w:rPr>
                <w:color w:val="000000"/>
                <w:sz w:val="13"/>
                <w:szCs w:val="13"/>
              </w:rPr>
              <w:t>x21201</w:t>
            </w:r>
          </w:p>
        </w:tc>
        <w:tc>
          <w:tcPr>
            <w:tcW w:w="1269" w:type="dxa"/>
            <w:tcBorders>
              <w:top w:val="nil"/>
              <w:left w:val="nil"/>
              <w:bottom w:val="nil"/>
            </w:tcBorders>
            <w:shd w:val="clear" w:color="auto" w:fill="auto"/>
            <w:noWrap/>
            <w:vAlign w:val="center"/>
            <w:hideMark/>
          </w:tcPr>
          <w:p w14:paraId="1BA7CB27" w14:textId="77777777" w:rsidR="00E122F1" w:rsidRDefault="00E122F1" w:rsidP="00E122F1">
            <w:pPr>
              <w:rPr>
                <w:color w:val="000000"/>
                <w:sz w:val="13"/>
                <w:szCs w:val="13"/>
              </w:rPr>
            </w:pPr>
            <w:proofErr w:type="spellStart"/>
            <w:r>
              <w:rPr>
                <w:color w:val="000000"/>
                <w:sz w:val="13"/>
                <w:szCs w:val="13"/>
              </w:rPr>
              <w:t>CardiniaVic</w:t>
            </w:r>
            <w:proofErr w:type="spellEnd"/>
          </w:p>
        </w:tc>
        <w:tc>
          <w:tcPr>
            <w:tcW w:w="1555" w:type="dxa"/>
            <w:tcBorders>
              <w:top w:val="nil"/>
              <w:left w:val="nil"/>
              <w:bottom w:val="nil"/>
              <w:right w:val="single" w:sz="4" w:space="0" w:color="auto"/>
            </w:tcBorders>
            <w:vAlign w:val="bottom"/>
          </w:tcPr>
          <w:p w14:paraId="0F2968C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Cardinia</w:t>
            </w:r>
          </w:p>
        </w:tc>
        <w:tc>
          <w:tcPr>
            <w:tcW w:w="983" w:type="dxa"/>
            <w:tcBorders>
              <w:top w:val="nil"/>
              <w:left w:val="nil"/>
              <w:bottom w:val="nil"/>
            </w:tcBorders>
            <w:vAlign w:val="center"/>
          </w:tcPr>
          <w:p w14:paraId="42A4F9A0" w14:textId="77777777" w:rsidR="00E122F1" w:rsidRDefault="00E122F1" w:rsidP="00E122F1">
            <w:pPr>
              <w:rPr>
                <w:rFonts w:ascii="Times New Roman" w:hAnsi="Times New Roman" w:cs="Times New Roman"/>
                <w:color w:val="000000"/>
                <w:sz w:val="14"/>
                <w:szCs w:val="14"/>
              </w:rPr>
            </w:pPr>
            <w:r>
              <w:rPr>
                <w:color w:val="000000"/>
                <w:sz w:val="14"/>
                <w:szCs w:val="14"/>
              </w:rPr>
              <w:t>x30903</w:t>
            </w:r>
          </w:p>
        </w:tc>
        <w:tc>
          <w:tcPr>
            <w:tcW w:w="1269" w:type="dxa"/>
            <w:tcBorders>
              <w:top w:val="nil"/>
              <w:bottom w:val="nil"/>
            </w:tcBorders>
            <w:vAlign w:val="center"/>
          </w:tcPr>
          <w:p w14:paraId="4E094178" w14:textId="77777777" w:rsidR="00E122F1" w:rsidRDefault="00E122F1" w:rsidP="00E122F1">
            <w:pPr>
              <w:rPr>
                <w:color w:val="000000"/>
                <w:sz w:val="14"/>
                <w:szCs w:val="14"/>
              </w:rPr>
            </w:pPr>
            <w:proofErr w:type="spellStart"/>
            <w:r>
              <w:rPr>
                <w:color w:val="000000"/>
                <w:sz w:val="14"/>
                <w:szCs w:val="14"/>
              </w:rPr>
              <w:t>GoldCstNQld</w:t>
            </w:r>
            <w:proofErr w:type="spellEnd"/>
          </w:p>
        </w:tc>
        <w:tc>
          <w:tcPr>
            <w:tcW w:w="1859" w:type="dxa"/>
            <w:tcBorders>
              <w:top w:val="nil"/>
              <w:left w:val="nil"/>
              <w:bottom w:val="nil"/>
              <w:right w:val="single" w:sz="4" w:space="0" w:color="auto"/>
            </w:tcBorders>
            <w:vAlign w:val="bottom"/>
          </w:tcPr>
          <w:p w14:paraId="54218A5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Gold Coast - North</w:t>
            </w:r>
          </w:p>
        </w:tc>
      </w:tr>
      <w:tr w:rsidR="00E122F1" w:rsidRPr="00DB3ED3" w14:paraId="13440781"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B224C27" w14:textId="77777777" w:rsidR="00E122F1" w:rsidRDefault="00E122F1" w:rsidP="00E122F1">
            <w:pPr>
              <w:rPr>
                <w:rFonts w:ascii="Times New Roman" w:hAnsi="Times New Roman" w:cs="Times New Roman"/>
                <w:color w:val="000000"/>
                <w:sz w:val="13"/>
                <w:szCs w:val="13"/>
              </w:rPr>
            </w:pPr>
            <w:r>
              <w:rPr>
                <w:color w:val="000000"/>
                <w:sz w:val="13"/>
                <w:szCs w:val="13"/>
              </w:rPr>
              <w:t>x21202</w:t>
            </w:r>
          </w:p>
        </w:tc>
        <w:tc>
          <w:tcPr>
            <w:tcW w:w="1269" w:type="dxa"/>
            <w:tcBorders>
              <w:top w:val="nil"/>
              <w:left w:val="nil"/>
              <w:bottom w:val="nil"/>
            </w:tcBorders>
            <w:shd w:val="clear" w:color="auto" w:fill="auto"/>
            <w:noWrap/>
            <w:vAlign w:val="center"/>
            <w:hideMark/>
          </w:tcPr>
          <w:p w14:paraId="3DD02073" w14:textId="77777777" w:rsidR="00E122F1" w:rsidRDefault="00E122F1" w:rsidP="00E122F1">
            <w:pPr>
              <w:rPr>
                <w:color w:val="000000"/>
                <w:sz w:val="13"/>
                <w:szCs w:val="13"/>
              </w:rPr>
            </w:pPr>
            <w:proofErr w:type="spellStart"/>
            <w:r>
              <w:rPr>
                <w:color w:val="000000"/>
                <w:sz w:val="13"/>
                <w:szCs w:val="13"/>
              </w:rPr>
              <w:t>CaseyNthVic</w:t>
            </w:r>
            <w:proofErr w:type="spellEnd"/>
          </w:p>
        </w:tc>
        <w:tc>
          <w:tcPr>
            <w:tcW w:w="1555" w:type="dxa"/>
            <w:tcBorders>
              <w:top w:val="nil"/>
              <w:left w:val="nil"/>
              <w:bottom w:val="nil"/>
              <w:right w:val="single" w:sz="4" w:space="0" w:color="auto"/>
            </w:tcBorders>
            <w:vAlign w:val="bottom"/>
          </w:tcPr>
          <w:p w14:paraId="7479C30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Casey - North</w:t>
            </w:r>
          </w:p>
        </w:tc>
        <w:tc>
          <w:tcPr>
            <w:tcW w:w="983" w:type="dxa"/>
            <w:tcBorders>
              <w:top w:val="nil"/>
              <w:left w:val="nil"/>
              <w:bottom w:val="nil"/>
            </w:tcBorders>
            <w:vAlign w:val="center"/>
          </w:tcPr>
          <w:p w14:paraId="7E3BC8EB" w14:textId="77777777" w:rsidR="00E122F1" w:rsidRDefault="00E122F1" w:rsidP="00E122F1">
            <w:pPr>
              <w:rPr>
                <w:rFonts w:ascii="Times New Roman" w:hAnsi="Times New Roman" w:cs="Times New Roman"/>
                <w:color w:val="000000"/>
                <w:sz w:val="14"/>
                <w:szCs w:val="14"/>
              </w:rPr>
            </w:pPr>
            <w:r>
              <w:rPr>
                <w:color w:val="000000"/>
                <w:sz w:val="14"/>
                <w:szCs w:val="14"/>
              </w:rPr>
              <w:t>x30904</w:t>
            </w:r>
          </w:p>
        </w:tc>
        <w:tc>
          <w:tcPr>
            <w:tcW w:w="1269" w:type="dxa"/>
            <w:tcBorders>
              <w:top w:val="nil"/>
              <w:bottom w:val="nil"/>
            </w:tcBorders>
            <w:vAlign w:val="center"/>
          </w:tcPr>
          <w:p w14:paraId="5697D66E" w14:textId="77777777" w:rsidR="00E122F1" w:rsidRDefault="00E122F1" w:rsidP="00E122F1">
            <w:pPr>
              <w:rPr>
                <w:color w:val="000000"/>
                <w:sz w:val="14"/>
                <w:szCs w:val="14"/>
              </w:rPr>
            </w:pPr>
            <w:proofErr w:type="spellStart"/>
            <w:r>
              <w:rPr>
                <w:color w:val="000000"/>
                <w:sz w:val="14"/>
                <w:szCs w:val="14"/>
              </w:rPr>
              <w:t>GldCstHntQld</w:t>
            </w:r>
            <w:proofErr w:type="spellEnd"/>
          </w:p>
        </w:tc>
        <w:tc>
          <w:tcPr>
            <w:tcW w:w="1859" w:type="dxa"/>
            <w:tcBorders>
              <w:top w:val="nil"/>
              <w:left w:val="nil"/>
              <w:bottom w:val="nil"/>
              <w:right w:val="single" w:sz="4" w:space="0" w:color="auto"/>
            </w:tcBorders>
            <w:vAlign w:val="bottom"/>
          </w:tcPr>
          <w:p w14:paraId="1A0A2BE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Gold Coast Hinterland</w:t>
            </w:r>
          </w:p>
        </w:tc>
      </w:tr>
      <w:tr w:rsidR="00E122F1" w:rsidRPr="00DB3ED3" w14:paraId="29371B20"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33E0A2A0" w14:textId="77777777" w:rsidR="00E122F1" w:rsidRDefault="00E122F1" w:rsidP="00E122F1">
            <w:pPr>
              <w:rPr>
                <w:rFonts w:ascii="Times New Roman" w:hAnsi="Times New Roman" w:cs="Times New Roman"/>
                <w:color w:val="000000"/>
                <w:sz w:val="13"/>
                <w:szCs w:val="13"/>
              </w:rPr>
            </w:pPr>
            <w:r>
              <w:rPr>
                <w:color w:val="000000"/>
                <w:sz w:val="13"/>
                <w:szCs w:val="13"/>
              </w:rPr>
              <w:t>x21203</w:t>
            </w:r>
          </w:p>
        </w:tc>
        <w:tc>
          <w:tcPr>
            <w:tcW w:w="1269" w:type="dxa"/>
            <w:tcBorders>
              <w:top w:val="nil"/>
              <w:left w:val="nil"/>
              <w:bottom w:val="nil"/>
            </w:tcBorders>
            <w:shd w:val="clear" w:color="auto" w:fill="auto"/>
            <w:noWrap/>
            <w:vAlign w:val="center"/>
            <w:hideMark/>
          </w:tcPr>
          <w:p w14:paraId="4BCBA7E5" w14:textId="77777777" w:rsidR="00E122F1" w:rsidRDefault="00E122F1" w:rsidP="00E122F1">
            <w:pPr>
              <w:rPr>
                <w:color w:val="000000"/>
                <w:sz w:val="13"/>
                <w:szCs w:val="13"/>
              </w:rPr>
            </w:pPr>
            <w:proofErr w:type="spellStart"/>
            <w:r>
              <w:rPr>
                <w:color w:val="000000"/>
                <w:sz w:val="13"/>
                <w:szCs w:val="13"/>
              </w:rPr>
              <w:t>CaseySthVic</w:t>
            </w:r>
            <w:proofErr w:type="spellEnd"/>
          </w:p>
        </w:tc>
        <w:tc>
          <w:tcPr>
            <w:tcW w:w="1555" w:type="dxa"/>
            <w:tcBorders>
              <w:top w:val="nil"/>
              <w:left w:val="nil"/>
              <w:bottom w:val="nil"/>
              <w:right w:val="single" w:sz="4" w:space="0" w:color="auto"/>
            </w:tcBorders>
            <w:vAlign w:val="bottom"/>
          </w:tcPr>
          <w:p w14:paraId="5EF4D8E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Casey - South</w:t>
            </w:r>
          </w:p>
        </w:tc>
        <w:tc>
          <w:tcPr>
            <w:tcW w:w="983" w:type="dxa"/>
            <w:tcBorders>
              <w:top w:val="nil"/>
              <w:left w:val="nil"/>
              <w:bottom w:val="nil"/>
            </w:tcBorders>
            <w:vAlign w:val="center"/>
          </w:tcPr>
          <w:p w14:paraId="7230FDA9" w14:textId="77777777" w:rsidR="00E122F1" w:rsidRDefault="00E122F1" w:rsidP="00E122F1">
            <w:pPr>
              <w:rPr>
                <w:rFonts w:ascii="Times New Roman" w:hAnsi="Times New Roman" w:cs="Times New Roman"/>
                <w:color w:val="000000"/>
                <w:sz w:val="14"/>
                <w:szCs w:val="14"/>
              </w:rPr>
            </w:pPr>
            <w:r>
              <w:rPr>
                <w:color w:val="000000"/>
                <w:sz w:val="14"/>
                <w:szCs w:val="14"/>
              </w:rPr>
              <w:t>x30905</w:t>
            </w:r>
          </w:p>
        </w:tc>
        <w:tc>
          <w:tcPr>
            <w:tcW w:w="1269" w:type="dxa"/>
            <w:tcBorders>
              <w:top w:val="nil"/>
              <w:bottom w:val="nil"/>
            </w:tcBorders>
            <w:vAlign w:val="center"/>
          </w:tcPr>
          <w:p w14:paraId="5C803900" w14:textId="77777777" w:rsidR="00E122F1" w:rsidRDefault="00E122F1" w:rsidP="00E122F1">
            <w:pPr>
              <w:rPr>
                <w:color w:val="000000"/>
                <w:sz w:val="14"/>
                <w:szCs w:val="14"/>
              </w:rPr>
            </w:pPr>
            <w:proofErr w:type="spellStart"/>
            <w:r>
              <w:rPr>
                <w:color w:val="000000"/>
                <w:sz w:val="14"/>
                <w:szCs w:val="14"/>
              </w:rPr>
              <w:t>MudgrabaTall</w:t>
            </w:r>
            <w:proofErr w:type="spellEnd"/>
          </w:p>
        </w:tc>
        <w:tc>
          <w:tcPr>
            <w:tcW w:w="1859" w:type="dxa"/>
            <w:tcBorders>
              <w:top w:val="nil"/>
              <w:left w:val="nil"/>
              <w:bottom w:val="nil"/>
              <w:right w:val="single" w:sz="4" w:space="0" w:color="auto"/>
            </w:tcBorders>
            <w:vAlign w:val="bottom"/>
          </w:tcPr>
          <w:p w14:paraId="3E17918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Mudgeeraba - Tallebudgera</w:t>
            </w:r>
          </w:p>
        </w:tc>
      </w:tr>
      <w:tr w:rsidR="00E122F1" w:rsidRPr="00DB3ED3" w14:paraId="7A305DD2"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21852BF" w14:textId="77777777" w:rsidR="00E122F1" w:rsidRDefault="00E122F1" w:rsidP="00E122F1">
            <w:pPr>
              <w:rPr>
                <w:rFonts w:ascii="Times New Roman" w:hAnsi="Times New Roman" w:cs="Times New Roman"/>
                <w:color w:val="000000"/>
                <w:sz w:val="13"/>
                <w:szCs w:val="13"/>
              </w:rPr>
            </w:pPr>
            <w:r>
              <w:rPr>
                <w:color w:val="000000"/>
                <w:sz w:val="13"/>
                <w:szCs w:val="13"/>
              </w:rPr>
              <w:t>x21204</w:t>
            </w:r>
          </w:p>
        </w:tc>
        <w:tc>
          <w:tcPr>
            <w:tcW w:w="1269" w:type="dxa"/>
            <w:tcBorders>
              <w:top w:val="nil"/>
              <w:left w:val="nil"/>
              <w:bottom w:val="nil"/>
            </w:tcBorders>
            <w:shd w:val="clear" w:color="auto" w:fill="auto"/>
            <w:noWrap/>
            <w:vAlign w:val="center"/>
            <w:hideMark/>
          </w:tcPr>
          <w:p w14:paraId="3A2B451A" w14:textId="77777777" w:rsidR="00E122F1" w:rsidRDefault="00E122F1" w:rsidP="00E122F1">
            <w:pPr>
              <w:rPr>
                <w:color w:val="000000"/>
                <w:sz w:val="13"/>
                <w:szCs w:val="13"/>
              </w:rPr>
            </w:pPr>
            <w:proofErr w:type="spellStart"/>
            <w:r>
              <w:rPr>
                <w:color w:val="000000"/>
                <w:sz w:val="13"/>
                <w:szCs w:val="13"/>
              </w:rPr>
              <w:t>DandenongVic</w:t>
            </w:r>
            <w:proofErr w:type="spellEnd"/>
          </w:p>
        </w:tc>
        <w:tc>
          <w:tcPr>
            <w:tcW w:w="1555" w:type="dxa"/>
            <w:tcBorders>
              <w:top w:val="nil"/>
              <w:left w:val="nil"/>
              <w:bottom w:val="nil"/>
              <w:right w:val="single" w:sz="4" w:space="0" w:color="auto"/>
            </w:tcBorders>
            <w:vAlign w:val="bottom"/>
          </w:tcPr>
          <w:p w14:paraId="2906B68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Dandenong</w:t>
            </w:r>
          </w:p>
        </w:tc>
        <w:tc>
          <w:tcPr>
            <w:tcW w:w="983" w:type="dxa"/>
            <w:tcBorders>
              <w:top w:val="nil"/>
              <w:left w:val="nil"/>
              <w:bottom w:val="nil"/>
            </w:tcBorders>
            <w:vAlign w:val="center"/>
          </w:tcPr>
          <w:p w14:paraId="01947EAF" w14:textId="77777777" w:rsidR="00E122F1" w:rsidRDefault="00E122F1" w:rsidP="00E122F1">
            <w:pPr>
              <w:rPr>
                <w:rFonts w:ascii="Times New Roman" w:hAnsi="Times New Roman" w:cs="Times New Roman"/>
                <w:color w:val="000000"/>
                <w:sz w:val="14"/>
                <w:szCs w:val="14"/>
              </w:rPr>
            </w:pPr>
            <w:r>
              <w:rPr>
                <w:color w:val="000000"/>
                <w:sz w:val="14"/>
                <w:szCs w:val="14"/>
              </w:rPr>
              <w:t>x30906</w:t>
            </w:r>
          </w:p>
        </w:tc>
        <w:tc>
          <w:tcPr>
            <w:tcW w:w="1269" w:type="dxa"/>
            <w:tcBorders>
              <w:top w:val="nil"/>
              <w:bottom w:val="nil"/>
            </w:tcBorders>
            <w:vAlign w:val="center"/>
          </w:tcPr>
          <w:p w14:paraId="38CCB0CE" w14:textId="77777777" w:rsidR="00E122F1" w:rsidRDefault="00E122F1" w:rsidP="00E122F1">
            <w:pPr>
              <w:rPr>
                <w:color w:val="000000"/>
                <w:sz w:val="14"/>
                <w:szCs w:val="14"/>
              </w:rPr>
            </w:pPr>
            <w:proofErr w:type="spellStart"/>
            <w:r>
              <w:rPr>
                <w:color w:val="000000"/>
                <w:sz w:val="14"/>
                <w:szCs w:val="14"/>
              </w:rPr>
              <w:t>NerangQld</w:t>
            </w:r>
            <w:proofErr w:type="spellEnd"/>
          </w:p>
        </w:tc>
        <w:tc>
          <w:tcPr>
            <w:tcW w:w="1859" w:type="dxa"/>
            <w:tcBorders>
              <w:top w:val="nil"/>
              <w:left w:val="nil"/>
              <w:bottom w:val="nil"/>
              <w:right w:val="single" w:sz="4" w:space="0" w:color="auto"/>
            </w:tcBorders>
            <w:vAlign w:val="bottom"/>
          </w:tcPr>
          <w:p w14:paraId="1FA78F4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Nerang</w:t>
            </w:r>
          </w:p>
        </w:tc>
      </w:tr>
      <w:tr w:rsidR="00E122F1" w:rsidRPr="00DB3ED3" w14:paraId="45B31FE7"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C8C48FC" w14:textId="77777777" w:rsidR="00E122F1" w:rsidRDefault="00E122F1" w:rsidP="00E122F1">
            <w:pPr>
              <w:rPr>
                <w:rFonts w:ascii="Times New Roman" w:hAnsi="Times New Roman" w:cs="Times New Roman"/>
                <w:color w:val="000000"/>
                <w:sz w:val="13"/>
                <w:szCs w:val="13"/>
              </w:rPr>
            </w:pPr>
            <w:r>
              <w:rPr>
                <w:color w:val="000000"/>
                <w:sz w:val="13"/>
                <w:szCs w:val="13"/>
              </w:rPr>
              <w:t>x21205</w:t>
            </w:r>
          </w:p>
        </w:tc>
        <w:tc>
          <w:tcPr>
            <w:tcW w:w="1269" w:type="dxa"/>
            <w:tcBorders>
              <w:top w:val="nil"/>
              <w:left w:val="nil"/>
              <w:bottom w:val="nil"/>
            </w:tcBorders>
            <w:shd w:val="clear" w:color="auto" w:fill="auto"/>
            <w:noWrap/>
            <w:vAlign w:val="center"/>
            <w:hideMark/>
          </w:tcPr>
          <w:p w14:paraId="1CD8C397" w14:textId="77777777" w:rsidR="00E122F1" w:rsidRDefault="00E122F1" w:rsidP="00E122F1">
            <w:pPr>
              <w:rPr>
                <w:color w:val="000000"/>
                <w:sz w:val="13"/>
                <w:szCs w:val="13"/>
              </w:rPr>
            </w:pPr>
            <w:proofErr w:type="spellStart"/>
            <w:r>
              <w:rPr>
                <w:color w:val="000000"/>
                <w:sz w:val="13"/>
                <w:szCs w:val="13"/>
              </w:rPr>
              <w:t>MonashVic</w:t>
            </w:r>
            <w:proofErr w:type="spellEnd"/>
          </w:p>
        </w:tc>
        <w:tc>
          <w:tcPr>
            <w:tcW w:w="1555" w:type="dxa"/>
            <w:tcBorders>
              <w:top w:val="nil"/>
              <w:left w:val="nil"/>
              <w:bottom w:val="nil"/>
              <w:right w:val="single" w:sz="4" w:space="0" w:color="auto"/>
            </w:tcBorders>
            <w:vAlign w:val="bottom"/>
          </w:tcPr>
          <w:p w14:paraId="42D43BB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Monash</w:t>
            </w:r>
          </w:p>
        </w:tc>
        <w:tc>
          <w:tcPr>
            <w:tcW w:w="983" w:type="dxa"/>
            <w:tcBorders>
              <w:top w:val="nil"/>
              <w:left w:val="nil"/>
              <w:bottom w:val="nil"/>
            </w:tcBorders>
            <w:vAlign w:val="center"/>
          </w:tcPr>
          <w:p w14:paraId="6304B13A" w14:textId="77777777" w:rsidR="00E122F1" w:rsidRDefault="00E122F1" w:rsidP="00E122F1">
            <w:pPr>
              <w:rPr>
                <w:rFonts w:ascii="Times New Roman" w:hAnsi="Times New Roman" w:cs="Times New Roman"/>
                <w:color w:val="000000"/>
                <w:sz w:val="14"/>
                <w:szCs w:val="14"/>
              </w:rPr>
            </w:pPr>
            <w:r>
              <w:rPr>
                <w:color w:val="000000"/>
                <w:sz w:val="14"/>
                <w:szCs w:val="14"/>
              </w:rPr>
              <w:t>x30907</w:t>
            </w:r>
          </w:p>
        </w:tc>
        <w:tc>
          <w:tcPr>
            <w:tcW w:w="1269" w:type="dxa"/>
            <w:tcBorders>
              <w:top w:val="nil"/>
              <w:bottom w:val="nil"/>
            </w:tcBorders>
            <w:vAlign w:val="center"/>
          </w:tcPr>
          <w:p w14:paraId="460FE9AB" w14:textId="77777777" w:rsidR="00E122F1" w:rsidRDefault="00E122F1" w:rsidP="00E122F1">
            <w:pPr>
              <w:rPr>
                <w:color w:val="000000"/>
                <w:sz w:val="14"/>
                <w:szCs w:val="14"/>
              </w:rPr>
            </w:pPr>
            <w:proofErr w:type="spellStart"/>
            <w:r>
              <w:rPr>
                <w:color w:val="000000"/>
                <w:sz w:val="14"/>
                <w:szCs w:val="14"/>
              </w:rPr>
              <w:t>OrmeauOxnfrd</w:t>
            </w:r>
            <w:proofErr w:type="spellEnd"/>
          </w:p>
        </w:tc>
        <w:tc>
          <w:tcPr>
            <w:tcW w:w="1859" w:type="dxa"/>
            <w:tcBorders>
              <w:top w:val="nil"/>
              <w:left w:val="nil"/>
              <w:bottom w:val="nil"/>
              <w:right w:val="single" w:sz="4" w:space="0" w:color="auto"/>
            </w:tcBorders>
            <w:vAlign w:val="bottom"/>
          </w:tcPr>
          <w:p w14:paraId="6B8418A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Ormeau - Oxenford</w:t>
            </w:r>
          </w:p>
        </w:tc>
      </w:tr>
      <w:tr w:rsidR="00E122F1" w:rsidRPr="00DB3ED3" w14:paraId="0B75E66E"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3DBBB5C" w14:textId="77777777" w:rsidR="00E122F1" w:rsidRDefault="00E122F1" w:rsidP="00E122F1">
            <w:pPr>
              <w:rPr>
                <w:rFonts w:ascii="Times New Roman" w:hAnsi="Times New Roman" w:cs="Times New Roman"/>
                <w:color w:val="000000"/>
                <w:sz w:val="13"/>
                <w:szCs w:val="13"/>
              </w:rPr>
            </w:pPr>
            <w:r>
              <w:rPr>
                <w:color w:val="000000"/>
                <w:sz w:val="13"/>
                <w:szCs w:val="13"/>
              </w:rPr>
              <w:t>x</w:t>
            </w:r>
            <w:r w:rsidR="00474434">
              <w:rPr>
                <w:color w:val="000000"/>
                <w:sz w:val="13"/>
                <w:szCs w:val="13"/>
              </w:rPr>
              <w:t>216</w:t>
            </w:r>
            <w:r>
              <w:rPr>
                <w:color w:val="000000"/>
                <w:sz w:val="13"/>
                <w:szCs w:val="13"/>
              </w:rPr>
              <w:t>01</w:t>
            </w:r>
          </w:p>
        </w:tc>
        <w:tc>
          <w:tcPr>
            <w:tcW w:w="1269" w:type="dxa"/>
            <w:tcBorders>
              <w:top w:val="nil"/>
              <w:left w:val="nil"/>
              <w:bottom w:val="nil"/>
            </w:tcBorders>
            <w:shd w:val="clear" w:color="auto" w:fill="auto"/>
            <w:noWrap/>
            <w:vAlign w:val="center"/>
            <w:hideMark/>
          </w:tcPr>
          <w:p w14:paraId="1FAF751E" w14:textId="77777777" w:rsidR="00E122F1" w:rsidRDefault="00E122F1" w:rsidP="00E122F1">
            <w:pPr>
              <w:rPr>
                <w:color w:val="000000"/>
                <w:sz w:val="13"/>
                <w:szCs w:val="13"/>
              </w:rPr>
            </w:pPr>
            <w:proofErr w:type="spellStart"/>
            <w:r>
              <w:rPr>
                <w:color w:val="000000"/>
                <w:sz w:val="13"/>
                <w:szCs w:val="13"/>
              </w:rPr>
              <w:t>BrimbankVic</w:t>
            </w:r>
            <w:proofErr w:type="spellEnd"/>
          </w:p>
        </w:tc>
        <w:tc>
          <w:tcPr>
            <w:tcW w:w="1555" w:type="dxa"/>
            <w:tcBorders>
              <w:top w:val="nil"/>
              <w:left w:val="nil"/>
              <w:bottom w:val="nil"/>
              <w:right w:val="single" w:sz="4" w:space="0" w:color="auto"/>
            </w:tcBorders>
            <w:vAlign w:val="bottom"/>
          </w:tcPr>
          <w:p w14:paraId="292CB852" w14:textId="77777777" w:rsidR="00E122F1" w:rsidRPr="00E122F1" w:rsidRDefault="00E122F1" w:rsidP="00E122F1">
            <w:pPr>
              <w:rPr>
                <w:rFonts w:ascii="Times New Roman" w:hAnsi="Times New Roman" w:cs="Times New Roman"/>
                <w:color w:val="000000"/>
                <w:sz w:val="14"/>
                <w:szCs w:val="14"/>
              </w:rPr>
            </w:pPr>
            <w:proofErr w:type="spellStart"/>
            <w:r w:rsidRPr="00E122F1">
              <w:rPr>
                <w:rFonts w:ascii="Times New Roman" w:hAnsi="Times New Roman" w:cs="Times New Roman"/>
                <w:color w:val="000000"/>
                <w:sz w:val="14"/>
                <w:szCs w:val="14"/>
              </w:rPr>
              <w:t>Brimbank</w:t>
            </w:r>
            <w:proofErr w:type="spellEnd"/>
          </w:p>
        </w:tc>
        <w:tc>
          <w:tcPr>
            <w:tcW w:w="983" w:type="dxa"/>
            <w:tcBorders>
              <w:top w:val="nil"/>
              <w:left w:val="nil"/>
              <w:bottom w:val="nil"/>
            </w:tcBorders>
            <w:vAlign w:val="center"/>
          </w:tcPr>
          <w:p w14:paraId="33A7F303" w14:textId="77777777" w:rsidR="00E122F1" w:rsidRDefault="00E122F1" w:rsidP="00E122F1">
            <w:pPr>
              <w:rPr>
                <w:rFonts w:ascii="Times New Roman" w:hAnsi="Times New Roman" w:cs="Times New Roman"/>
                <w:color w:val="000000"/>
                <w:sz w:val="14"/>
                <w:szCs w:val="14"/>
              </w:rPr>
            </w:pPr>
            <w:r>
              <w:rPr>
                <w:color w:val="000000"/>
                <w:sz w:val="14"/>
                <w:szCs w:val="14"/>
              </w:rPr>
              <w:t>x30908</w:t>
            </w:r>
          </w:p>
        </w:tc>
        <w:tc>
          <w:tcPr>
            <w:tcW w:w="1269" w:type="dxa"/>
            <w:tcBorders>
              <w:top w:val="nil"/>
              <w:bottom w:val="nil"/>
            </w:tcBorders>
            <w:vAlign w:val="center"/>
          </w:tcPr>
          <w:p w14:paraId="4D229008" w14:textId="77777777" w:rsidR="00E122F1" w:rsidRDefault="00E122F1" w:rsidP="00E122F1">
            <w:pPr>
              <w:rPr>
                <w:color w:val="000000"/>
                <w:sz w:val="14"/>
                <w:szCs w:val="14"/>
              </w:rPr>
            </w:pPr>
            <w:proofErr w:type="spellStart"/>
            <w:r>
              <w:rPr>
                <w:color w:val="000000"/>
                <w:sz w:val="14"/>
                <w:szCs w:val="14"/>
              </w:rPr>
              <w:t>RobinaQld</w:t>
            </w:r>
            <w:proofErr w:type="spellEnd"/>
          </w:p>
        </w:tc>
        <w:tc>
          <w:tcPr>
            <w:tcW w:w="1859" w:type="dxa"/>
            <w:tcBorders>
              <w:top w:val="nil"/>
              <w:left w:val="nil"/>
              <w:bottom w:val="nil"/>
              <w:right w:val="single" w:sz="4" w:space="0" w:color="auto"/>
            </w:tcBorders>
            <w:vAlign w:val="bottom"/>
          </w:tcPr>
          <w:p w14:paraId="41FC69D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Robina</w:t>
            </w:r>
          </w:p>
        </w:tc>
      </w:tr>
      <w:tr w:rsidR="00E122F1" w:rsidRPr="00DB3ED3" w14:paraId="57C96176"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515C4B4" w14:textId="77777777" w:rsidR="00E122F1" w:rsidRDefault="00E122F1" w:rsidP="00E122F1">
            <w:pPr>
              <w:rPr>
                <w:rFonts w:ascii="Times New Roman" w:hAnsi="Times New Roman" w:cs="Times New Roman"/>
                <w:color w:val="000000"/>
                <w:sz w:val="13"/>
                <w:szCs w:val="13"/>
              </w:rPr>
            </w:pPr>
            <w:r>
              <w:rPr>
                <w:color w:val="000000"/>
                <w:sz w:val="13"/>
                <w:szCs w:val="13"/>
              </w:rPr>
              <w:t>x</w:t>
            </w:r>
            <w:r w:rsidR="00474434">
              <w:rPr>
                <w:color w:val="000000"/>
                <w:sz w:val="13"/>
                <w:szCs w:val="13"/>
              </w:rPr>
              <w:t>216</w:t>
            </w:r>
            <w:r>
              <w:rPr>
                <w:color w:val="000000"/>
                <w:sz w:val="13"/>
                <w:szCs w:val="13"/>
              </w:rPr>
              <w:t>02</w:t>
            </w:r>
          </w:p>
        </w:tc>
        <w:tc>
          <w:tcPr>
            <w:tcW w:w="1269" w:type="dxa"/>
            <w:tcBorders>
              <w:top w:val="nil"/>
              <w:left w:val="nil"/>
              <w:bottom w:val="nil"/>
            </w:tcBorders>
            <w:shd w:val="clear" w:color="auto" w:fill="auto"/>
            <w:noWrap/>
            <w:vAlign w:val="center"/>
            <w:hideMark/>
          </w:tcPr>
          <w:p w14:paraId="6F2816D0" w14:textId="77777777" w:rsidR="00E122F1" w:rsidRDefault="00E122F1" w:rsidP="00E122F1">
            <w:pPr>
              <w:rPr>
                <w:color w:val="000000"/>
                <w:sz w:val="13"/>
                <w:szCs w:val="13"/>
              </w:rPr>
            </w:pPr>
            <w:proofErr w:type="spellStart"/>
            <w:r>
              <w:rPr>
                <w:color w:val="000000"/>
                <w:sz w:val="13"/>
                <w:szCs w:val="13"/>
              </w:rPr>
              <w:t>HobsonBayVic</w:t>
            </w:r>
            <w:proofErr w:type="spellEnd"/>
          </w:p>
        </w:tc>
        <w:tc>
          <w:tcPr>
            <w:tcW w:w="1555" w:type="dxa"/>
            <w:tcBorders>
              <w:top w:val="nil"/>
              <w:left w:val="nil"/>
              <w:bottom w:val="nil"/>
              <w:right w:val="single" w:sz="4" w:space="0" w:color="auto"/>
            </w:tcBorders>
            <w:vAlign w:val="bottom"/>
          </w:tcPr>
          <w:p w14:paraId="7000193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Hobsons Bay</w:t>
            </w:r>
          </w:p>
        </w:tc>
        <w:tc>
          <w:tcPr>
            <w:tcW w:w="983" w:type="dxa"/>
            <w:tcBorders>
              <w:top w:val="nil"/>
              <w:left w:val="nil"/>
              <w:bottom w:val="nil"/>
            </w:tcBorders>
            <w:vAlign w:val="center"/>
          </w:tcPr>
          <w:p w14:paraId="4ED3D29B" w14:textId="77777777" w:rsidR="00E122F1" w:rsidRDefault="00E122F1" w:rsidP="00E122F1">
            <w:pPr>
              <w:rPr>
                <w:rFonts w:ascii="Times New Roman" w:hAnsi="Times New Roman" w:cs="Times New Roman"/>
                <w:color w:val="000000"/>
                <w:sz w:val="14"/>
                <w:szCs w:val="14"/>
              </w:rPr>
            </w:pPr>
            <w:r>
              <w:rPr>
                <w:color w:val="000000"/>
                <w:sz w:val="14"/>
                <w:szCs w:val="14"/>
              </w:rPr>
              <w:t>x30909</w:t>
            </w:r>
          </w:p>
        </w:tc>
        <w:tc>
          <w:tcPr>
            <w:tcW w:w="1269" w:type="dxa"/>
            <w:tcBorders>
              <w:top w:val="nil"/>
              <w:bottom w:val="nil"/>
            </w:tcBorders>
            <w:vAlign w:val="center"/>
          </w:tcPr>
          <w:p w14:paraId="2F4361BF" w14:textId="77777777" w:rsidR="00E122F1" w:rsidRDefault="00E122F1" w:rsidP="00E122F1">
            <w:pPr>
              <w:rPr>
                <w:color w:val="000000"/>
                <w:sz w:val="14"/>
                <w:szCs w:val="14"/>
              </w:rPr>
            </w:pPr>
            <w:proofErr w:type="spellStart"/>
            <w:r>
              <w:rPr>
                <w:color w:val="000000"/>
                <w:sz w:val="14"/>
                <w:szCs w:val="14"/>
              </w:rPr>
              <w:t>SouthportQld</w:t>
            </w:r>
            <w:proofErr w:type="spellEnd"/>
          </w:p>
        </w:tc>
        <w:tc>
          <w:tcPr>
            <w:tcW w:w="1859" w:type="dxa"/>
            <w:tcBorders>
              <w:top w:val="nil"/>
              <w:left w:val="nil"/>
              <w:bottom w:val="nil"/>
              <w:right w:val="single" w:sz="4" w:space="0" w:color="auto"/>
            </w:tcBorders>
            <w:vAlign w:val="bottom"/>
          </w:tcPr>
          <w:p w14:paraId="4709A34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Southport</w:t>
            </w:r>
          </w:p>
        </w:tc>
      </w:tr>
      <w:tr w:rsidR="00E122F1" w:rsidRPr="00DB3ED3" w14:paraId="1FDAD475"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63ACCC13" w14:textId="77777777" w:rsidR="00E122F1" w:rsidRDefault="00E122F1" w:rsidP="00E122F1">
            <w:pPr>
              <w:rPr>
                <w:rFonts w:ascii="Times New Roman" w:hAnsi="Times New Roman" w:cs="Times New Roman"/>
                <w:color w:val="000000"/>
                <w:sz w:val="13"/>
                <w:szCs w:val="13"/>
              </w:rPr>
            </w:pPr>
            <w:r>
              <w:rPr>
                <w:color w:val="000000"/>
                <w:sz w:val="13"/>
                <w:szCs w:val="13"/>
              </w:rPr>
              <w:t>x</w:t>
            </w:r>
            <w:r w:rsidR="00474434">
              <w:rPr>
                <w:color w:val="000000"/>
                <w:sz w:val="13"/>
                <w:szCs w:val="13"/>
              </w:rPr>
              <w:t>216</w:t>
            </w:r>
            <w:r>
              <w:rPr>
                <w:color w:val="000000"/>
                <w:sz w:val="13"/>
                <w:szCs w:val="13"/>
              </w:rPr>
              <w:t>03</w:t>
            </w:r>
          </w:p>
        </w:tc>
        <w:tc>
          <w:tcPr>
            <w:tcW w:w="1269" w:type="dxa"/>
            <w:tcBorders>
              <w:top w:val="nil"/>
              <w:left w:val="nil"/>
              <w:bottom w:val="nil"/>
            </w:tcBorders>
            <w:shd w:val="clear" w:color="auto" w:fill="auto"/>
            <w:noWrap/>
            <w:vAlign w:val="center"/>
            <w:hideMark/>
          </w:tcPr>
          <w:p w14:paraId="771DD76E" w14:textId="77777777" w:rsidR="00E122F1" w:rsidRDefault="00E122F1" w:rsidP="00E122F1">
            <w:pPr>
              <w:rPr>
                <w:color w:val="000000"/>
                <w:sz w:val="13"/>
                <w:szCs w:val="13"/>
              </w:rPr>
            </w:pPr>
            <w:r>
              <w:rPr>
                <w:color w:val="000000"/>
                <w:sz w:val="13"/>
                <w:szCs w:val="13"/>
              </w:rPr>
              <w:t>Maribyrnong</w:t>
            </w:r>
          </w:p>
        </w:tc>
        <w:tc>
          <w:tcPr>
            <w:tcW w:w="1555" w:type="dxa"/>
            <w:tcBorders>
              <w:top w:val="nil"/>
              <w:left w:val="nil"/>
              <w:bottom w:val="nil"/>
              <w:right w:val="single" w:sz="4" w:space="0" w:color="auto"/>
            </w:tcBorders>
            <w:vAlign w:val="bottom"/>
          </w:tcPr>
          <w:p w14:paraId="4EDE91B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Maribyrnong</w:t>
            </w:r>
          </w:p>
        </w:tc>
        <w:tc>
          <w:tcPr>
            <w:tcW w:w="983" w:type="dxa"/>
            <w:tcBorders>
              <w:top w:val="nil"/>
              <w:left w:val="nil"/>
              <w:bottom w:val="nil"/>
            </w:tcBorders>
            <w:vAlign w:val="center"/>
          </w:tcPr>
          <w:p w14:paraId="4B882185" w14:textId="77777777" w:rsidR="00E122F1" w:rsidRDefault="00E122F1" w:rsidP="00E122F1">
            <w:pPr>
              <w:rPr>
                <w:rFonts w:ascii="Times New Roman" w:hAnsi="Times New Roman" w:cs="Times New Roman"/>
                <w:color w:val="000000"/>
                <w:sz w:val="14"/>
                <w:szCs w:val="14"/>
              </w:rPr>
            </w:pPr>
            <w:r>
              <w:rPr>
                <w:color w:val="000000"/>
                <w:sz w:val="14"/>
                <w:szCs w:val="14"/>
              </w:rPr>
              <w:t>x30910</w:t>
            </w:r>
          </w:p>
        </w:tc>
        <w:tc>
          <w:tcPr>
            <w:tcW w:w="1269" w:type="dxa"/>
            <w:tcBorders>
              <w:top w:val="nil"/>
              <w:bottom w:val="nil"/>
            </w:tcBorders>
            <w:vAlign w:val="center"/>
          </w:tcPr>
          <w:p w14:paraId="407ACC93" w14:textId="77777777" w:rsidR="00E122F1" w:rsidRDefault="00E122F1" w:rsidP="00E122F1">
            <w:pPr>
              <w:rPr>
                <w:color w:val="000000"/>
                <w:sz w:val="14"/>
                <w:szCs w:val="14"/>
              </w:rPr>
            </w:pPr>
            <w:proofErr w:type="spellStart"/>
            <w:r>
              <w:rPr>
                <w:color w:val="000000"/>
                <w:sz w:val="14"/>
                <w:szCs w:val="14"/>
              </w:rPr>
              <w:t>SurfersPrQld</w:t>
            </w:r>
            <w:proofErr w:type="spellEnd"/>
          </w:p>
        </w:tc>
        <w:tc>
          <w:tcPr>
            <w:tcW w:w="1859" w:type="dxa"/>
            <w:tcBorders>
              <w:top w:val="nil"/>
              <w:left w:val="nil"/>
              <w:bottom w:val="nil"/>
              <w:right w:val="single" w:sz="4" w:space="0" w:color="auto"/>
            </w:tcBorders>
            <w:vAlign w:val="bottom"/>
          </w:tcPr>
          <w:p w14:paraId="4206F46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Surfers Paradise</w:t>
            </w:r>
          </w:p>
        </w:tc>
      </w:tr>
      <w:tr w:rsidR="00E122F1" w:rsidRPr="00DB3ED3" w14:paraId="2BD86C46"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9155975" w14:textId="77777777" w:rsidR="00E122F1" w:rsidRDefault="00E122F1" w:rsidP="00E122F1">
            <w:pPr>
              <w:rPr>
                <w:rFonts w:ascii="Times New Roman" w:hAnsi="Times New Roman" w:cs="Times New Roman"/>
                <w:color w:val="000000"/>
                <w:sz w:val="13"/>
                <w:szCs w:val="13"/>
              </w:rPr>
            </w:pPr>
            <w:r>
              <w:rPr>
                <w:color w:val="000000"/>
                <w:sz w:val="13"/>
                <w:szCs w:val="13"/>
              </w:rPr>
              <w:t>x</w:t>
            </w:r>
            <w:r w:rsidR="00474434">
              <w:rPr>
                <w:color w:val="000000"/>
                <w:sz w:val="13"/>
                <w:szCs w:val="13"/>
              </w:rPr>
              <w:t>216</w:t>
            </w:r>
            <w:r>
              <w:rPr>
                <w:color w:val="000000"/>
                <w:sz w:val="13"/>
                <w:szCs w:val="13"/>
              </w:rPr>
              <w:t>04</w:t>
            </w:r>
          </w:p>
        </w:tc>
        <w:tc>
          <w:tcPr>
            <w:tcW w:w="1269" w:type="dxa"/>
            <w:tcBorders>
              <w:top w:val="nil"/>
              <w:left w:val="nil"/>
              <w:bottom w:val="nil"/>
            </w:tcBorders>
            <w:shd w:val="clear" w:color="auto" w:fill="auto"/>
            <w:noWrap/>
            <w:vAlign w:val="center"/>
            <w:hideMark/>
          </w:tcPr>
          <w:p w14:paraId="3315A5E3" w14:textId="77777777" w:rsidR="00E122F1" w:rsidRDefault="00E122F1" w:rsidP="00E122F1">
            <w:pPr>
              <w:rPr>
                <w:color w:val="000000"/>
                <w:sz w:val="13"/>
                <w:szCs w:val="13"/>
              </w:rPr>
            </w:pPr>
            <w:proofErr w:type="spellStart"/>
            <w:r>
              <w:rPr>
                <w:color w:val="000000"/>
                <w:sz w:val="13"/>
                <w:szCs w:val="13"/>
              </w:rPr>
              <w:t>MeltonBacVic</w:t>
            </w:r>
            <w:proofErr w:type="spellEnd"/>
          </w:p>
        </w:tc>
        <w:tc>
          <w:tcPr>
            <w:tcW w:w="1555" w:type="dxa"/>
            <w:tcBorders>
              <w:top w:val="nil"/>
              <w:left w:val="nil"/>
              <w:bottom w:val="nil"/>
              <w:right w:val="single" w:sz="4" w:space="0" w:color="auto"/>
            </w:tcBorders>
            <w:vAlign w:val="bottom"/>
          </w:tcPr>
          <w:p w14:paraId="6089BAC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Melton - Bacchus Marsh</w:t>
            </w:r>
          </w:p>
        </w:tc>
        <w:tc>
          <w:tcPr>
            <w:tcW w:w="983" w:type="dxa"/>
            <w:tcBorders>
              <w:top w:val="nil"/>
              <w:left w:val="nil"/>
              <w:bottom w:val="nil"/>
            </w:tcBorders>
            <w:vAlign w:val="center"/>
          </w:tcPr>
          <w:p w14:paraId="1ECF1872" w14:textId="77777777" w:rsidR="00E122F1" w:rsidRDefault="00E122F1" w:rsidP="00E122F1">
            <w:pPr>
              <w:rPr>
                <w:rFonts w:ascii="Times New Roman" w:hAnsi="Times New Roman" w:cs="Times New Roman"/>
                <w:color w:val="000000"/>
                <w:sz w:val="14"/>
                <w:szCs w:val="14"/>
              </w:rPr>
            </w:pPr>
            <w:r>
              <w:rPr>
                <w:color w:val="000000"/>
                <w:sz w:val="14"/>
                <w:szCs w:val="14"/>
              </w:rPr>
              <w:t>x31001</w:t>
            </w:r>
          </w:p>
        </w:tc>
        <w:tc>
          <w:tcPr>
            <w:tcW w:w="1269" w:type="dxa"/>
            <w:tcBorders>
              <w:top w:val="nil"/>
              <w:bottom w:val="nil"/>
            </w:tcBorders>
            <w:vAlign w:val="center"/>
          </w:tcPr>
          <w:p w14:paraId="09E99114" w14:textId="77777777" w:rsidR="00E122F1" w:rsidRDefault="00E122F1" w:rsidP="00E122F1">
            <w:pPr>
              <w:rPr>
                <w:color w:val="000000"/>
                <w:sz w:val="14"/>
                <w:szCs w:val="14"/>
              </w:rPr>
            </w:pPr>
            <w:r>
              <w:rPr>
                <w:color w:val="000000"/>
                <w:sz w:val="14"/>
                <w:szCs w:val="14"/>
              </w:rPr>
              <w:t>ForestLkOxly</w:t>
            </w:r>
          </w:p>
        </w:tc>
        <w:tc>
          <w:tcPr>
            <w:tcW w:w="1859" w:type="dxa"/>
            <w:tcBorders>
              <w:top w:val="nil"/>
              <w:left w:val="nil"/>
              <w:bottom w:val="nil"/>
              <w:right w:val="single" w:sz="4" w:space="0" w:color="auto"/>
            </w:tcBorders>
            <w:vAlign w:val="bottom"/>
          </w:tcPr>
          <w:p w14:paraId="606F609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Forest Lake - Oxley</w:t>
            </w:r>
          </w:p>
        </w:tc>
      </w:tr>
      <w:tr w:rsidR="00E122F1" w:rsidRPr="00DB3ED3" w14:paraId="63EA2AB1"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8BE8BDA" w14:textId="77777777" w:rsidR="00E122F1" w:rsidRDefault="00E122F1" w:rsidP="00E122F1">
            <w:pPr>
              <w:rPr>
                <w:rFonts w:ascii="Times New Roman" w:hAnsi="Times New Roman" w:cs="Times New Roman"/>
                <w:color w:val="000000"/>
                <w:sz w:val="13"/>
                <w:szCs w:val="13"/>
              </w:rPr>
            </w:pPr>
            <w:r>
              <w:rPr>
                <w:color w:val="000000"/>
                <w:sz w:val="13"/>
                <w:szCs w:val="13"/>
              </w:rPr>
              <w:t>x</w:t>
            </w:r>
            <w:r w:rsidR="00474434">
              <w:rPr>
                <w:color w:val="000000"/>
                <w:sz w:val="13"/>
                <w:szCs w:val="13"/>
              </w:rPr>
              <w:t>216</w:t>
            </w:r>
            <w:r>
              <w:rPr>
                <w:color w:val="000000"/>
                <w:sz w:val="13"/>
                <w:szCs w:val="13"/>
              </w:rPr>
              <w:t>05</w:t>
            </w:r>
          </w:p>
        </w:tc>
        <w:tc>
          <w:tcPr>
            <w:tcW w:w="1269" w:type="dxa"/>
            <w:tcBorders>
              <w:top w:val="nil"/>
              <w:left w:val="nil"/>
              <w:bottom w:val="nil"/>
            </w:tcBorders>
            <w:shd w:val="clear" w:color="auto" w:fill="auto"/>
            <w:noWrap/>
            <w:vAlign w:val="center"/>
            <w:hideMark/>
          </w:tcPr>
          <w:p w14:paraId="3107FC8B" w14:textId="77777777" w:rsidR="00E122F1" w:rsidRDefault="00E122F1" w:rsidP="00E122F1">
            <w:pPr>
              <w:rPr>
                <w:color w:val="000000"/>
                <w:sz w:val="13"/>
                <w:szCs w:val="13"/>
              </w:rPr>
            </w:pPr>
            <w:proofErr w:type="spellStart"/>
            <w:r>
              <w:rPr>
                <w:color w:val="000000"/>
                <w:sz w:val="13"/>
                <w:szCs w:val="13"/>
              </w:rPr>
              <w:t>WyndhamVic</w:t>
            </w:r>
            <w:proofErr w:type="spellEnd"/>
          </w:p>
        </w:tc>
        <w:tc>
          <w:tcPr>
            <w:tcW w:w="1555" w:type="dxa"/>
            <w:tcBorders>
              <w:top w:val="nil"/>
              <w:left w:val="nil"/>
              <w:bottom w:val="nil"/>
              <w:right w:val="single" w:sz="4" w:space="0" w:color="auto"/>
            </w:tcBorders>
            <w:vAlign w:val="bottom"/>
          </w:tcPr>
          <w:p w14:paraId="1A702BE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Wyndham</w:t>
            </w:r>
          </w:p>
        </w:tc>
        <w:tc>
          <w:tcPr>
            <w:tcW w:w="983" w:type="dxa"/>
            <w:tcBorders>
              <w:top w:val="nil"/>
              <w:left w:val="nil"/>
              <w:bottom w:val="nil"/>
            </w:tcBorders>
            <w:vAlign w:val="center"/>
          </w:tcPr>
          <w:p w14:paraId="5C4FFFDF" w14:textId="77777777" w:rsidR="00E122F1" w:rsidRDefault="00E122F1" w:rsidP="00E122F1">
            <w:pPr>
              <w:rPr>
                <w:rFonts w:ascii="Times New Roman" w:hAnsi="Times New Roman" w:cs="Times New Roman"/>
                <w:color w:val="000000"/>
                <w:sz w:val="14"/>
                <w:szCs w:val="14"/>
              </w:rPr>
            </w:pPr>
            <w:r>
              <w:rPr>
                <w:color w:val="000000"/>
                <w:sz w:val="14"/>
                <w:szCs w:val="14"/>
              </w:rPr>
              <w:t>x31002</w:t>
            </w:r>
          </w:p>
        </w:tc>
        <w:tc>
          <w:tcPr>
            <w:tcW w:w="1269" w:type="dxa"/>
            <w:tcBorders>
              <w:top w:val="nil"/>
              <w:bottom w:val="nil"/>
            </w:tcBorders>
            <w:vAlign w:val="center"/>
          </w:tcPr>
          <w:p w14:paraId="04180381" w14:textId="77777777" w:rsidR="00E122F1" w:rsidRDefault="00E122F1" w:rsidP="00E122F1">
            <w:pPr>
              <w:rPr>
                <w:color w:val="000000"/>
                <w:sz w:val="14"/>
                <w:szCs w:val="14"/>
              </w:rPr>
            </w:pPr>
            <w:proofErr w:type="spellStart"/>
            <w:r>
              <w:rPr>
                <w:color w:val="000000"/>
                <w:sz w:val="14"/>
                <w:szCs w:val="14"/>
              </w:rPr>
              <w:t>IpswchHintld</w:t>
            </w:r>
            <w:proofErr w:type="spellEnd"/>
          </w:p>
        </w:tc>
        <w:tc>
          <w:tcPr>
            <w:tcW w:w="1859" w:type="dxa"/>
            <w:tcBorders>
              <w:top w:val="nil"/>
              <w:left w:val="nil"/>
              <w:bottom w:val="nil"/>
              <w:right w:val="single" w:sz="4" w:space="0" w:color="auto"/>
            </w:tcBorders>
            <w:vAlign w:val="bottom"/>
          </w:tcPr>
          <w:p w14:paraId="284B182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Ipswich Hinterland</w:t>
            </w:r>
          </w:p>
        </w:tc>
      </w:tr>
      <w:tr w:rsidR="00E122F1" w:rsidRPr="00DB3ED3" w14:paraId="782941E5"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974ADAE" w14:textId="77777777" w:rsidR="00E122F1" w:rsidRDefault="00E122F1" w:rsidP="00E122F1">
            <w:pPr>
              <w:rPr>
                <w:rFonts w:ascii="Times New Roman" w:hAnsi="Times New Roman" w:cs="Times New Roman"/>
                <w:color w:val="000000"/>
                <w:sz w:val="13"/>
                <w:szCs w:val="13"/>
              </w:rPr>
            </w:pPr>
            <w:r>
              <w:rPr>
                <w:color w:val="000000"/>
                <w:sz w:val="13"/>
                <w:szCs w:val="13"/>
              </w:rPr>
              <w:t>x21401</w:t>
            </w:r>
          </w:p>
        </w:tc>
        <w:tc>
          <w:tcPr>
            <w:tcW w:w="1269" w:type="dxa"/>
            <w:tcBorders>
              <w:top w:val="nil"/>
              <w:left w:val="nil"/>
              <w:bottom w:val="nil"/>
            </w:tcBorders>
            <w:shd w:val="clear" w:color="auto" w:fill="auto"/>
            <w:noWrap/>
            <w:vAlign w:val="center"/>
            <w:hideMark/>
          </w:tcPr>
          <w:p w14:paraId="7C37BCD5" w14:textId="77777777" w:rsidR="00E122F1" w:rsidRDefault="00E122F1" w:rsidP="00E122F1">
            <w:pPr>
              <w:rPr>
                <w:color w:val="000000"/>
                <w:sz w:val="13"/>
                <w:szCs w:val="13"/>
              </w:rPr>
            </w:pPr>
            <w:proofErr w:type="spellStart"/>
            <w:r>
              <w:rPr>
                <w:color w:val="000000"/>
                <w:sz w:val="13"/>
                <w:szCs w:val="13"/>
              </w:rPr>
              <w:t>FrankstonVic</w:t>
            </w:r>
            <w:proofErr w:type="spellEnd"/>
          </w:p>
        </w:tc>
        <w:tc>
          <w:tcPr>
            <w:tcW w:w="1555" w:type="dxa"/>
            <w:tcBorders>
              <w:top w:val="nil"/>
              <w:left w:val="nil"/>
              <w:bottom w:val="nil"/>
              <w:right w:val="single" w:sz="4" w:space="0" w:color="auto"/>
            </w:tcBorders>
            <w:vAlign w:val="bottom"/>
          </w:tcPr>
          <w:p w14:paraId="0154224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Frankston</w:t>
            </w:r>
          </w:p>
        </w:tc>
        <w:tc>
          <w:tcPr>
            <w:tcW w:w="983" w:type="dxa"/>
            <w:tcBorders>
              <w:top w:val="nil"/>
              <w:left w:val="nil"/>
              <w:bottom w:val="nil"/>
            </w:tcBorders>
            <w:vAlign w:val="center"/>
          </w:tcPr>
          <w:p w14:paraId="13B4C59B" w14:textId="77777777" w:rsidR="00E122F1" w:rsidRDefault="00E122F1" w:rsidP="00E122F1">
            <w:pPr>
              <w:rPr>
                <w:rFonts w:ascii="Times New Roman" w:hAnsi="Times New Roman" w:cs="Times New Roman"/>
                <w:color w:val="000000"/>
                <w:sz w:val="14"/>
                <w:szCs w:val="14"/>
              </w:rPr>
            </w:pPr>
            <w:r>
              <w:rPr>
                <w:color w:val="000000"/>
                <w:sz w:val="14"/>
                <w:szCs w:val="14"/>
              </w:rPr>
              <w:t>x31003</w:t>
            </w:r>
          </w:p>
        </w:tc>
        <w:tc>
          <w:tcPr>
            <w:tcW w:w="1269" w:type="dxa"/>
            <w:tcBorders>
              <w:top w:val="nil"/>
              <w:bottom w:val="nil"/>
            </w:tcBorders>
            <w:vAlign w:val="center"/>
          </w:tcPr>
          <w:p w14:paraId="190D98CA" w14:textId="77777777" w:rsidR="00E122F1" w:rsidRDefault="00E122F1" w:rsidP="00E122F1">
            <w:pPr>
              <w:rPr>
                <w:color w:val="000000"/>
                <w:sz w:val="14"/>
                <w:szCs w:val="14"/>
              </w:rPr>
            </w:pPr>
            <w:proofErr w:type="spellStart"/>
            <w:r>
              <w:rPr>
                <w:color w:val="000000"/>
                <w:sz w:val="14"/>
                <w:szCs w:val="14"/>
              </w:rPr>
              <w:t>IpswichInner</w:t>
            </w:r>
            <w:proofErr w:type="spellEnd"/>
          </w:p>
        </w:tc>
        <w:tc>
          <w:tcPr>
            <w:tcW w:w="1859" w:type="dxa"/>
            <w:tcBorders>
              <w:top w:val="nil"/>
              <w:left w:val="nil"/>
              <w:bottom w:val="nil"/>
              <w:right w:val="single" w:sz="4" w:space="0" w:color="auto"/>
            </w:tcBorders>
            <w:vAlign w:val="bottom"/>
          </w:tcPr>
          <w:p w14:paraId="39AB355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Ipswich Inner</w:t>
            </w:r>
          </w:p>
        </w:tc>
      </w:tr>
      <w:tr w:rsidR="00E122F1" w:rsidRPr="00DB3ED3" w14:paraId="307727AE"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61D1F210" w14:textId="77777777" w:rsidR="00E122F1" w:rsidRDefault="00E122F1" w:rsidP="00E122F1">
            <w:pPr>
              <w:rPr>
                <w:rFonts w:ascii="Times New Roman" w:hAnsi="Times New Roman" w:cs="Times New Roman"/>
                <w:color w:val="000000"/>
                <w:sz w:val="13"/>
                <w:szCs w:val="13"/>
              </w:rPr>
            </w:pPr>
            <w:r>
              <w:rPr>
                <w:color w:val="000000"/>
                <w:sz w:val="13"/>
                <w:szCs w:val="13"/>
              </w:rPr>
              <w:t>x21402</w:t>
            </w:r>
          </w:p>
        </w:tc>
        <w:tc>
          <w:tcPr>
            <w:tcW w:w="1269" w:type="dxa"/>
            <w:tcBorders>
              <w:top w:val="nil"/>
              <w:left w:val="nil"/>
              <w:bottom w:val="nil"/>
            </w:tcBorders>
            <w:shd w:val="clear" w:color="auto" w:fill="auto"/>
            <w:noWrap/>
            <w:vAlign w:val="center"/>
            <w:hideMark/>
          </w:tcPr>
          <w:p w14:paraId="4E404407" w14:textId="77777777" w:rsidR="00E122F1" w:rsidRDefault="00E122F1" w:rsidP="00E122F1">
            <w:pPr>
              <w:rPr>
                <w:color w:val="000000"/>
                <w:sz w:val="13"/>
                <w:szCs w:val="13"/>
              </w:rPr>
            </w:pPr>
            <w:proofErr w:type="spellStart"/>
            <w:r>
              <w:rPr>
                <w:color w:val="000000"/>
                <w:sz w:val="13"/>
                <w:szCs w:val="13"/>
              </w:rPr>
              <w:t>MornngPenVic</w:t>
            </w:r>
            <w:proofErr w:type="spellEnd"/>
          </w:p>
        </w:tc>
        <w:tc>
          <w:tcPr>
            <w:tcW w:w="1555" w:type="dxa"/>
            <w:tcBorders>
              <w:top w:val="nil"/>
              <w:left w:val="nil"/>
              <w:bottom w:val="nil"/>
              <w:right w:val="single" w:sz="4" w:space="0" w:color="auto"/>
            </w:tcBorders>
            <w:vAlign w:val="bottom"/>
          </w:tcPr>
          <w:p w14:paraId="127E8FD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Mornington Peninsula</w:t>
            </w:r>
          </w:p>
        </w:tc>
        <w:tc>
          <w:tcPr>
            <w:tcW w:w="983" w:type="dxa"/>
            <w:tcBorders>
              <w:top w:val="nil"/>
              <w:left w:val="nil"/>
              <w:bottom w:val="nil"/>
            </w:tcBorders>
            <w:vAlign w:val="center"/>
          </w:tcPr>
          <w:p w14:paraId="1C602583" w14:textId="77777777" w:rsidR="00E122F1" w:rsidRDefault="00E122F1" w:rsidP="00E122F1">
            <w:pPr>
              <w:rPr>
                <w:rFonts w:ascii="Times New Roman" w:hAnsi="Times New Roman" w:cs="Times New Roman"/>
                <w:color w:val="000000"/>
                <w:sz w:val="14"/>
                <w:szCs w:val="14"/>
              </w:rPr>
            </w:pPr>
            <w:r>
              <w:rPr>
                <w:color w:val="000000"/>
                <w:sz w:val="14"/>
                <w:szCs w:val="14"/>
              </w:rPr>
              <w:t>x31004</w:t>
            </w:r>
          </w:p>
        </w:tc>
        <w:tc>
          <w:tcPr>
            <w:tcW w:w="1269" w:type="dxa"/>
            <w:tcBorders>
              <w:top w:val="nil"/>
              <w:bottom w:val="nil"/>
            </w:tcBorders>
            <w:vAlign w:val="center"/>
          </w:tcPr>
          <w:p w14:paraId="2F8BCB3D" w14:textId="77777777" w:rsidR="00E122F1" w:rsidRDefault="00E122F1" w:rsidP="00E122F1">
            <w:pPr>
              <w:rPr>
                <w:color w:val="000000"/>
                <w:sz w:val="14"/>
                <w:szCs w:val="14"/>
              </w:rPr>
            </w:pPr>
            <w:proofErr w:type="spellStart"/>
            <w:r>
              <w:rPr>
                <w:color w:val="000000"/>
                <w:sz w:val="14"/>
                <w:szCs w:val="14"/>
              </w:rPr>
              <w:t>SprngfldRdbk</w:t>
            </w:r>
            <w:proofErr w:type="spellEnd"/>
          </w:p>
        </w:tc>
        <w:tc>
          <w:tcPr>
            <w:tcW w:w="1859" w:type="dxa"/>
            <w:tcBorders>
              <w:top w:val="nil"/>
              <w:left w:val="nil"/>
              <w:bottom w:val="nil"/>
              <w:right w:val="single" w:sz="4" w:space="0" w:color="auto"/>
            </w:tcBorders>
            <w:vAlign w:val="bottom"/>
          </w:tcPr>
          <w:p w14:paraId="2100A2E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Springfield - Redbank</w:t>
            </w:r>
          </w:p>
        </w:tc>
      </w:tr>
      <w:tr w:rsidR="00E122F1" w:rsidRPr="00DB3ED3" w14:paraId="423E1F07"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6639FFEC" w14:textId="77777777" w:rsidR="00E122F1" w:rsidRDefault="00E122F1" w:rsidP="00E122F1">
            <w:pPr>
              <w:rPr>
                <w:rFonts w:ascii="Times New Roman" w:hAnsi="Times New Roman" w:cs="Times New Roman"/>
                <w:color w:val="000000"/>
                <w:sz w:val="13"/>
                <w:szCs w:val="13"/>
              </w:rPr>
            </w:pPr>
            <w:r>
              <w:rPr>
                <w:color w:val="000000"/>
                <w:sz w:val="13"/>
                <w:szCs w:val="13"/>
              </w:rPr>
              <w:t>x21501</w:t>
            </w:r>
          </w:p>
        </w:tc>
        <w:tc>
          <w:tcPr>
            <w:tcW w:w="1269" w:type="dxa"/>
            <w:tcBorders>
              <w:top w:val="nil"/>
              <w:left w:val="nil"/>
              <w:bottom w:val="nil"/>
            </w:tcBorders>
            <w:shd w:val="clear" w:color="auto" w:fill="auto"/>
            <w:noWrap/>
            <w:vAlign w:val="center"/>
            <w:hideMark/>
          </w:tcPr>
          <w:p w14:paraId="5A1BE609" w14:textId="77777777" w:rsidR="00E122F1" w:rsidRDefault="00E122F1" w:rsidP="00E122F1">
            <w:pPr>
              <w:rPr>
                <w:color w:val="000000"/>
                <w:sz w:val="13"/>
                <w:szCs w:val="13"/>
              </w:rPr>
            </w:pPr>
            <w:proofErr w:type="spellStart"/>
            <w:r>
              <w:rPr>
                <w:color w:val="000000"/>
                <w:sz w:val="13"/>
                <w:szCs w:val="13"/>
              </w:rPr>
              <w:t>GrampiansVic</w:t>
            </w:r>
            <w:proofErr w:type="spellEnd"/>
          </w:p>
        </w:tc>
        <w:tc>
          <w:tcPr>
            <w:tcW w:w="1555" w:type="dxa"/>
            <w:tcBorders>
              <w:top w:val="nil"/>
              <w:left w:val="nil"/>
              <w:bottom w:val="nil"/>
              <w:right w:val="single" w:sz="4" w:space="0" w:color="auto"/>
            </w:tcBorders>
            <w:vAlign w:val="bottom"/>
          </w:tcPr>
          <w:p w14:paraId="7B54D74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Grampians</w:t>
            </w:r>
          </w:p>
        </w:tc>
        <w:tc>
          <w:tcPr>
            <w:tcW w:w="983" w:type="dxa"/>
            <w:tcBorders>
              <w:top w:val="nil"/>
              <w:left w:val="nil"/>
              <w:bottom w:val="nil"/>
            </w:tcBorders>
            <w:vAlign w:val="center"/>
          </w:tcPr>
          <w:p w14:paraId="00D3FA91" w14:textId="77777777" w:rsidR="00E122F1" w:rsidRDefault="00E122F1" w:rsidP="00E122F1">
            <w:pPr>
              <w:rPr>
                <w:rFonts w:ascii="Times New Roman" w:hAnsi="Times New Roman" w:cs="Times New Roman"/>
                <w:color w:val="000000"/>
                <w:sz w:val="14"/>
                <w:szCs w:val="14"/>
              </w:rPr>
            </w:pPr>
            <w:r>
              <w:rPr>
                <w:color w:val="000000"/>
                <w:sz w:val="14"/>
                <w:szCs w:val="14"/>
              </w:rPr>
              <w:t>x31101</w:t>
            </w:r>
          </w:p>
        </w:tc>
        <w:tc>
          <w:tcPr>
            <w:tcW w:w="1269" w:type="dxa"/>
            <w:tcBorders>
              <w:top w:val="nil"/>
              <w:bottom w:val="nil"/>
            </w:tcBorders>
            <w:vAlign w:val="center"/>
          </w:tcPr>
          <w:p w14:paraId="5F4047A5" w14:textId="77777777" w:rsidR="00E122F1" w:rsidRDefault="00E122F1" w:rsidP="00E122F1">
            <w:pPr>
              <w:rPr>
                <w:color w:val="000000"/>
                <w:sz w:val="14"/>
                <w:szCs w:val="14"/>
              </w:rPr>
            </w:pPr>
            <w:r>
              <w:rPr>
                <w:color w:val="000000"/>
                <w:sz w:val="14"/>
                <w:szCs w:val="14"/>
              </w:rPr>
              <w:t>Beaudesert</w:t>
            </w:r>
          </w:p>
        </w:tc>
        <w:tc>
          <w:tcPr>
            <w:tcW w:w="1859" w:type="dxa"/>
            <w:tcBorders>
              <w:top w:val="nil"/>
              <w:left w:val="nil"/>
              <w:bottom w:val="nil"/>
              <w:right w:val="single" w:sz="4" w:space="0" w:color="auto"/>
            </w:tcBorders>
            <w:vAlign w:val="bottom"/>
          </w:tcPr>
          <w:p w14:paraId="40095CE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Beaudesert</w:t>
            </w:r>
          </w:p>
        </w:tc>
      </w:tr>
      <w:tr w:rsidR="00E122F1" w:rsidRPr="00DB3ED3" w14:paraId="344EC297"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643914DA" w14:textId="77777777" w:rsidR="00E122F1" w:rsidRDefault="00E122F1" w:rsidP="00E122F1">
            <w:pPr>
              <w:rPr>
                <w:rFonts w:ascii="Times New Roman" w:hAnsi="Times New Roman" w:cs="Times New Roman"/>
                <w:color w:val="000000"/>
                <w:sz w:val="13"/>
                <w:szCs w:val="13"/>
              </w:rPr>
            </w:pPr>
            <w:r>
              <w:rPr>
                <w:color w:val="000000"/>
                <w:sz w:val="13"/>
                <w:szCs w:val="13"/>
              </w:rPr>
              <w:t>x21502</w:t>
            </w:r>
          </w:p>
        </w:tc>
        <w:tc>
          <w:tcPr>
            <w:tcW w:w="1269" w:type="dxa"/>
            <w:tcBorders>
              <w:top w:val="nil"/>
              <w:left w:val="nil"/>
              <w:bottom w:val="nil"/>
            </w:tcBorders>
            <w:shd w:val="clear" w:color="auto" w:fill="auto"/>
            <w:noWrap/>
            <w:vAlign w:val="center"/>
            <w:hideMark/>
          </w:tcPr>
          <w:p w14:paraId="7CE1C9B5" w14:textId="77777777" w:rsidR="00E122F1" w:rsidRDefault="00E122F1" w:rsidP="00E122F1">
            <w:pPr>
              <w:rPr>
                <w:color w:val="000000"/>
                <w:sz w:val="13"/>
                <w:szCs w:val="13"/>
              </w:rPr>
            </w:pPr>
            <w:proofErr w:type="spellStart"/>
            <w:r>
              <w:rPr>
                <w:color w:val="000000"/>
                <w:sz w:val="13"/>
                <w:szCs w:val="13"/>
              </w:rPr>
              <w:t>MilduraVic</w:t>
            </w:r>
            <w:proofErr w:type="spellEnd"/>
          </w:p>
        </w:tc>
        <w:tc>
          <w:tcPr>
            <w:tcW w:w="1555" w:type="dxa"/>
            <w:tcBorders>
              <w:top w:val="nil"/>
              <w:left w:val="nil"/>
              <w:bottom w:val="nil"/>
              <w:right w:val="single" w:sz="4" w:space="0" w:color="auto"/>
            </w:tcBorders>
            <w:vAlign w:val="bottom"/>
          </w:tcPr>
          <w:p w14:paraId="7D040EC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Mildura</w:t>
            </w:r>
          </w:p>
        </w:tc>
        <w:tc>
          <w:tcPr>
            <w:tcW w:w="983" w:type="dxa"/>
            <w:tcBorders>
              <w:top w:val="nil"/>
              <w:left w:val="nil"/>
              <w:bottom w:val="nil"/>
            </w:tcBorders>
            <w:vAlign w:val="center"/>
          </w:tcPr>
          <w:p w14:paraId="1FB7C309" w14:textId="77777777" w:rsidR="00E122F1" w:rsidRDefault="00E122F1" w:rsidP="00E122F1">
            <w:pPr>
              <w:rPr>
                <w:rFonts w:ascii="Times New Roman" w:hAnsi="Times New Roman" w:cs="Times New Roman"/>
                <w:color w:val="000000"/>
                <w:sz w:val="14"/>
                <w:szCs w:val="14"/>
              </w:rPr>
            </w:pPr>
            <w:r>
              <w:rPr>
                <w:color w:val="000000"/>
                <w:sz w:val="14"/>
                <w:szCs w:val="14"/>
              </w:rPr>
              <w:t>x31102</w:t>
            </w:r>
          </w:p>
        </w:tc>
        <w:tc>
          <w:tcPr>
            <w:tcW w:w="1269" w:type="dxa"/>
            <w:tcBorders>
              <w:top w:val="nil"/>
              <w:bottom w:val="nil"/>
            </w:tcBorders>
            <w:vAlign w:val="center"/>
          </w:tcPr>
          <w:p w14:paraId="67C1E28B" w14:textId="77777777" w:rsidR="00E122F1" w:rsidRDefault="00E122F1" w:rsidP="00E122F1">
            <w:pPr>
              <w:rPr>
                <w:color w:val="000000"/>
                <w:sz w:val="14"/>
                <w:szCs w:val="14"/>
              </w:rPr>
            </w:pPr>
            <w:proofErr w:type="spellStart"/>
            <w:r>
              <w:rPr>
                <w:color w:val="000000"/>
                <w:sz w:val="14"/>
                <w:szCs w:val="14"/>
              </w:rPr>
              <w:t>BeenleighQld</w:t>
            </w:r>
            <w:proofErr w:type="spellEnd"/>
          </w:p>
        </w:tc>
        <w:tc>
          <w:tcPr>
            <w:tcW w:w="1859" w:type="dxa"/>
            <w:tcBorders>
              <w:top w:val="nil"/>
              <w:left w:val="nil"/>
              <w:bottom w:val="nil"/>
              <w:right w:val="single" w:sz="4" w:space="0" w:color="auto"/>
            </w:tcBorders>
            <w:vAlign w:val="bottom"/>
          </w:tcPr>
          <w:p w14:paraId="141CEA2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Beenleigh</w:t>
            </w:r>
          </w:p>
        </w:tc>
      </w:tr>
      <w:tr w:rsidR="00E122F1" w:rsidRPr="00DB3ED3" w14:paraId="58BC2968"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C8BE316" w14:textId="77777777" w:rsidR="00E122F1" w:rsidRDefault="00E122F1" w:rsidP="00E122F1">
            <w:pPr>
              <w:rPr>
                <w:rFonts w:ascii="Times New Roman" w:hAnsi="Times New Roman" w:cs="Times New Roman"/>
                <w:color w:val="000000"/>
                <w:sz w:val="13"/>
                <w:szCs w:val="13"/>
              </w:rPr>
            </w:pPr>
            <w:r>
              <w:rPr>
                <w:color w:val="000000"/>
                <w:sz w:val="13"/>
                <w:szCs w:val="13"/>
              </w:rPr>
              <w:t>x21503</w:t>
            </w:r>
          </w:p>
        </w:tc>
        <w:tc>
          <w:tcPr>
            <w:tcW w:w="1269" w:type="dxa"/>
            <w:tcBorders>
              <w:top w:val="nil"/>
              <w:left w:val="nil"/>
              <w:bottom w:val="nil"/>
            </w:tcBorders>
            <w:shd w:val="clear" w:color="auto" w:fill="auto"/>
            <w:noWrap/>
            <w:vAlign w:val="center"/>
            <w:hideMark/>
          </w:tcPr>
          <w:p w14:paraId="2D93A0BB" w14:textId="77777777" w:rsidR="00E122F1" w:rsidRDefault="00E122F1" w:rsidP="00E122F1">
            <w:pPr>
              <w:rPr>
                <w:color w:val="000000"/>
                <w:sz w:val="13"/>
                <w:szCs w:val="13"/>
              </w:rPr>
            </w:pPr>
            <w:proofErr w:type="spellStart"/>
            <w:r>
              <w:rPr>
                <w:color w:val="000000"/>
                <w:sz w:val="13"/>
                <w:szCs w:val="13"/>
              </w:rPr>
              <w:t>MurRivSwnHil</w:t>
            </w:r>
            <w:proofErr w:type="spellEnd"/>
          </w:p>
        </w:tc>
        <w:tc>
          <w:tcPr>
            <w:tcW w:w="1555" w:type="dxa"/>
            <w:tcBorders>
              <w:top w:val="nil"/>
              <w:left w:val="nil"/>
              <w:bottom w:val="nil"/>
              <w:right w:val="single" w:sz="4" w:space="0" w:color="auto"/>
            </w:tcBorders>
            <w:vAlign w:val="bottom"/>
          </w:tcPr>
          <w:p w14:paraId="1389E25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Murray River - Swan Hill</w:t>
            </w:r>
          </w:p>
        </w:tc>
        <w:tc>
          <w:tcPr>
            <w:tcW w:w="983" w:type="dxa"/>
            <w:tcBorders>
              <w:top w:val="nil"/>
              <w:left w:val="nil"/>
              <w:bottom w:val="nil"/>
            </w:tcBorders>
            <w:vAlign w:val="center"/>
          </w:tcPr>
          <w:p w14:paraId="2BBC736E" w14:textId="77777777" w:rsidR="00E122F1" w:rsidRDefault="00E122F1" w:rsidP="00E122F1">
            <w:pPr>
              <w:rPr>
                <w:rFonts w:ascii="Times New Roman" w:hAnsi="Times New Roman" w:cs="Times New Roman"/>
                <w:color w:val="000000"/>
                <w:sz w:val="14"/>
                <w:szCs w:val="14"/>
              </w:rPr>
            </w:pPr>
            <w:r>
              <w:rPr>
                <w:color w:val="000000"/>
                <w:sz w:val="14"/>
                <w:szCs w:val="14"/>
              </w:rPr>
              <w:t>x31103</w:t>
            </w:r>
          </w:p>
        </w:tc>
        <w:tc>
          <w:tcPr>
            <w:tcW w:w="1269" w:type="dxa"/>
            <w:tcBorders>
              <w:top w:val="nil"/>
              <w:bottom w:val="nil"/>
            </w:tcBorders>
            <w:vAlign w:val="center"/>
          </w:tcPr>
          <w:p w14:paraId="77A4FE4D" w14:textId="77777777" w:rsidR="00E122F1" w:rsidRDefault="00E122F1" w:rsidP="00E122F1">
            <w:pPr>
              <w:rPr>
                <w:color w:val="000000"/>
                <w:sz w:val="14"/>
                <w:szCs w:val="14"/>
              </w:rPr>
            </w:pPr>
            <w:proofErr w:type="spellStart"/>
            <w:r>
              <w:rPr>
                <w:color w:val="000000"/>
                <w:sz w:val="14"/>
                <w:szCs w:val="14"/>
              </w:rPr>
              <w:t>BrownsPlains</w:t>
            </w:r>
            <w:proofErr w:type="spellEnd"/>
          </w:p>
        </w:tc>
        <w:tc>
          <w:tcPr>
            <w:tcW w:w="1859" w:type="dxa"/>
            <w:tcBorders>
              <w:top w:val="nil"/>
              <w:left w:val="nil"/>
              <w:bottom w:val="nil"/>
              <w:right w:val="single" w:sz="4" w:space="0" w:color="auto"/>
            </w:tcBorders>
            <w:vAlign w:val="bottom"/>
          </w:tcPr>
          <w:p w14:paraId="0FBCCAC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Browns Plains</w:t>
            </w:r>
          </w:p>
        </w:tc>
      </w:tr>
      <w:tr w:rsidR="00E122F1" w:rsidRPr="00DB3ED3" w14:paraId="554A1E18"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58D50F3" w14:textId="77777777" w:rsidR="00E122F1" w:rsidRDefault="00E122F1" w:rsidP="00E122F1">
            <w:pPr>
              <w:rPr>
                <w:rFonts w:ascii="Times New Roman" w:hAnsi="Times New Roman" w:cs="Times New Roman"/>
                <w:color w:val="000000"/>
                <w:sz w:val="13"/>
                <w:szCs w:val="13"/>
              </w:rPr>
            </w:pPr>
            <w:r>
              <w:rPr>
                <w:color w:val="000000"/>
                <w:sz w:val="13"/>
                <w:szCs w:val="13"/>
              </w:rPr>
              <w:t>x21601</w:t>
            </w:r>
          </w:p>
        </w:tc>
        <w:tc>
          <w:tcPr>
            <w:tcW w:w="1269" w:type="dxa"/>
            <w:tcBorders>
              <w:top w:val="nil"/>
              <w:left w:val="nil"/>
              <w:bottom w:val="nil"/>
            </w:tcBorders>
            <w:shd w:val="clear" w:color="auto" w:fill="auto"/>
            <w:noWrap/>
            <w:vAlign w:val="center"/>
            <w:hideMark/>
          </w:tcPr>
          <w:p w14:paraId="59674FC5" w14:textId="77777777" w:rsidR="00E122F1" w:rsidRDefault="00E122F1" w:rsidP="00E122F1">
            <w:pPr>
              <w:rPr>
                <w:color w:val="000000"/>
                <w:sz w:val="13"/>
                <w:szCs w:val="13"/>
              </w:rPr>
            </w:pPr>
            <w:proofErr w:type="spellStart"/>
            <w:r>
              <w:rPr>
                <w:color w:val="000000"/>
                <w:sz w:val="13"/>
                <w:szCs w:val="13"/>
              </w:rPr>
              <w:t>CampaspeVic</w:t>
            </w:r>
            <w:proofErr w:type="spellEnd"/>
          </w:p>
        </w:tc>
        <w:tc>
          <w:tcPr>
            <w:tcW w:w="1555" w:type="dxa"/>
            <w:tcBorders>
              <w:top w:val="nil"/>
              <w:left w:val="nil"/>
              <w:bottom w:val="nil"/>
              <w:right w:val="single" w:sz="4" w:space="0" w:color="auto"/>
            </w:tcBorders>
            <w:vAlign w:val="bottom"/>
          </w:tcPr>
          <w:p w14:paraId="6B6C1C1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Campaspe</w:t>
            </w:r>
          </w:p>
        </w:tc>
        <w:tc>
          <w:tcPr>
            <w:tcW w:w="983" w:type="dxa"/>
            <w:tcBorders>
              <w:top w:val="nil"/>
              <w:left w:val="nil"/>
              <w:bottom w:val="nil"/>
            </w:tcBorders>
            <w:vAlign w:val="center"/>
          </w:tcPr>
          <w:p w14:paraId="2D7DC0C6" w14:textId="77777777" w:rsidR="00E122F1" w:rsidRDefault="00E122F1" w:rsidP="00E122F1">
            <w:pPr>
              <w:rPr>
                <w:rFonts w:ascii="Times New Roman" w:hAnsi="Times New Roman" w:cs="Times New Roman"/>
                <w:color w:val="000000"/>
                <w:sz w:val="14"/>
                <w:szCs w:val="14"/>
              </w:rPr>
            </w:pPr>
            <w:r>
              <w:rPr>
                <w:color w:val="000000"/>
                <w:sz w:val="14"/>
                <w:szCs w:val="14"/>
              </w:rPr>
              <w:t>x31104</w:t>
            </w:r>
          </w:p>
        </w:tc>
        <w:tc>
          <w:tcPr>
            <w:tcW w:w="1269" w:type="dxa"/>
            <w:tcBorders>
              <w:top w:val="nil"/>
              <w:bottom w:val="nil"/>
            </w:tcBorders>
            <w:vAlign w:val="center"/>
          </w:tcPr>
          <w:p w14:paraId="4C592480" w14:textId="77777777" w:rsidR="00E122F1" w:rsidRDefault="00E122F1" w:rsidP="00E122F1">
            <w:pPr>
              <w:rPr>
                <w:color w:val="000000"/>
                <w:sz w:val="14"/>
                <w:szCs w:val="14"/>
              </w:rPr>
            </w:pPr>
            <w:r>
              <w:rPr>
                <w:color w:val="000000"/>
                <w:sz w:val="14"/>
                <w:szCs w:val="14"/>
              </w:rPr>
              <w:t>Jimboomba</w:t>
            </w:r>
          </w:p>
        </w:tc>
        <w:tc>
          <w:tcPr>
            <w:tcW w:w="1859" w:type="dxa"/>
            <w:tcBorders>
              <w:top w:val="nil"/>
              <w:left w:val="nil"/>
              <w:bottom w:val="nil"/>
              <w:right w:val="single" w:sz="4" w:space="0" w:color="auto"/>
            </w:tcBorders>
            <w:vAlign w:val="bottom"/>
          </w:tcPr>
          <w:p w14:paraId="12DA21A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Jimboomba</w:t>
            </w:r>
          </w:p>
        </w:tc>
      </w:tr>
      <w:tr w:rsidR="00E122F1" w:rsidRPr="00DB3ED3" w14:paraId="6B04A4F3"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1771666C" w14:textId="77777777" w:rsidR="00E122F1" w:rsidRDefault="00E122F1" w:rsidP="00E122F1">
            <w:pPr>
              <w:rPr>
                <w:rFonts w:ascii="Times New Roman" w:hAnsi="Times New Roman" w:cs="Times New Roman"/>
                <w:color w:val="000000"/>
                <w:sz w:val="13"/>
                <w:szCs w:val="13"/>
              </w:rPr>
            </w:pPr>
            <w:r>
              <w:rPr>
                <w:color w:val="000000"/>
                <w:sz w:val="13"/>
                <w:szCs w:val="13"/>
              </w:rPr>
              <w:t>x21602</w:t>
            </w:r>
          </w:p>
        </w:tc>
        <w:tc>
          <w:tcPr>
            <w:tcW w:w="1269" w:type="dxa"/>
            <w:tcBorders>
              <w:top w:val="nil"/>
              <w:left w:val="nil"/>
              <w:bottom w:val="nil"/>
            </w:tcBorders>
            <w:shd w:val="clear" w:color="auto" w:fill="auto"/>
            <w:noWrap/>
            <w:vAlign w:val="center"/>
            <w:hideMark/>
          </w:tcPr>
          <w:p w14:paraId="7472FFB1" w14:textId="77777777" w:rsidR="00E122F1" w:rsidRDefault="00E122F1" w:rsidP="00E122F1">
            <w:pPr>
              <w:rPr>
                <w:color w:val="000000"/>
                <w:sz w:val="13"/>
                <w:szCs w:val="13"/>
              </w:rPr>
            </w:pPr>
            <w:proofErr w:type="spellStart"/>
            <w:r>
              <w:rPr>
                <w:color w:val="000000"/>
                <w:sz w:val="13"/>
                <w:szCs w:val="13"/>
              </w:rPr>
              <w:t>MoiraVic</w:t>
            </w:r>
            <w:proofErr w:type="spellEnd"/>
          </w:p>
        </w:tc>
        <w:tc>
          <w:tcPr>
            <w:tcW w:w="1555" w:type="dxa"/>
            <w:tcBorders>
              <w:top w:val="nil"/>
              <w:left w:val="nil"/>
              <w:bottom w:val="nil"/>
              <w:right w:val="single" w:sz="4" w:space="0" w:color="auto"/>
            </w:tcBorders>
            <w:vAlign w:val="bottom"/>
          </w:tcPr>
          <w:p w14:paraId="7AC82DE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Moira</w:t>
            </w:r>
          </w:p>
        </w:tc>
        <w:tc>
          <w:tcPr>
            <w:tcW w:w="983" w:type="dxa"/>
            <w:tcBorders>
              <w:top w:val="nil"/>
              <w:left w:val="nil"/>
              <w:bottom w:val="nil"/>
            </w:tcBorders>
            <w:vAlign w:val="center"/>
          </w:tcPr>
          <w:p w14:paraId="6C96A40D" w14:textId="77777777" w:rsidR="00E122F1" w:rsidRDefault="00E122F1" w:rsidP="00E122F1">
            <w:pPr>
              <w:rPr>
                <w:rFonts w:ascii="Times New Roman" w:hAnsi="Times New Roman" w:cs="Times New Roman"/>
                <w:color w:val="000000"/>
                <w:sz w:val="14"/>
                <w:szCs w:val="14"/>
              </w:rPr>
            </w:pPr>
            <w:r>
              <w:rPr>
                <w:color w:val="000000"/>
                <w:sz w:val="14"/>
                <w:szCs w:val="14"/>
              </w:rPr>
              <w:t>x31105</w:t>
            </w:r>
          </w:p>
        </w:tc>
        <w:tc>
          <w:tcPr>
            <w:tcW w:w="1269" w:type="dxa"/>
            <w:tcBorders>
              <w:top w:val="nil"/>
              <w:bottom w:val="nil"/>
            </w:tcBorders>
            <w:vAlign w:val="center"/>
          </w:tcPr>
          <w:p w14:paraId="6A208786" w14:textId="77777777" w:rsidR="00E122F1" w:rsidRDefault="00E122F1" w:rsidP="00E122F1">
            <w:pPr>
              <w:rPr>
                <w:color w:val="000000"/>
                <w:sz w:val="14"/>
                <w:szCs w:val="14"/>
              </w:rPr>
            </w:pPr>
            <w:proofErr w:type="spellStart"/>
            <w:r>
              <w:rPr>
                <w:color w:val="000000"/>
                <w:sz w:val="14"/>
                <w:szCs w:val="14"/>
              </w:rPr>
              <w:t>LgnleaCarbrk</w:t>
            </w:r>
            <w:proofErr w:type="spellEnd"/>
          </w:p>
        </w:tc>
        <w:tc>
          <w:tcPr>
            <w:tcW w:w="1859" w:type="dxa"/>
            <w:tcBorders>
              <w:top w:val="nil"/>
              <w:left w:val="nil"/>
              <w:bottom w:val="nil"/>
              <w:right w:val="single" w:sz="4" w:space="0" w:color="auto"/>
            </w:tcBorders>
            <w:vAlign w:val="bottom"/>
          </w:tcPr>
          <w:p w14:paraId="7CFC02C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Loganlea - Carbrook</w:t>
            </w:r>
          </w:p>
        </w:tc>
      </w:tr>
      <w:tr w:rsidR="00E122F1" w:rsidRPr="00DB3ED3" w14:paraId="08D71239"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C38F1E5" w14:textId="77777777" w:rsidR="00E122F1" w:rsidRDefault="00E122F1" w:rsidP="00E122F1">
            <w:pPr>
              <w:rPr>
                <w:rFonts w:ascii="Times New Roman" w:hAnsi="Times New Roman" w:cs="Times New Roman"/>
                <w:color w:val="000000"/>
                <w:sz w:val="13"/>
                <w:szCs w:val="13"/>
              </w:rPr>
            </w:pPr>
            <w:r>
              <w:rPr>
                <w:color w:val="000000"/>
                <w:sz w:val="13"/>
                <w:szCs w:val="13"/>
              </w:rPr>
              <w:t>x21603</w:t>
            </w:r>
          </w:p>
        </w:tc>
        <w:tc>
          <w:tcPr>
            <w:tcW w:w="1269" w:type="dxa"/>
            <w:tcBorders>
              <w:top w:val="nil"/>
              <w:left w:val="nil"/>
              <w:bottom w:val="nil"/>
            </w:tcBorders>
            <w:shd w:val="clear" w:color="auto" w:fill="auto"/>
            <w:noWrap/>
            <w:vAlign w:val="center"/>
            <w:hideMark/>
          </w:tcPr>
          <w:p w14:paraId="1FA49C29" w14:textId="77777777" w:rsidR="00E122F1" w:rsidRDefault="00E122F1" w:rsidP="00E122F1">
            <w:pPr>
              <w:rPr>
                <w:color w:val="000000"/>
                <w:sz w:val="13"/>
                <w:szCs w:val="13"/>
              </w:rPr>
            </w:pPr>
            <w:proofErr w:type="spellStart"/>
            <w:r>
              <w:rPr>
                <w:color w:val="000000"/>
                <w:sz w:val="13"/>
                <w:szCs w:val="13"/>
              </w:rPr>
              <w:t>SheppartnVic</w:t>
            </w:r>
            <w:proofErr w:type="spellEnd"/>
          </w:p>
        </w:tc>
        <w:tc>
          <w:tcPr>
            <w:tcW w:w="1555" w:type="dxa"/>
            <w:tcBorders>
              <w:top w:val="nil"/>
              <w:left w:val="nil"/>
              <w:bottom w:val="nil"/>
              <w:right w:val="single" w:sz="4" w:space="0" w:color="auto"/>
            </w:tcBorders>
            <w:vAlign w:val="bottom"/>
          </w:tcPr>
          <w:p w14:paraId="09078CB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Shepparton</w:t>
            </w:r>
          </w:p>
        </w:tc>
        <w:tc>
          <w:tcPr>
            <w:tcW w:w="983" w:type="dxa"/>
            <w:tcBorders>
              <w:top w:val="nil"/>
              <w:left w:val="nil"/>
              <w:bottom w:val="nil"/>
            </w:tcBorders>
            <w:vAlign w:val="center"/>
          </w:tcPr>
          <w:p w14:paraId="01AD13D5" w14:textId="77777777" w:rsidR="00E122F1" w:rsidRDefault="00E122F1" w:rsidP="00E122F1">
            <w:pPr>
              <w:rPr>
                <w:rFonts w:ascii="Times New Roman" w:hAnsi="Times New Roman" w:cs="Times New Roman"/>
                <w:color w:val="000000"/>
                <w:sz w:val="14"/>
                <w:szCs w:val="14"/>
              </w:rPr>
            </w:pPr>
            <w:r>
              <w:rPr>
                <w:color w:val="000000"/>
                <w:sz w:val="14"/>
                <w:szCs w:val="14"/>
              </w:rPr>
              <w:t>x31106</w:t>
            </w:r>
          </w:p>
        </w:tc>
        <w:tc>
          <w:tcPr>
            <w:tcW w:w="1269" w:type="dxa"/>
            <w:tcBorders>
              <w:top w:val="nil"/>
              <w:bottom w:val="nil"/>
            </w:tcBorders>
            <w:vAlign w:val="center"/>
          </w:tcPr>
          <w:p w14:paraId="67DE8853" w14:textId="77777777" w:rsidR="00E122F1" w:rsidRDefault="00E122F1" w:rsidP="00E122F1">
            <w:pPr>
              <w:rPr>
                <w:color w:val="000000"/>
                <w:sz w:val="14"/>
                <w:szCs w:val="14"/>
              </w:rPr>
            </w:pPr>
            <w:proofErr w:type="spellStart"/>
            <w:r>
              <w:rPr>
                <w:color w:val="000000"/>
                <w:sz w:val="14"/>
                <w:szCs w:val="14"/>
              </w:rPr>
              <w:t>SprngwdKgstn</w:t>
            </w:r>
            <w:proofErr w:type="spellEnd"/>
          </w:p>
        </w:tc>
        <w:tc>
          <w:tcPr>
            <w:tcW w:w="1859" w:type="dxa"/>
            <w:tcBorders>
              <w:top w:val="nil"/>
              <w:left w:val="nil"/>
              <w:bottom w:val="nil"/>
              <w:right w:val="single" w:sz="4" w:space="0" w:color="auto"/>
            </w:tcBorders>
            <w:vAlign w:val="bottom"/>
          </w:tcPr>
          <w:p w14:paraId="5F20CFF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Springwood - Kingston</w:t>
            </w:r>
          </w:p>
        </w:tc>
      </w:tr>
      <w:tr w:rsidR="00E122F1" w:rsidRPr="00DB3ED3" w14:paraId="100A73B2"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3DE2BFDE" w14:textId="77777777" w:rsidR="00E122F1" w:rsidRDefault="00E122F1" w:rsidP="00E122F1">
            <w:pPr>
              <w:rPr>
                <w:rFonts w:ascii="Times New Roman" w:hAnsi="Times New Roman" w:cs="Times New Roman"/>
                <w:color w:val="000000"/>
                <w:sz w:val="13"/>
                <w:szCs w:val="13"/>
              </w:rPr>
            </w:pPr>
            <w:r>
              <w:rPr>
                <w:color w:val="000000"/>
                <w:sz w:val="13"/>
                <w:szCs w:val="13"/>
              </w:rPr>
              <w:t>x21701</w:t>
            </w:r>
          </w:p>
        </w:tc>
        <w:tc>
          <w:tcPr>
            <w:tcW w:w="1269" w:type="dxa"/>
            <w:tcBorders>
              <w:top w:val="nil"/>
              <w:left w:val="nil"/>
              <w:bottom w:val="nil"/>
            </w:tcBorders>
            <w:shd w:val="clear" w:color="auto" w:fill="auto"/>
            <w:noWrap/>
            <w:vAlign w:val="center"/>
            <w:hideMark/>
          </w:tcPr>
          <w:p w14:paraId="3EE7731A" w14:textId="77777777" w:rsidR="00E122F1" w:rsidRDefault="00E122F1" w:rsidP="00E122F1">
            <w:pPr>
              <w:rPr>
                <w:color w:val="000000"/>
                <w:sz w:val="13"/>
                <w:szCs w:val="13"/>
              </w:rPr>
            </w:pPr>
            <w:proofErr w:type="spellStart"/>
            <w:r>
              <w:rPr>
                <w:color w:val="000000"/>
                <w:sz w:val="13"/>
                <w:szCs w:val="13"/>
              </w:rPr>
              <w:t>GlenSGrmpVic</w:t>
            </w:r>
            <w:proofErr w:type="spellEnd"/>
          </w:p>
        </w:tc>
        <w:tc>
          <w:tcPr>
            <w:tcW w:w="1555" w:type="dxa"/>
            <w:tcBorders>
              <w:top w:val="nil"/>
              <w:left w:val="nil"/>
              <w:bottom w:val="nil"/>
              <w:right w:val="single" w:sz="4" w:space="0" w:color="auto"/>
            </w:tcBorders>
            <w:vAlign w:val="bottom"/>
          </w:tcPr>
          <w:p w14:paraId="503782E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Glenelg - Southern Grampians</w:t>
            </w:r>
          </w:p>
        </w:tc>
        <w:tc>
          <w:tcPr>
            <w:tcW w:w="983" w:type="dxa"/>
            <w:tcBorders>
              <w:top w:val="nil"/>
              <w:left w:val="nil"/>
              <w:bottom w:val="nil"/>
            </w:tcBorders>
            <w:vAlign w:val="center"/>
          </w:tcPr>
          <w:p w14:paraId="7CA61602" w14:textId="77777777" w:rsidR="00E122F1" w:rsidRDefault="00E122F1" w:rsidP="00E122F1">
            <w:pPr>
              <w:rPr>
                <w:rFonts w:ascii="Times New Roman" w:hAnsi="Times New Roman" w:cs="Times New Roman"/>
                <w:color w:val="000000"/>
                <w:sz w:val="14"/>
                <w:szCs w:val="14"/>
              </w:rPr>
            </w:pPr>
            <w:r>
              <w:rPr>
                <w:color w:val="000000"/>
                <w:sz w:val="14"/>
                <w:szCs w:val="14"/>
              </w:rPr>
              <w:t>x31201</w:t>
            </w:r>
          </w:p>
        </w:tc>
        <w:tc>
          <w:tcPr>
            <w:tcW w:w="1269" w:type="dxa"/>
            <w:tcBorders>
              <w:top w:val="nil"/>
              <w:bottom w:val="nil"/>
            </w:tcBorders>
            <w:vAlign w:val="center"/>
          </w:tcPr>
          <w:p w14:paraId="0AA7441D" w14:textId="77777777" w:rsidR="00E122F1" w:rsidRDefault="00E122F1" w:rsidP="00E122F1">
            <w:pPr>
              <w:rPr>
                <w:color w:val="000000"/>
                <w:sz w:val="14"/>
                <w:szCs w:val="14"/>
              </w:rPr>
            </w:pPr>
            <w:proofErr w:type="spellStart"/>
            <w:r>
              <w:rPr>
                <w:color w:val="000000"/>
                <w:sz w:val="14"/>
                <w:szCs w:val="14"/>
              </w:rPr>
              <w:t>BowenBasQld</w:t>
            </w:r>
            <w:proofErr w:type="spellEnd"/>
          </w:p>
        </w:tc>
        <w:tc>
          <w:tcPr>
            <w:tcW w:w="1859" w:type="dxa"/>
            <w:tcBorders>
              <w:top w:val="nil"/>
              <w:left w:val="nil"/>
              <w:bottom w:val="nil"/>
              <w:right w:val="single" w:sz="4" w:space="0" w:color="auto"/>
            </w:tcBorders>
            <w:vAlign w:val="bottom"/>
          </w:tcPr>
          <w:p w14:paraId="4DECC9E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Bowen Basin - North</w:t>
            </w:r>
          </w:p>
        </w:tc>
      </w:tr>
      <w:tr w:rsidR="00E122F1" w:rsidRPr="00DB3ED3" w14:paraId="63359B91"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7C051FCB" w14:textId="77777777" w:rsidR="00E122F1" w:rsidRDefault="00E122F1" w:rsidP="00E122F1">
            <w:pPr>
              <w:rPr>
                <w:rFonts w:ascii="Times New Roman" w:hAnsi="Times New Roman" w:cs="Times New Roman"/>
                <w:color w:val="000000"/>
                <w:sz w:val="13"/>
                <w:szCs w:val="13"/>
              </w:rPr>
            </w:pPr>
            <w:r>
              <w:rPr>
                <w:color w:val="000000"/>
                <w:sz w:val="13"/>
                <w:szCs w:val="13"/>
              </w:rPr>
              <w:t>x21703</w:t>
            </w:r>
          </w:p>
        </w:tc>
        <w:tc>
          <w:tcPr>
            <w:tcW w:w="1269" w:type="dxa"/>
            <w:tcBorders>
              <w:top w:val="nil"/>
              <w:left w:val="nil"/>
              <w:bottom w:val="nil"/>
            </w:tcBorders>
            <w:shd w:val="clear" w:color="auto" w:fill="auto"/>
            <w:noWrap/>
            <w:vAlign w:val="center"/>
            <w:hideMark/>
          </w:tcPr>
          <w:p w14:paraId="6BA1AE6C" w14:textId="77777777" w:rsidR="00E122F1" w:rsidRDefault="00E122F1" w:rsidP="00E122F1">
            <w:pPr>
              <w:rPr>
                <w:color w:val="000000"/>
                <w:sz w:val="13"/>
                <w:szCs w:val="13"/>
              </w:rPr>
            </w:pPr>
            <w:proofErr w:type="spellStart"/>
            <w:r>
              <w:rPr>
                <w:color w:val="000000"/>
                <w:sz w:val="13"/>
                <w:szCs w:val="13"/>
              </w:rPr>
              <w:t>ColacCorVic</w:t>
            </w:r>
            <w:proofErr w:type="spellEnd"/>
          </w:p>
        </w:tc>
        <w:tc>
          <w:tcPr>
            <w:tcW w:w="1555" w:type="dxa"/>
            <w:tcBorders>
              <w:top w:val="nil"/>
              <w:left w:val="nil"/>
              <w:bottom w:val="nil"/>
              <w:right w:val="single" w:sz="4" w:space="0" w:color="auto"/>
            </w:tcBorders>
            <w:vAlign w:val="bottom"/>
          </w:tcPr>
          <w:p w14:paraId="34AD52D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Colac - Corangamite</w:t>
            </w:r>
          </w:p>
        </w:tc>
        <w:tc>
          <w:tcPr>
            <w:tcW w:w="983" w:type="dxa"/>
            <w:tcBorders>
              <w:top w:val="nil"/>
              <w:left w:val="nil"/>
              <w:bottom w:val="nil"/>
            </w:tcBorders>
            <w:vAlign w:val="center"/>
          </w:tcPr>
          <w:p w14:paraId="78506B81" w14:textId="77777777" w:rsidR="00E122F1" w:rsidRDefault="00E122F1" w:rsidP="00E122F1">
            <w:pPr>
              <w:rPr>
                <w:rFonts w:ascii="Times New Roman" w:hAnsi="Times New Roman" w:cs="Times New Roman"/>
                <w:color w:val="000000"/>
                <w:sz w:val="14"/>
                <w:szCs w:val="14"/>
              </w:rPr>
            </w:pPr>
            <w:r>
              <w:rPr>
                <w:color w:val="000000"/>
                <w:sz w:val="14"/>
                <w:szCs w:val="14"/>
              </w:rPr>
              <w:t>x31202</w:t>
            </w:r>
          </w:p>
        </w:tc>
        <w:tc>
          <w:tcPr>
            <w:tcW w:w="1269" w:type="dxa"/>
            <w:tcBorders>
              <w:top w:val="nil"/>
              <w:bottom w:val="nil"/>
            </w:tcBorders>
            <w:vAlign w:val="center"/>
          </w:tcPr>
          <w:p w14:paraId="40392CCC" w14:textId="77777777" w:rsidR="00E122F1" w:rsidRDefault="00E122F1" w:rsidP="00E122F1">
            <w:pPr>
              <w:rPr>
                <w:color w:val="000000"/>
                <w:sz w:val="14"/>
                <w:szCs w:val="14"/>
              </w:rPr>
            </w:pPr>
            <w:proofErr w:type="spellStart"/>
            <w:r>
              <w:rPr>
                <w:color w:val="000000"/>
                <w:sz w:val="14"/>
                <w:szCs w:val="14"/>
              </w:rPr>
              <w:t>MackayQld</w:t>
            </w:r>
            <w:proofErr w:type="spellEnd"/>
          </w:p>
        </w:tc>
        <w:tc>
          <w:tcPr>
            <w:tcW w:w="1859" w:type="dxa"/>
            <w:tcBorders>
              <w:top w:val="nil"/>
              <w:left w:val="nil"/>
              <w:bottom w:val="nil"/>
              <w:right w:val="single" w:sz="4" w:space="0" w:color="auto"/>
            </w:tcBorders>
            <w:vAlign w:val="bottom"/>
          </w:tcPr>
          <w:p w14:paraId="6C786E8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Mackay</w:t>
            </w:r>
          </w:p>
        </w:tc>
      </w:tr>
      <w:tr w:rsidR="00E122F1" w:rsidRPr="00DB3ED3" w14:paraId="240F8AA4"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1A9DF833" w14:textId="77777777" w:rsidR="00E122F1" w:rsidRDefault="00E122F1" w:rsidP="00E122F1">
            <w:pPr>
              <w:rPr>
                <w:rFonts w:ascii="Times New Roman" w:hAnsi="Times New Roman" w:cs="Times New Roman"/>
                <w:color w:val="000000"/>
                <w:sz w:val="13"/>
                <w:szCs w:val="13"/>
              </w:rPr>
            </w:pPr>
            <w:r>
              <w:rPr>
                <w:color w:val="000000"/>
                <w:sz w:val="13"/>
                <w:szCs w:val="13"/>
              </w:rPr>
              <w:t>x21704</w:t>
            </w:r>
          </w:p>
        </w:tc>
        <w:tc>
          <w:tcPr>
            <w:tcW w:w="1269" w:type="dxa"/>
            <w:tcBorders>
              <w:top w:val="nil"/>
              <w:left w:val="nil"/>
              <w:bottom w:val="nil"/>
            </w:tcBorders>
            <w:shd w:val="clear" w:color="auto" w:fill="auto"/>
            <w:noWrap/>
            <w:vAlign w:val="center"/>
            <w:hideMark/>
          </w:tcPr>
          <w:p w14:paraId="39476CEF" w14:textId="77777777" w:rsidR="00E122F1" w:rsidRDefault="00E122F1" w:rsidP="00E122F1">
            <w:pPr>
              <w:rPr>
                <w:color w:val="000000"/>
                <w:sz w:val="13"/>
                <w:szCs w:val="13"/>
              </w:rPr>
            </w:pPr>
            <w:proofErr w:type="spellStart"/>
            <w:r>
              <w:rPr>
                <w:color w:val="000000"/>
                <w:sz w:val="13"/>
                <w:szCs w:val="13"/>
              </w:rPr>
              <w:t>WarrnmblVic</w:t>
            </w:r>
            <w:proofErr w:type="spellEnd"/>
          </w:p>
        </w:tc>
        <w:tc>
          <w:tcPr>
            <w:tcW w:w="1555" w:type="dxa"/>
            <w:tcBorders>
              <w:top w:val="nil"/>
              <w:left w:val="nil"/>
              <w:bottom w:val="nil"/>
              <w:right w:val="single" w:sz="4" w:space="0" w:color="auto"/>
            </w:tcBorders>
            <w:vAlign w:val="bottom"/>
          </w:tcPr>
          <w:p w14:paraId="042ACD5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Warrnambool - Otway Ranges</w:t>
            </w:r>
          </w:p>
        </w:tc>
        <w:tc>
          <w:tcPr>
            <w:tcW w:w="983" w:type="dxa"/>
            <w:tcBorders>
              <w:top w:val="nil"/>
              <w:left w:val="nil"/>
              <w:bottom w:val="nil"/>
            </w:tcBorders>
            <w:vAlign w:val="center"/>
          </w:tcPr>
          <w:p w14:paraId="79144523" w14:textId="77777777" w:rsidR="00E122F1" w:rsidRDefault="00E122F1" w:rsidP="00E122F1">
            <w:pPr>
              <w:rPr>
                <w:rFonts w:ascii="Times New Roman" w:hAnsi="Times New Roman" w:cs="Times New Roman"/>
                <w:color w:val="000000"/>
                <w:sz w:val="14"/>
                <w:szCs w:val="14"/>
              </w:rPr>
            </w:pPr>
            <w:r>
              <w:rPr>
                <w:color w:val="000000"/>
                <w:sz w:val="14"/>
                <w:szCs w:val="14"/>
              </w:rPr>
              <w:t>x31203</w:t>
            </w:r>
          </w:p>
        </w:tc>
        <w:tc>
          <w:tcPr>
            <w:tcW w:w="1269" w:type="dxa"/>
            <w:tcBorders>
              <w:top w:val="nil"/>
              <w:bottom w:val="nil"/>
            </w:tcBorders>
            <w:vAlign w:val="center"/>
          </w:tcPr>
          <w:p w14:paraId="19AD5B4F" w14:textId="77777777" w:rsidR="00E122F1" w:rsidRDefault="00E122F1" w:rsidP="00E122F1">
            <w:pPr>
              <w:rPr>
                <w:color w:val="000000"/>
                <w:sz w:val="14"/>
                <w:szCs w:val="14"/>
              </w:rPr>
            </w:pPr>
            <w:proofErr w:type="spellStart"/>
            <w:r>
              <w:rPr>
                <w:color w:val="000000"/>
                <w:sz w:val="14"/>
                <w:szCs w:val="14"/>
              </w:rPr>
              <w:t>WhitsundyQld</w:t>
            </w:r>
            <w:proofErr w:type="spellEnd"/>
          </w:p>
        </w:tc>
        <w:tc>
          <w:tcPr>
            <w:tcW w:w="1859" w:type="dxa"/>
            <w:tcBorders>
              <w:top w:val="nil"/>
              <w:left w:val="nil"/>
              <w:bottom w:val="nil"/>
              <w:right w:val="single" w:sz="4" w:space="0" w:color="auto"/>
            </w:tcBorders>
            <w:vAlign w:val="bottom"/>
          </w:tcPr>
          <w:p w14:paraId="2A94A87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Whitsunday</w:t>
            </w:r>
          </w:p>
        </w:tc>
      </w:tr>
      <w:tr w:rsidR="00E122F1" w:rsidRPr="00DB3ED3" w14:paraId="28ED5EBC"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3466BE8" w14:textId="77777777" w:rsidR="00E122F1" w:rsidRDefault="00E122F1" w:rsidP="00E122F1">
            <w:pPr>
              <w:rPr>
                <w:rFonts w:ascii="Times New Roman" w:hAnsi="Times New Roman" w:cs="Times New Roman"/>
                <w:color w:val="000000"/>
                <w:sz w:val="13"/>
                <w:szCs w:val="13"/>
              </w:rPr>
            </w:pPr>
            <w:r>
              <w:rPr>
                <w:color w:val="000000"/>
                <w:sz w:val="13"/>
                <w:szCs w:val="13"/>
              </w:rPr>
              <w:t>x30101</w:t>
            </w:r>
          </w:p>
        </w:tc>
        <w:tc>
          <w:tcPr>
            <w:tcW w:w="1269" w:type="dxa"/>
            <w:tcBorders>
              <w:top w:val="nil"/>
              <w:left w:val="nil"/>
              <w:bottom w:val="nil"/>
            </w:tcBorders>
            <w:shd w:val="clear" w:color="auto" w:fill="auto"/>
            <w:noWrap/>
            <w:vAlign w:val="center"/>
            <w:hideMark/>
          </w:tcPr>
          <w:p w14:paraId="3FA64AD8" w14:textId="77777777" w:rsidR="00E122F1" w:rsidRDefault="00E122F1" w:rsidP="00E122F1">
            <w:pPr>
              <w:rPr>
                <w:color w:val="000000"/>
                <w:sz w:val="13"/>
                <w:szCs w:val="13"/>
              </w:rPr>
            </w:pPr>
            <w:proofErr w:type="spellStart"/>
            <w:r>
              <w:rPr>
                <w:color w:val="000000"/>
                <w:sz w:val="13"/>
                <w:szCs w:val="13"/>
              </w:rPr>
              <w:t>CapalabaQld</w:t>
            </w:r>
            <w:proofErr w:type="spellEnd"/>
          </w:p>
        </w:tc>
        <w:tc>
          <w:tcPr>
            <w:tcW w:w="1555" w:type="dxa"/>
            <w:tcBorders>
              <w:top w:val="nil"/>
              <w:left w:val="nil"/>
              <w:bottom w:val="nil"/>
              <w:right w:val="single" w:sz="4" w:space="0" w:color="auto"/>
            </w:tcBorders>
            <w:vAlign w:val="bottom"/>
          </w:tcPr>
          <w:p w14:paraId="699216B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Capalaba</w:t>
            </w:r>
          </w:p>
        </w:tc>
        <w:tc>
          <w:tcPr>
            <w:tcW w:w="983" w:type="dxa"/>
            <w:tcBorders>
              <w:top w:val="nil"/>
              <w:left w:val="nil"/>
              <w:bottom w:val="nil"/>
            </w:tcBorders>
            <w:vAlign w:val="center"/>
          </w:tcPr>
          <w:p w14:paraId="247E3795" w14:textId="77777777" w:rsidR="00E122F1" w:rsidRDefault="00E122F1" w:rsidP="00E122F1">
            <w:pPr>
              <w:rPr>
                <w:rFonts w:ascii="Times New Roman" w:hAnsi="Times New Roman" w:cs="Times New Roman"/>
                <w:color w:val="000000"/>
                <w:sz w:val="14"/>
                <w:szCs w:val="14"/>
              </w:rPr>
            </w:pPr>
            <w:r>
              <w:rPr>
                <w:color w:val="000000"/>
                <w:sz w:val="14"/>
                <w:szCs w:val="14"/>
              </w:rPr>
              <w:t>x31301</w:t>
            </w:r>
          </w:p>
        </w:tc>
        <w:tc>
          <w:tcPr>
            <w:tcW w:w="1269" w:type="dxa"/>
            <w:tcBorders>
              <w:top w:val="nil"/>
              <w:bottom w:val="nil"/>
            </w:tcBorders>
            <w:vAlign w:val="center"/>
          </w:tcPr>
          <w:p w14:paraId="19272573" w14:textId="77777777" w:rsidR="00E122F1" w:rsidRDefault="00E122F1" w:rsidP="00E122F1">
            <w:pPr>
              <w:rPr>
                <w:color w:val="000000"/>
                <w:sz w:val="14"/>
                <w:szCs w:val="14"/>
              </w:rPr>
            </w:pPr>
            <w:proofErr w:type="spellStart"/>
            <w:r>
              <w:rPr>
                <w:color w:val="000000"/>
                <w:sz w:val="14"/>
                <w:szCs w:val="14"/>
              </w:rPr>
              <w:t>BribieBchmre</w:t>
            </w:r>
            <w:proofErr w:type="spellEnd"/>
          </w:p>
        </w:tc>
        <w:tc>
          <w:tcPr>
            <w:tcW w:w="1859" w:type="dxa"/>
            <w:tcBorders>
              <w:top w:val="nil"/>
              <w:left w:val="nil"/>
              <w:bottom w:val="nil"/>
              <w:right w:val="single" w:sz="4" w:space="0" w:color="auto"/>
            </w:tcBorders>
            <w:vAlign w:val="bottom"/>
          </w:tcPr>
          <w:p w14:paraId="0DD469D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Bribie - Beachmere</w:t>
            </w:r>
          </w:p>
        </w:tc>
      </w:tr>
      <w:tr w:rsidR="00E122F1" w:rsidRPr="00DB3ED3" w14:paraId="326ADF5C"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35580EEA" w14:textId="77777777" w:rsidR="00E122F1" w:rsidRDefault="00E122F1" w:rsidP="00E122F1">
            <w:pPr>
              <w:rPr>
                <w:rFonts w:ascii="Times New Roman" w:hAnsi="Times New Roman" w:cs="Times New Roman"/>
                <w:color w:val="000000"/>
                <w:sz w:val="13"/>
                <w:szCs w:val="13"/>
              </w:rPr>
            </w:pPr>
            <w:r>
              <w:rPr>
                <w:color w:val="000000"/>
                <w:sz w:val="13"/>
                <w:szCs w:val="13"/>
              </w:rPr>
              <w:t>x30102</w:t>
            </w:r>
          </w:p>
        </w:tc>
        <w:tc>
          <w:tcPr>
            <w:tcW w:w="1269" w:type="dxa"/>
            <w:tcBorders>
              <w:top w:val="nil"/>
              <w:left w:val="nil"/>
              <w:bottom w:val="nil"/>
            </w:tcBorders>
            <w:shd w:val="clear" w:color="auto" w:fill="auto"/>
            <w:noWrap/>
            <w:vAlign w:val="center"/>
            <w:hideMark/>
          </w:tcPr>
          <w:p w14:paraId="0E40FED4" w14:textId="77777777" w:rsidR="00E122F1" w:rsidRDefault="00E122F1" w:rsidP="00E122F1">
            <w:pPr>
              <w:rPr>
                <w:color w:val="000000"/>
                <w:sz w:val="13"/>
                <w:szCs w:val="13"/>
              </w:rPr>
            </w:pPr>
            <w:proofErr w:type="spellStart"/>
            <w:r>
              <w:rPr>
                <w:color w:val="000000"/>
                <w:sz w:val="13"/>
                <w:szCs w:val="13"/>
              </w:rPr>
              <w:t>ClevelndStrd</w:t>
            </w:r>
            <w:proofErr w:type="spellEnd"/>
          </w:p>
        </w:tc>
        <w:tc>
          <w:tcPr>
            <w:tcW w:w="1555" w:type="dxa"/>
            <w:tcBorders>
              <w:top w:val="nil"/>
              <w:left w:val="nil"/>
              <w:bottom w:val="nil"/>
              <w:right w:val="single" w:sz="4" w:space="0" w:color="auto"/>
            </w:tcBorders>
            <w:vAlign w:val="bottom"/>
          </w:tcPr>
          <w:p w14:paraId="6E7CB9F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Cleveland - Stradbroke</w:t>
            </w:r>
          </w:p>
        </w:tc>
        <w:tc>
          <w:tcPr>
            <w:tcW w:w="983" w:type="dxa"/>
            <w:tcBorders>
              <w:top w:val="nil"/>
              <w:left w:val="nil"/>
              <w:bottom w:val="nil"/>
            </w:tcBorders>
            <w:vAlign w:val="center"/>
          </w:tcPr>
          <w:p w14:paraId="41F84134" w14:textId="77777777" w:rsidR="00E122F1" w:rsidRDefault="00E122F1" w:rsidP="00E122F1">
            <w:pPr>
              <w:rPr>
                <w:rFonts w:ascii="Times New Roman" w:hAnsi="Times New Roman" w:cs="Times New Roman"/>
                <w:color w:val="000000"/>
                <w:sz w:val="14"/>
                <w:szCs w:val="14"/>
              </w:rPr>
            </w:pPr>
            <w:r>
              <w:rPr>
                <w:color w:val="000000"/>
                <w:sz w:val="14"/>
                <w:szCs w:val="14"/>
              </w:rPr>
              <w:t>x31302</w:t>
            </w:r>
          </w:p>
        </w:tc>
        <w:tc>
          <w:tcPr>
            <w:tcW w:w="1269" w:type="dxa"/>
            <w:tcBorders>
              <w:top w:val="nil"/>
              <w:bottom w:val="nil"/>
            </w:tcBorders>
            <w:vAlign w:val="center"/>
          </w:tcPr>
          <w:p w14:paraId="6BEA5283" w14:textId="77777777" w:rsidR="00E122F1" w:rsidRDefault="00E122F1" w:rsidP="00E122F1">
            <w:pPr>
              <w:rPr>
                <w:color w:val="000000"/>
                <w:sz w:val="14"/>
                <w:szCs w:val="14"/>
              </w:rPr>
            </w:pPr>
            <w:proofErr w:type="spellStart"/>
            <w:r>
              <w:rPr>
                <w:color w:val="000000"/>
                <w:sz w:val="14"/>
                <w:szCs w:val="14"/>
              </w:rPr>
              <w:t>CaboolturQld</w:t>
            </w:r>
            <w:proofErr w:type="spellEnd"/>
          </w:p>
        </w:tc>
        <w:tc>
          <w:tcPr>
            <w:tcW w:w="1859" w:type="dxa"/>
            <w:tcBorders>
              <w:top w:val="nil"/>
              <w:left w:val="nil"/>
              <w:bottom w:val="nil"/>
              <w:right w:val="single" w:sz="4" w:space="0" w:color="auto"/>
            </w:tcBorders>
            <w:vAlign w:val="bottom"/>
          </w:tcPr>
          <w:p w14:paraId="176C57A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Caboolture</w:t>
            </w:r>
          </w:p>
        </w:tc>
      </w:tr>
      <w:tr w:rsidR="00E122F1" w:rsidRPr="00DB3ED3" w14:paraId="2F487911"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907896A" w14:textId="77777777" w:rsidR="00E122F1" w:rsidRDefault="00E122F1" w:rsidP="00E122F1">
            <w:pPr>
              <w:rPr>
                <w:rFonts w:ascii="Times New Roman" w:hAnsi="Times New Roman" w:cs="Times New Roman"/>
                <w:color w:val="000000"/>
                <w:sz w:val="13"/>
                <w:szCs w:val="13"/>
              </w:rPr>
            </w:pPr>
            <w:r>
              <w:rPr>
                <w:color w:val="000000"/>
                <w:sz w:val="13"/>
                <w:szCs w:val="13"/>
              </w:rPr>
              <w:t>x30103</w:t>
            </w:r>
          </w:p>
        </w:tc>
        <w:tc>
          <w:tcPr>
            <w:tcW w:w="1269" w:type="dxa"/>
            <w:tcBorders>
              <w:top w:val="nil"/>
              <w:left w:val="nil"/>
              <w:bottom w:val="nil"/>
            </w:tcBorders>
            <w:shd w:val="clear" w:color="auto" w:fill="auto"/>
            <w:noWrap/>
            <w:vAlign w:val="center"/>
            <w:hideMark/>
          </w:tcPr>
          <w:p w14:paraId="412F7BCD" w14:textId="77777777" w:rsidR="00E122F1" w:rsidRDefault="00E122F1" w:rsidP="00E122F1">
            <w:pPr>
              <w:rPr>
                <w:color w:val="000000"/>
                <w:sz w:val="13"/>
                <w:szCs w:val="13"/>
              </w:rPr>
            </w:pPr>
            <w:proofErr w:type="spellStart"/>
            <w:r>
              <w:rPr>
                <w:color w:val="000000"/>
                <w:sz w:val="13"/>
                <w:szCs w:val="13"/>
              </w:rPr>
              <w:t>WynnumManly</w:t>
            </w:r>
            <w:proofErr w:type="spellEnd"/>
          </w:p>
        </w:tc>
        <w:tc>
          <w:tcPr>
            <w:tcW w:w="1555" w:type="dxa"/>
            <w:tcBorders>
              <w:top w:val="nil"/>
              <w:left w:val="nil"/>
              <w:bottom w:val="nil"/>
              <w:right w:val="single" w:sz="4" w:space="0" w:color="auto"/>
            </w:tcBorders>
            <w:vAlign w:val="bottom"/>
          </w:tcPr>
          <w:p w14:paraId="55AD4E9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Wynnum - Manly</w:t>
            </w:r>
          </w:p>
        </w:tc>
        <w:tc>
          <w:tcPr>
            <w:tcW w:w="983" w:type="dxa"/>
            <w:tcBorders>
              <w:top w:val="nil"/>
              <w:left w:val="nil"/>
              <w:bottom w:val="nil"/>
            </w:tcBorders>
            <w:vAlign w:val="center"/>
          </w:tcPr>
          <w:p w14:paraId="74AC34D7" w14:textId="77777777" w:rsidR="00E122F1" w:rsidRDefault="00E122F1" w:rsidP="00E122F1">
            <w:pPr>
              <w:rPr>
                <w:rFonts w:ascii="Times New Roman" w:hAnsi="Times New Roman" w:cs="Times New Roman"/>
                <w:color w:val="000000"/>
                <w:sz w:val="14"/>
                <w:szCs w:val="14"/>
              </w:rPr>
            </w:pPr>
            <w:r>
              <w:rPr>
                <w:color w:val="000000"/>
                <w:sz w:val="14"/>
                <w:szCs w:val="14"/>
              </w:rPr>
              <w:t>x31303</w:t>
            </w:r>
          </w:p>
        </w:tc>
        <w:tc>
          <w:tcPr>
            <w:tcW w:w="1269" w:type="dxa"/>
            <w:tcBorders>
              <w:top w:val="nil"/>
              <w:bottom w:val="nil"/>
            </w:tcBorders>
            <w:vAlign w:val="center"/>
          </w:tcPr>
          <w:p w14:paraId="0D741B56" w14:textId="77777777" w:rsidR="00E122F1" w:rsidRDefault="00E122F1" w:rsidP="00E122F1">
            <w:pPr>
              <w:rPr>
                <w:color w:val="000000"/>
                <w:sz w:val="14"/>
                <w:szCs w:val="14"/>
              </w:rPr>
            </w:pPr>
            <w:proofErr w:type="spellStart"/>
            <w:r>
              <w:rPr>
                <w:color w:val="000000"/>
                <w:sz w:val="14"/>
                <w:szCs w:val="14"/>
              </w:rPr>
              <w:t>CabltureHint</w:t>
            </w:r>
            <w:proofErr w:type="spellEnd"/>
          </w:p>
        </w:tc>
        <w:tc>
          <w:tcPr>
            <w:tcW w:w="1859" w:type="dxa"/>
            <w:tcBorders>
              <w:top w:val="nil"/>
              <w:left w:val="nil"/>
              <w:bottom w:val="nil"/>
              <w:right w:val="single" w:sz="4" w:space="0" w:color="auto"/>
            </w:tcBorders>
            <w:vAlign w:val="bottom"/>
          </w:tcPr>
          <w:p w14:paraId="3A49763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Caboolture Hinterland</w:t>
            </w:r>
          </w:p>
        </w:tc>
      </w:tr>
      <w:tr w:rsidR="00E122F1" w:rsidRPr="00DB3ED3" w14:paraId="18D478AB"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0A59424B" w14:textId="77777777" w:rsidR="00E122F1" w:rsidRDefault="00E122F1" w:rsidP="00E122F1">
            <w:pPr>
              <w:rPr>
                <w:rFonts w:ascii="Times New Roman" w:hAnsi="Times New Roman" w:cs="Times New Roman"/>
                <w:color w:val="000000"/>
                <w:sz w:val="13"/>
                <w:szCs w:val="13"/>
              </w:rPr>
            </w:pPr>
            <w:r>
              <w:rPr>
                <w:color w:val="000000"/>
                <w:sz w:val="13"/>
                <w:szCs w:val="13"/>
              </w:rPr>
              <w:t>x30201</w:t>
            </w:r>
          </w:p>
        </w:tc>
        <w:tc>
          <w:tcPr>
            <w:tcW w:w="1269" w:type="dxa"/>
            <w:tcBorders>
              <w:top w:val="nil"/>
              <w:left w:val="nil"/>
              <w:bottom w:val="nil"/>
            </w:tcBorders>
            <w:shd w:val="clear" w:color="auto" w:fill="auto"/>
            <w:noWrap/>
            <w:vAlign w:val="center"/>
            <w:hideMark/>
          </w:tcPr>
          <w:p w14:paraId="1D50E4CE" w14:textId="77777777" w:rsidR="00E122F1" w:rsidRDefault="00E122F1" w:rsidP="00E122F1">
            <w:pPr>
              <w:rPr>
                <w:color w:val="000000"/>
                <w:sz w:val="13"/>
                <w:szCs w:val="13"/>
              </w:rPr>
            </w:pPr>
            <w:proofErr w:type="spellStart"/>
            <w:r>
              <w:rPr>
                <w:color w:val="000000"/>
                <w:sz w:val="13"/>
                <w:szCs w:val="13"/>
              </w:rPr>
              <w:t>BaldHlEvPark</w:t>
            </w:r>
            <w:proofErr w:type="spellEnd"/>
          </w:p>
        </w:tc>
        <w:tc>
          <w:tcPr>
            <w:tcW w:w="1555" w:type="dxa"/>
            <w:tcBorders>
              <w:top w:val="nil"/>
              <w:left w:val="nil"/>
              <w:bottom w:val="nil"/>
              <w:right w:val="single" w:sz="4" w:space="0" w:color="auto"/>
            </w:tcBorders>
            <w:vAlign w:val="bottom"/>
          </w:tcPr>
          <w:p w14:paraId="4366771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Bald Hills - Everton Park</w:t>
            </w:r>
          </w:p>
        </w:tc>
        <w:tc>
          <w:tcPr>
            <w:tcW w:w="983" w:type="dxa"/>
            <w:tcBorders>
              <w:top w:val="nil"/>
              <w:left w:val="nil"/>
              <w:bottom w:val="nil"/>
            </w:tcBorders>
            <w:vAlign w:val="center"/>
          </w:tcPr>
          <w:p w14:paraId="4CF3BFC4" w14:textId="77777777" w:rsidR="00E122F1" w:rsidRDefault="00E122F1" w:rsidP="00E122F1">
            <w:pPr>
              <w:rPr>
                <w:rFonts w:ascii="Times New Roman" w:hAnsi="Times New Roman" w:cs="Times New Roman"/>
                <w:color w:val="000000"/>
                <w:sz w:val="14"/>
                <w:szCs w:val="14"/>
              </w:rPr>
            </w:pPr>
            <w:r>
              <w:rPr>
                <w:color w:val="000000"/>
                <w:sz w:val="14"/>
                <w:szCs w:val="14"/>
              </w:rPr>
              <w:t>x31304</w:t>
            </w:r>
          </w:p>
        </w:tc>
        <w:tc>
          <w:tcPr>
            <w:tcW w:w="1269" w:type="dxa"/>
            <w:tcBorders>
              <w:top w:val="nil"/>
              <w:bottom w:val="nil"/>
            </w:tcBorders>
            <w:vAlign w:val="center"/>
          </w:tcPr>
          <w:p w14:paraId="3E109932" w14:textId="77777777" w:rsidR="00E122F1" w:rsidRDefault="00E122F1" w:rsidP="00E122F1">
            <w:pPr>
              <w:rPr>
                <w:color w:val="000000"/>
                <w:sz w:val="14"/>
                <w:szCs w:val="14"/>
              </w:rPr>
            </w:pPr>
            <w:proofErr w:type="spellStart"/>
            <w:r>
              <w:rPr>
                <w:color w:val="000000"/>
                <w:sz w:val="14"/>
                <w:szCs w:val="14"/>
              </w:rPr>
              <w:t>NarangbaBrp</w:t>
            </w:r>
            <w:proofErr w:type="spellEnd"/>
          </w:p>
        </w:tc>
        <w:tc>
          <w:tcPr>
            <w:tcW w:w="1859" w:type="dxa"/>
            <w:tcBorders>
              <w:top w:val="nil"/>
              <w:left w:val="nil"/>
              <w:bottom w:val="nil"/>
              <w:right w:val="single" w:sz="4" w:space="0" w:color="auto"/>
            </w:tcBorders>
            <w:vAlign w:val="bottom"/>
          </w:tcPr>
          <w:p w14:paraId="1DD1E89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Narangba - Burpengary</w:t>
            </w:r>
          </w:p>
        </w:tc>
      </w:tr>
      <w:tr w:rsidR="00E122F1" w:rsidRPr="00DB3ED3" w14:paraId="35F9B3FB"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2A25F81D" w14:textId="77777777" w:rsidR="00E122F1" w:rsidRDefault="00E122F1" w:rsidP="00E122F1">
            <w:pPr>
              <w:rPr>
                <w:rFonts w:ascii="Times New Roman" w:hAnsi="Times New Roman" w:cs="Times New Roman"/>
                <w:color w:val="000000"/>
                <w:sz w:val="13"/>
                <w:szCs w:val="13"/>
              </w:rPr>
            </w:pPr>
            <w:r>
              <w:rPr>
                <w:color w:val="000000"/>
                <w:sz w:val="13"/>
                <w:szCs w:val="13"/>
              </w:rPr>
              <w:t>x30202</w:t>
            </w:r>
          </w:p>
        </w:tc>
        <w:tc>
          <w:tcPr>
            <w:tcW w:w="1269" w:type="dxa"/>
            <w:tcBorders>
              <w:top w:val="nil"/>
              <w:left w:val="nil"/>
              <w:bottom w:val="nil"/>
            </w:tcBorders>
            <w:shd w:val="clear" w:color="auto" w:fill="auto"/>
            <w:noWrap/>
            <w:vAlign w:val="center"/>
            <w:hideMark/>
          </w:tcPr>
          <w:p w14:paraId="0DAC28A9" w14:textId="77777777" w:rsidR="00E122F1" w:rsidRDefault="00E122F1" w:rsidP="00E122F1">
            <w:pPr>
              <w:rPr>
                <w:color w:val="000000"/>
                <w:sz w:val="13"/>
                <w:szCs w:val="13"/>
              </w:rPr>
            </w:pPr>
            <w:proofErr w:type="spellStart"/>
            <w:r>
              <w:rPr>
                <w:color w:val="000000"/>
                <w:sz w:val="13"/>
                <w:szCs w:val="13"/>
              </w:rPr>
              <w:t>ChermsideQld</w:t>
            </w:r>
            <w:proofErr w:type="spellEnd"/>
          </w:p>
        </w:tc>
        <w:tc>
          <w:tcPr>
            <w:tcW w:w="1555" w:type="dxa"/>
            <w:tcBorders>
              <w:top w:val="nil"/>
              <w:left w:val="nil"/>
              <w:bottom w:val="nil"/>
              <w:right w:val="single" w:sz="4" w:space="0" w:color="auto"/>
            </w:tcBorders>
            <w:vAlign w:val="bottom"/>
          </w:tcPr>
          <w:p w14:paraId="20A090B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Chermside</w:t>
            </w:r>
          </w:p>
        </w:tc>
        <w:tc>
          <w:tcPr>
            <w:tcW w:w="983" w:type="dxa"/>
            <w:tcBorders>
              <w:top w:val="nil"/>
              <w:left w:val="nil"/>
              <w:bottom w:val="nil"/>
            </w:tcBorders>
            <w:vAlign w:val="center"/>
          </w:tcPr>
          <w:p w14:paraId="4ADDAF73" w14:textId="77777777" w:rsidR="00E122F1" w:rsidRDefault="00E122F1" w:rsidP="00E122F1">
            <w:pPr>
              <w:rPr>
                <w:rFonts w:ascii="Times New Roman" w:hAnsi="Times New Roman" w:cs="Times New Roman"/>
                <w:color w:val="000000"/>
                <w:sz w:val="14"/>
                <w:szCs w:val="14"/>
              </w:rPr>
            </w:pPr>
            <w:r>
              <w:rPr>
                <w:color w:val="000000"/>
                <w:sz w:val="14"/>
                <w:szCs w:val="14"/>
              </w:rPr>
              <w:t>x31305</w:t>
            </w:r>
          </w:p>
        </w:tc>
        <w:tc>
          <w:tcPr>
            <w:tcW w:w="1269" w:type="dxa"/>
            <w:tcBorders>
              <w:top w:val="nil"/>
              <w:bottom w:val="nil"/>
            </w:tcBorders>
            <w:vAlign w:val="center"/>
          </w:tcPr>
          <w:p w14:paraId="35A0B43B" w14:textId="77777777" w:rsidR="00E122F1" w:rsidRDefault="00E122F1" w:rsidP="00E122F1">
            <w:pPr>
              <w:rPr>
                <w:color w:val="000000"/>
                <w:sz w:val="14"/>
                <w:szCs w:val="14"/>
              </w:rPr>
            </w:pPr>
            <w:proofErr w:type="spellStart"/>
            <w:r>
              <w:rPr>
                <w:color w:val="000000"/>
                <w:sz w:val="14"/>
                <w:szCs w:val="14"/>
              </w:rPr>
              <w:t>RedcliffeQld</w:t>
            </w:r>
            <w:proofErr w:type="spellEnd"/>
          </w:p>
        </w:tc>
        <w:tc>
          <w:tcPr>
            <w:tcW w:w="1859" w:type="dxa"/>
            <w:tcBorders>
              <w:top w:val="nil"/>
              <w:left w:val="nil"/>
              <w:bottom w:val="nil"/>
              <w:right w:val="single" w:sz="4" w:space="0" w:color="auto"/>
            </w:tcBorders>
            <w:vAlign w:val="bottom"/>
          </w:tcPr>
          <w:p w14:paraId="712F130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Redcliffe</w:t>
            </w:r>
          </w:p>
        </w:tc>
      </w:tr>
      <w:tr w:rsidR="00E122F1" w:rsidRPr="00DB3ED3" w14:paraId="5B102762"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77A861D" w14:textId="77777777" w:rsidR="00E122F1" w:rsidRDefault="00E122F1" w:rsidP="00E122F1">
            <w:pPr>
              <w:rPr>
                <w:rFonts w:ascii="Times New Roman" w:hAnsi="Times New Roman" w:cs="Times New Roman"/>
                <w:color w:val="000000"/>
                <w:sz w:val="13"/>
                <w:szCs w:val="13"/>
              </w:rPr>
            </w:pPr>
            <w:r>
              <w:rPr>
                <w:color w:val="000000"/>
                <w:sz w:val="13"/>
                <w:szCs w:val="13"/>
              </w:rPr>
              <w:t>x30203</w:t>
            </w:r>
          </w:p>
        </w:tc>
        <w:tc>
          <w:tcPr>
            <w:tcW w:w="1269" w:type="dxa"/>
            <w:tcBorders>
              <w:top w:val="nil"/>
              <w:left w:val="nil"/>
              <w:bottom w:val="nil"/>
            </w:tcBorders>
            <w:shd w:val="clear" w:color="auto" w:fill="auto"/>
            <w:noWrap/>
            <w:vAlign w:val="center"/>
            <w:hideMark/>
          </w:tcPr>
          <w:p w14:paraId="4277EFE2" w14:textId="77777777" w:rsidR="00E122F1" w:rsidRDefault="00E122F1" w:rsidP="00E122F1">
            <w:pPr>
              <w:rPr>
                <w:color w:val="000000"/>
                <w:sz w:val="13"/>
                <w:szCs w:val="13"/>
              </w:rPr>
            </w:pPr>
            <w:proofErr w:type="spellStart"/>
            <w:r>
              <w:rPr>
                <w:color w:val="000000"/>
                <w:sz w:val="13"/>
                <w:szCs w:val="13"/>
              </w:rPr>
              <w:t>NundahQld</w:t>
            </w:r>
            <w:proofErr w:type="spellEnd"/>
          </w:p>
        </w:tc>
        <w:tc>
          <w:tcPr>
            <w:tcW w:w="1555" w:type="dxa"/>
            <w:tcBorders>
              <w:top w:val="nil"/>
              <w:left w:val="nil"/>
              <w:bottom w:val="nil"/>
              <w:right w:val="single" w:sz="4" w:space="0" w:color="auto"/>
            </w:tcBorders>
            <w:vAlign w:val="bottom"/>
          </w:tcPr>
          <w:p w14:paraId="0E3A99C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Nundah</w:t>
            </w:r>
          </w:p>
        </w:tc>
        <w:tc>
          <w:tcPr>
            <w:tcW w:w="983" w:type="dxa"/>
            <w:tcBorders>
              <w:top w:val="nil"/>
              <w:left w:val="nil"/>
              <w:bottom w:val="nil"/>
            </w:tcBorders>
            <w:vAlign w:val="center"/>
          </w:tcPr>
          <w:p w14:paraId="792A379D" w14:textId="77777777" w:rsidR="00E122F1" w:rsidRDefault="00E122F1" w:rsidP="00E122F1">
            <w:pPr>
              <w:rPr>
                <w:rFonts w:ascii="Times New Roman" w:hAnsi="Times New Roman" w:cs="Times New Roman"/>
                <w:color w:val="000000"/>
                <w:sz w:val="14"/>
                <w:szCs w:val="14"/>
              </w:rPr>
            </w:pPr>
            <w:r>
              <w:rPr>
                <w:color w:val="000000"/>
                <w:sz w:val="14"/>
                <w:szCs w:val="14"/>
              </w:rPr>
              <w:t>x31401</w:t>
            </w:r>
          </w:p>
        </w:tc>
        <w:tc>
          <w:tcPr>
            <w:tcW w:w="1269" w:type="dxa"/>
            <w:tcBorders>
              <w:top w:val="nil"/>
              <w:bottom w:val="nil"/>
            </w:tcBorders>
            <w:vAlign w:val="center"/>
          </w:tcPr>
          <w:p w14:paraId="63A47772" w14:textId="77777777" w:rsidR="00E122F1" w:rsidRDefault="00E122F1" w:rsidP="00E122F1">
            <w:pPr>
              <w:rPr>
                <w:color w:val="000000"/>
                <w:sz w:val="14"/>
                <w:szCs w:val="14"/>
              </w:rPr>
            </w:pPr>
            <w:proofErr w:type="spellStart"/>
            <w:r>
              <w:rPr>
                <w:color w:val="000000"/>
                <w:sz w:val="14"/>
                <w:szCs w:val="14"/>
              </w:rPr>
              <w:t>HillsMBSQld</w:t>
            </w:r>
            <w:proofErr w:type="spellEnd"/>
          </w:p>
        </w:tc>
        <w:tc>
          <w:tcPr>
            <w:tcW w:w="1859" w:type="dxa"/>
            <w:tcBorders>
              <w:top w:val="nil"/>
              <w:left w:val="nil"/>
              <w:bottom w:val="nil"/>
              <w:right w:val="single" w:sz="4" w:space="0" w:color="auto"/>
            </w:tcBorders>
            <w:vAlign w:val="bottom"/>
          </w:tcPr>
          <w:p w14:paraId="3787428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Hills District</w:t>
            </w:r>
          </w:p>
        </w:tc>
      </w:tr>
      <w:tr w:rsidR="00E122F1" w:rsidRPr="00DB3ED3" w14:paraId="4ADF05CD"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15C3BB7D" w14:textId="77777777" w:rsidR="00E122F1" w:rsidRDefault="00E122F1" w:rsidP="00E122F1">
            <w:pPr>
              <w:rPr>
                <w:rFonts w:ascii="Times New Roman" w:hAnsi="Times New Roman" w:cs="Times New Roman"/>
                <w:color w:val="000000"/>
                <w:sz w:val="13"/>
                <w:szCs w:val="13"/>
              </w:rPr>
            </w:pPr>
            <w:r>
              <w:rPr>
                <w:color w:val="000000"/>
                <w:sz w:val="13"/>
                <w:szCs w:val="13"/>
              </w:rPr>
              <w:t>x30204</w:t>
            </w:r>
          </w:p>
        </w:tc>
        <w:tc>
          <w:tcPr>
            <w:tcW w:w="1269" w:type="dxa"/>
            <w:tcBorders>
              <w:top w:val="nil"/>
              <w:left w:val="nil"/>
              <w:bottom w:val="nil"/>
            </w:tcBorders>
            <w:shd w:val="clear" w:color="auto" w:fill="auto"/>
            <w:noWrap/>
            <w:vAlign w:val="center"/>
            <w:hideMark/>
          </w:tcPr>
          <w:p w14:paraId="10FC5892" w14:textId="77777777" w:rsidR="00E122F1" w:rsidRDefault="00E122F1" w:rsidP="00E122F1">
            <w:pPr>
              <w:rPr>
                <w:color w:val="000000"/>
                <w:sz w:val="13"/>
                <w:szCs w:val="13"/>
              </w:rPr>
            </w:pPr>
            <w:proofErr w:type="spellStart"/>
            <w:r>
              <w:rPr>
                <w:color w:val="000000"/>
                <w:sz w:val="13"/>
                <w:szCs w:val="13"/>
              </w:rPr>
              <w:t>SandgateQld</w:t>
            </w:r>
            <w:proofErr w:type="spellEnd"/>
          </w:p>
        </w:tc>
        <w:tc>
          <w:tcPr>
            <w:tcW w:w="1555" w:type="dxa"/>
            <w:tcBorders>
              <w:top w:val="nil"/>
              <w:left w:val="nil"/>
              <w:bottom w:val="nil"/>
              <w:right w:val="single" w:sz="4" w:space="0" w:color="auto"/>
            </w:tcBorders>
            <w:vAlign w:val="bottom"/>
          </w:tcPr>
          <w:p w14:paraId="3BDE885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Sandgate</w:t>
            </w:r>
          </w:p>
        </w:tc>
        <w:tc>
          <w:tcPr>
            <w:tcW w:w="983" w:type="dxa"/>
            <w:tcBorders>
              <w:top w:val="nil"/>
              <w:left w:val="nil"/>
              <w:bottom w:val="nil"/>
            </w:tcBorders>
            <w:vAlign w:val="center"/>
          </w:tcPr>
          <w:p w14:paraId="63207CDE" w14:textId="77777777" w:rsidR="00E122F1" w:rsidRDefault="00E122F1" w:rsidP="00E122F1">
            <w:pPr>
              <w:rPr>
                <w:rFonts w:ascii="Times New Roman" w:hAnsi="Times New Roman" w:cs="Times New Roman"/>
                <w:color w:val="000000"/>
                <w:sz w:val="14"/>
                <w:szCs w:val="14"/>
              </w:rPr>
            </w:pPr>
            <w:r>
              <w:rPr>
                <w:color w:val="000000"/>
                <w:sz w:val="14"/>
                <w:szCs w:val="14"/>
              </w:rPr>
              <w:t>x31402</w:t>
            </w:r>
          </w:p>
        </w:tc>
        <w:tc>
          <w:tcPr>
            <w:tcW w:w="1269" w:type="dxa"/>
            <w:tcBorders>
              <w:top w:val="nil"/>
              <w:bottom w:val="nil"/>
            </w:tcBorders>
            <w:vAlign w:val="center"/>
          </w:tcPr>
          <w:p w14:paraId="70632AA2" w14:textId="77777777" w:rsidR="00E122F1" w:rsidRDefault="00E122F1" w:rsidP="00E122F1">
            <w:pPr>
              <w:rPr>
                <w:color w:val="000000"/>
                <w:sz w:val="14"/>
                <w:szCs w:val="14"/>
              </w:rPr>
            </w:pPr>
            <w:proofErr w:type="spellStart"/>
            <w:r>
              <w:rPr>
                <w:color w:val="000000"/>
                <w:sz w:val="14"/>
                <w:szCs w:val="14"/>
              </w:rPr>
              <w:t>NthLakeQld</w:t>
            </w:r>
            <w:proofErr w:type="spellEnd"/>
          </w:p>
        </w:tc>
        <w:tc>
          <w:tcPr>
            <w:tcW w:w="1859" w:type="dxa"/>
            <w:tcBorders>
              <w:top w:val="nil"/>
              <w:left w:val="nil"/>
              <w:bottom w:val="nil"/>
              <w:right w:val="single" w:sz="4" w:space="0" w:color="auto"/>
            </w:tcBorders>
            <w:vAlign w:val="bottom"/>
          </w:tcPr>
          <w:p w14:paraId="27678ED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North Lakes</w:t>
            </w:r>
          </w:p>
        </w:tc>
      </w:tr>
      <w:tr w:rsidR="00E122F1" w:rsidRPr="00DB3ED3" w14:paraId="2BE14E8E"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68EE5872" w14:textId="77777777" w:rsidR="00E122F1" w:rsidRDefault="00E122F1" w:rsidP="00E122F1">
            <w:pPr>
              <w:rPr>
                <w:rFonts w:ascii="Times New Roman" w:hAnsi="Times New Roman" w:cs="Times New Roman"/>
                <w:color w:val="000000"/>
                <w:sz w:val="13"/>
                <w:szCs w:val="13"/>
              </w:rPr>
            </w:pPr>
            <w:r>
              <w:rPr>
                <w:color w:val="000000"/>
                <w:sz w:val="13"/>
                <w:szCs w:val="13"/>
              </w:rPr>
              <w:t>x30301</w:t>
            </w:r>
          </w:p>
        </w:tc>
        <w:tc>
          <w:tcPr>
            <w:tcW w:w="1269" w:type="dxa"/>
            <w:tcBorders>
              <w:top w:val="nil"/>
              <w:left w:val="nil"/>
              <w:bottom w:val="nil"/>
            </w:tcBorders>
            <w:shd w:val="clear" w:color="auto" w:fill="auto"/>
            <w:noWrap/>
            <w:vAlign w:val="center"/>
            <w:hideMark/>
          </w:tcPr>
          <w:p w14:paraId="1AC3F87D" w14:textId="77777777" w:rsidR="00E122F1" w:rsidRDefault="00E122F1" w:rsidP="00E122F1">
            <w:pPr>
              <w:rPr>
                <w:color w:val="000000"/>
                <w:sz w:val="13"/>
                <w:szCs w:val="13"/>
              </w:rPr>
            </w:pPr>
            <w:proofErr w:type="spellStart"/>
            <w:r>
              <w:rPr>
                <w:color w:val="000000"/>
                <w:sz w:val="13"/>
                <w:szCs w:val="13"/>
              </w:rPr>
              <w:t>CarindaleQld</w:t>
            </w:r>
            <w:proofErr w:type="spellEnd"/>
          </w:p>
        </w:tc>
        <w:tc>
          <w:tcPr>
            <w:tcW w:w="1555" w:type="dxa"/>
            <w:tcBorders>
              <w:top w:val="nil"/>
              <w:left w:val="nil"/>
              <w:bottom w:val="nil"/>
              <w:right w:val="single" w:sz="4" w:space="0" w:color="auto"/>
            </w:tcBorders>
            <w:vAlign w:val="bottom"/>
          </w:tcPr>
          <w:p w14:paraId="6B209C8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Carindale</w:t>
            </w:r>
          </w:p>
        </w:tc>
        <w:tc>
          <w:tcPr>
            <w:tcW w:w="983" w:type="dxa"/>
            <w:tcBorders>
              <w:top w:val="nil"/>
              <w:left w:val="nil"/>
              <w:bottom w:val="nil"/>
            </w:tcBorders>
            <w:vAlign w:val="center"/>
          </w:tcPr>
          <w:p w14:paraId="5D223EC3" w14:textId="77777777" w:rsidR="00E122F1" w:rsidRDefault="00E122F1" w:rsidP="00E122F1">
            <w:pPr>
              <w:rPr>
                <w:rFonts w:ascii="Times New Roman" w:hAnsi="Times New Roman" w:cs="Times New Roman"/>
                <w:color w:val="000000"/>
                <w:sz w:val="14"/>
                <w:szCs w:val="14"/>
              </w:rPr>
            </w:pPr>
            <w:r>
              <w:rPr>
                <w:color w:val="000000"/>
                <w:sz w:val="14"/>
                <w:szCs w:val="14"/>
              </w:rPr>
              <w:t>x31403</w:t>
            </w:r>
          </w:p>
        </w:tc>
        <w:tc>
          <w:tcPr>
            <w:tcW w:w="1269" w:type="dxa"/>
            <w:tcBorders>
              <w:top w:val="nil"/>
              <w:bottom w:val="nil"/>
            </w:tcBorders>
            <w:vAlign w:val="center"/>
          </w:tcPr>
          <w:p w14:paraId="05CE9696" w14:textId="77777777" w:rsidR="00E122F1" w:rsidRDefault="00E122F1" w:rsidP="00E122F1">
            <w:pPr>
              <w:rPr>
                <w:color w:val="000000"/>
                <w:sz w:val="14"/>
                <w:szCs w:val="14"/>
              </w:rPr>
            </w:pPr>
            <w:proofErr w:type="spellStart"/>
            <w:r>
              <w:rPr>
                <w:color w:val="000000"/>
                <w:sz w:val="14"/>
                <w:szCs w:val="14"/>
              </w:rPr>
              <w:t>StrthpineQld</w:t>
            </w:r>
            <w:proofErr w:type="spellEnd"/>
          </w:p>
        </w:tc>
        <w:tc>
          <w:tcPr>
            <w:tcW w:w="1859" w:type="dxa"/>
            <w:tcBorders>
              <w:top w:val="nil"/>
              <w:left w:val="nil"/>
              <w:bottom w:val="nil"/>
              <w:right w:val="single" w:sz="4" w:space="0" w:color="auto"/>
            </w:tcBorders>
            <w:vAlign w:val="bottom"/>
          </w:tcPr>
          <w:p w14:paraId="6173A08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Strathpine</w:t>
            </w:r>
          </w:p>
        </w:tc>
      </w:tr>
      <w:tr w:rsidR="00E122F1" w:rsidRPr="00DB3ED3" w14:paraId="6F925EDB"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7D8F6151" w14:textId="77777777" w:rsidR="00E122F1" w:rsidRDefault="00E122F1" w:rsidP="00E122F1">
            <w:pPr>
              <w:rPr>
                <w:rFonts w:ascii="Times New Roman" w:hAnsi="Times New Roman" w:cs="Times New Roman"/>
                <w:color w:val="000000"/>
                <w:sz w:val="13"/>
                <w:szCs w:val="13"/>
              </w:rPr>
            </w:pPr>
            <w:r>
              <w:rPr>
                <w:color w:val="000000"/>
                <w:sz w:val="13"/>
                <w:szCs w:val="13"/>
              </w:rPr>
              <w:t>x30302</w:t>
            </w:r>
          </w:p>
        </w:tc>
        <w:tc>
          <w:tcPr>
            <w:tcW w:w="1269" w:type="dxa"/>
            <w:tcBorders>
              <w:top w:val="nil"/>
              <w:left w:val="nil"/>
              <w:bottom w:val="nil"/>
            </w:tcBorders>
            <w:shd w:val="clear" w:color="auto" w:fill="auto"/>
            <w:noWrap/>
            <w:vAlign w:val="center"/>
            <w:hideMark/>
          </w:tcPr>
          <w:p w14:paraId="0095686D" w14:textId="77777777" w:rsidR="00E122F1" w:rsidRDefault="00E122F1" w:rsidP="00E122F1">
            <w:pPr>
              <w:rPr>
                <w:color w:val="000000"/>
                <w:sz w:val="13"/>
                <w:szCs w:val="13"/>
              </w:rPr>
            </w:pPr>
            <w:proofErr w:type="spellStart"/>
            <w:r>
              <w:rPr>
                <w:color w:val="000000"/>
                <w:sz w:val="13"/>
                <w:szCs w:val="13"/>
              </w:rPr>
              <w:t>HollandPkYrg</w:t>
            </w:r>
            <w:proofErr w:type="spellEnd"/>
          </w:p>
        </w:tc>
        <w:tc>
          <w:tcPr>
            <w:tcW w:w="1555" w:type="dxa"/>
            <w:tcBorders>
              <w:top w:val="nil"/>
              <w:left w:val="nil"/>
              <w:bottom w:val="nil"/>
              <w:right w:val="single" w:sz="4" w:space="0" w:color="auto"/>
            </w:tcBorders>
            <w:vAlign w:val="bottom"/>
          </w:tcPr>
          <w:p w14:paraId="7ED3C4C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Holland Park - Yeronga</w:t>
            </w:r>
          </w:p>
        </w:tc>
        <w:tc>
          <w:tcPr>
            <w:tcW w:w="983" w:type="dxa"/>
            <w:tcBorders>
              <w:top w:val="nil"/>
              <w:left w:val="nil"/>
              <w:bottom w:val="nil"/>
            </w:tcBorders>
            <w:vAlign w:val="center"/>
          </w:tcPr>
          <w:p w14:paraId="1D312CCA" w14:textId="77777777" w:rsidR="00E122F1" w:rsidRDefault="00E122F1" w:rsidP="00E122F1">
            <w:pPr>
              <w:rPr>
                <w:rFonts w:ascii="Times New Roman" w:hAnsi="Times New Roman" w:cs="Times New Roman"/>
                <w:color w:val="000000"/>
                <w:sz w:val="14"/>
                <w:szCs w:val="14"/>
              </w:rPr>
            </w:pPr>
            <w:r>
              <w:rPr>
                <w:color w:val="000000"/>
                <w:sz w:val="14"/>
                <w:szCs w:val="14"/>
              </w:rPr>
              <w:t>x31501</w:t>
            </w:r>
          </w:p>
        </w:tc>
        <w:tc>
          <w:tcPr>
            <w:tcW w:w="1269" w:type="dxa"/>
            <w:tcBorders>
              <w:top w:val="nil"/>
              <w:bottom w:val="nil"/>
            </w:tcBorders>
            <w:vAlign w:val="center"/>
          </w:tcPr>
          <w:p w14:paraId="028FF144" w14:textId="77777777" w:rsidR="00E122F1" w:rsidRDefault="00E122F1" w:rsidP="00E122F1">
            <w:pPr>
              <w:rPr>
                <w:color w:val="000000"/>
                <w:sz w:val="14"/>
                <w:szCs w:val="14"/>
              </w:rPr>
            </w:pPr>
            <w:proofErr w:type="spellStart"/>
            <w:r>
              <w:rPr>
                <w:color w:val="000000"/>
                <w:sz w:val="14"/>
                <w:szCs w:val="14"/>
              </w:rPr>
              <w:t>FarNorthQld</w:t>
            </w:r>
            <w:proofErr w:type="spellEnd"/>
          </w:p>
        </w:tc>
        <w:tc>
          <w:tcPr>
            <w:tcW w:w="1859" w:type="dxa"/>
            <w:tcBorders>
              <w:top w:val="nil"/>
              <w:left w:val="nil"/>
              <w:bottom w:val="nil"/>
              <w:right w:val="single" w:sz="4" w:space="0" w:color="auto"/>
            </w:tcBorders>
            <w:vAlign w:val="bottom"/>
          </w:tcPr>
          <w:p w14:paraId="672773C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Far North</w:t>
            </w:r>
          </w:p>
        </w:tc>
      </w:tr>
      <w:tr w:rsidR="00E122F1" w:rsidRPr="00DB3ED3" w14:paraId="3751DF9B"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5D4DF12A" w14:textId="77777777" w:rsidR="00E122F1" w:rsidRDefault="00E122F1" w:rsidP="00E122F1">
            <w:pPr>
              <w:rPr>
                <w:rFonts w:ascii="Times New Roman" w:hAnsi="Times New Roman" w:cs="Times New Roman"/>
                <w:color w:val="000000"/>
                <w:sz w:val="13"/>
                <w:szCs w:val="13"/>
              </w:rPr>
            </w:pPr>
            <w:r>
              <w:rPr>
                <w:color w:val="000000"/>
                <w:sz w:val="13"/>
                <w:szCs w:val="13"/>
              </w:rPr>
              <w:t>x30303</w:t>
            </w:r>
          </w:p>
        </w:tc>
        <w:tc>
          <w:tcPr>
            <w:tcW w:w="1269" w:type="dxa"/>
            <w:tcBorders>
              <w:top w:val="nil"/>
              <w:left w:val="nil"/>
              <w:bottom w:val="nil"/>
            </w:tcBorders>
            <w:shd w:val="clear" w:color="auto" w:fill="auto"/>
            <w:noWrap/>
            <w:vAlign w:val="center"/>
            <w:hideMark/>
          </w:tcPr>
          <w:p w14:paraId="1229D0F8" w14:textId="77777777" w:rsidR="00E122F1" w:rsidRDefault="00E122F1" w:rsidP="00E122F1">
            <w:pPr>
              <w:rPr>
                <w:color w:val="000000"/>
                <w:sz w:val="13"/>
                <w:szCs w:val="13"/>
              </w:rPr>
            </w:pPr>
            <w:proofErr w:type="spellStart"/>
            <w:r>
              <w:rPr>
                <w:color w:val="000000"/>
                <w:sz w:val="13"/>
                <w:szCs w:val="13"/>
              </w:rPr>
              <w:t>MtGravattQld</w:t>
            </w:r>
            <w:proofErr w:type="spellEnd"/>
          </w:p>
        </w:tc>
        <w:tc>
          <w:tcPr>
            <w:tcW w:w="1555" w:type="dxa"/>
            <w:tcBorders>
              <w:top w:val="nil"/>
              <w:left w:val="nil"/>
              <w:bottom w:val="nil"/>
              <w:right w:val="single" w:sz="4" w:space="0" w:color="auto"/>
            </w:tcBorders>
            <w:vAlign w:val="bottom"/>
          </w:tcPr>
          <w:p w14:paraId="6942857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Mt Gravatt</w:t>
            </w:r>
          </w:p>
        </w:tc>
        <w:tc>
          <w:tcPr>
            <w:tcW w:w="983" w:type="dxa"/>
            <w:tcBorders>
              <w:top w:val="nil"/>
              <w:left w:val="nil"/>
              <w:bottom w:val="nil"/>
            </w:tcBorders>
            <w:vAlign w:val="center"/>
          </w:tcPr>
          <w:p w14:paraId="38074275" w14:textId="77777777" w:rsidR="00E122F1" w:rsidRDefault="00E122F1" w:rsidP="00E122F1">
            <w:pPr>
              <w:rPr>
                <w:rFonts w:ascii="Times New Roman" w:hAnsi="Times New Roman" w:cs="Times New Roman"/>
                <w:color w:val="000000"/>
                <w:sz w:val="14"/>
                <w:szCs w:val="14"/>
              </w:rPr>
            </w:pPr>
            <w:r>
              <w:rPr>
                <w:color w:val="000000"/>
                <w:sz w:val="14"/>
                <w:szCs w:val="14"/>
              </w:rPr>
              <w:t>x31502</w:t>
            </w:r>
          </w:p>
        </w:tc>
        <w:tc>
          <w:tcPr>
            <w:tcW w:w="1269" w:type="dxa"/>
            <w:tcBorders>
              <w:top w:val="nil"/>
              <w:bottom w:val="nil"/>
            </w:tcBorders>
            <w:vAlign w:val="center"/>
          </w:tcPr>
          <w:p w14:paraId="098D51A2" w14:textId="77777777" w:rsidR="00E122F1" w:rsidRDefault="00E122F1" w:rsidP="00E122F1">
            <w:pPr>
              <w:rPr>
                <w:color w:val="000000"/>
                <w:sz w:val="14"/>
                <w:szCs w:val="14"/>
              </w:rPr>
            </w:pPr>
            <w:proofErr w:type="spellStart"/>
            <w:r>
              <w:rPr>
                <w:color w:val="000000"/>
                <w:sz w:val="14"/>
                <w:szCs w:val="14"/>
              </w:rPr>
              <w:t>OutbackNQld</w:t>
            </w:r>
            <w:proofErr w:type="spellEnd"/>
          </w:p>
        </w:tc>
        <w:tc>
          <w:tcPr>
            <w:tcW w:w="1859" w:type="dxa"/>
            <w:tcBorders>
              <w:top w:val="nil"/>
              <w:left w:val="nil"/>
              <w:bottom w:val="nil"/>
              <w:right w:val="single" w:sz="4" w:space="0" w:color="auto"/>
            </w:tcBorders>
            <w:vAlign w:val="bottom"/>
          </w:tcPr>
          <w:p w14:paraId="0D81602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Outback - North</w:t>
            </w:r>
          </w:p>
        </w:tc>
      </w:tr>
      <w:tr w:rsidR="00E122F1" w:rsidRPr="00DB3ED3" w14:paraId="10F973AA"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5AFBFC52" w14:textId="77777777" w:rsidR="00E122F1" w:rsidRDefault="00E122F1" w:rsidP="00E122F1">
            <w:pPr>
              <w:rPr>
                <w:rFonts w:ascii="Times New Roman" w:hAnsi="Times New Roman" w:cs="Times New Roman"/>
                <w:color w:val="000000"/>
                <w:sz w:val="13"/>
                <w:szCs w:val="13"/>
              </w:rPr>
            </w:pPr>
            <w:r>
              <w:rPr>
                <w:color w:val="000000"/>
                <w:sz w:val="13"/>
                <w:szCs w:val="13"/>
              </w:rPr>
              <w:t>x30304</w:t>
            </w:r>
          </w:p>
        </w:tc>
        <w:tc>
          <w:tcPr>
            <w:tcW w:w="1269" w:type="dxa"/>
            <w:tcBorders>
              <w:top w:val="nil"/>
              <w:left w:val="nil"/>
              <w:bottom w:val="nil"/>
            </w:tcBorders>
            <w:shd w:val="clear" w:color="auto" w:fill="auto"/>
            <w:noWrap/>
            <w:vAlign w:val="center"/>
            <w:hideMark/>
          </w:tcPr>
          <w:p w14:paraId="100BCCC7" w14:textId="77777777" w:rsidR="00E122F1" w:rsidRDefault="00E122F1" w:rsidP="00E122F1">
            <w:pPr>
              <w:rPr>
                <w:color w:val="000000"/>
                <w:sz w:val="13"/>
                <w:szCs w:val="13"/>
              </w:rPr>
            </w:pPr>
            <w:proofErr w:type="spellStart"/>
            <w:r>
              <w:rPr>
                <w:color w:val="000000"/>
                <w:sz w:val="13"/>
                <w:szCs w:val="13"/>
              </w:rPr>
              <w:t>NathanQld</w:t>
            </w:r>
            <w:proofErr w:type="spellEnd"/>
          </w:p>
        </w:tc>
        <w:tc>
          <w:tcPr>
            <w:tcW w:w="1555" w:type="dxa"/>
            <w:tcBorders>
              <w:top w:val="nil"/>
              <w:left w:val="nil"/>
              <w:bottom w:val="nil"/>
              <w:right w:val="single" w:sz="4" w:space="0" w:color="auto"/>
            </w:tcBorders>
            <w:vAlign w:val="bottom"/>
          </w:tcPr>
          <w:p w14:paraId="2FBBB2D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Nathan</w:t>
            </w:r>
          </w:p>
        </w:tc>
        <w:tc>
          <w:tcPr>
            <w:tcW w:w="983" w:type="dxa"/>
            <w:tcBorders>
              <w:top w:val="nil"/>
              <w:left w:val="nil"/>
              <w:bottom w:val="nil"/>
            </w:tcBorders>
            <w:vAlign w:val="center"/>
          </w:tcPr>
          <w:p w14:paraId="4EC936C0" w14:textId="77777777" w:rsidR="00E122F1" w:rsidRDefault="00E122F1" w:rsidP="00E122F1">
            <w:pPr>
              <w:rPr>
                <w:rFonts w:ascii="Times New Roman" w:hAnsi="Times New Roman" w:cs="Times New Roman"/>
                <w:color w:val="000000"/>
                <w:sz w:val="14"/>
                <w:szCs w:val="14"/>
              </w:rPr>
            </w:pPr>
            <w:r>
              <w:rPr>
                <w:color w:val="000000"/>
                <w:sz w:val="14"/>
                <w:szCs w:val="14"/>
              </w:rPr>
              <w:t>x31503</w:t>
            </w:r>
          </w:p>
        </w:tc>
        <w:tc>
          <w:tcPr>
            <w:tcW w:w="1269" w:type="dxa"/>
            <w:tcBorders>
              <w:top w:val="nil"/>
              <w:bottom w:val="nil"/>
            </w:tcBorders>
            <w:vAlign w:val="center"/>
          </w:tcPr>
          <w:p w14:paraId="184650A0" w14:textId="77777777" w:rsidR="00E122F1" w:rsidRDefault="00E122F1" w:rsidP="00E122F1">
            <w:pPr>
              <w:rPr>
                <w:color w:val="000000"/>
                <w:sz w:val="14"/>
                <w:szCs w:val="14"/>
              </w:rPr>
            </w:pPr>
            <w:proofErr w:type="spellStart"/>
            <w:r>
              <w:rPr>
                <w:color w:val="000000"/>
                <w:sz w:val="14"/>
                <w:szCs w:val="14"/>
              </w:rPr>
              <w:t>OutbackSQld</w:t>
            </w:r>
            <w:proofErr w:type="spellEnd"/>
          </w:p>
        </w:tc>
        <w:tc>
          <w:tcPr>
            <w:tcW w:w="1859" w:type="dxa"/>
            <w:tcBorders>
              <w:top w:val="nil"/>
              <w:left w:val="nil"/>
              <w:bottom w:val="nil"/>
              <w:right w:val="single" w:sz="4" w:space="0" w:color="auto"/>
            </w:tcBorders>
            <w:vAlign w:val="bottom"/>
          </w:tcPr>
          <w:p w14:paraId="5C8FBAA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Outback - South</w:t>
            </w:r>
          </w:p>
        </w:tc>
      </w:tr>
      <w:tr w:rsidR="00E122F1" w:rsidRPr="00DB3ED3" w14:paraId="35145A34" w14:textId="77777777" w:rsidTr="00E122F1">
        <w:trPr>
          <w:trHeight w:hRule="exact" w:val="227"/>
        </w:trPr>
        <w:tc>
          <w:tcPr>
            <w:tcW w:w="715" w:type="dxa"/>
            <w:tcBorders>
              <w:top w:val="nil"/>
              <w:left w:val="single" w:sz="4" w:space="0" w:color="auto"/>
              <w:bottom w:val="nil"/>
              <w:right w:val="nil"/>
            </w:tcBorders>
            <w:shd w:val="clear" w:color="auto" w:fill="auto"/>
            <w:noWrap/>
            <w:vAlign w:val="center"/>
            <w:hideMark/>
          </w:tcPr>
          <w:p w14:paraId="4CD6FB0D" w14:textId="77777777" w:rsidR="00E122F1" w:rsidRDefault="00E122F1" w:rsidP="00E122F1">
            <w:pPr>
              <w:rPr>
                <w:rFonts w:ascii="Times New Roman" w:hAnsi="Times New Roman" w:cs="Times New Roman"/>
                <w:color w:val="000000"/>
                <w:sz w:val="13"/>
                <w:szCs w:val="13"/>
              </w:rPr>
            </w:pPr>
            <w:r>
              <w:rPr>
                <w:color w:val="000000"/>
                <w:sz w:val="13"/>
                <w:szCs w:val="13"/>
              </w:rPr>
              <w:t>x30305</w:t>
            </w:r>
          </w:p>
        </w:tc>
        <w:tc>
          <w:tcPr>
            <w:tcW w:w="1269" w:type="dxa"/>
            <w:tcBorders>
              <w:top w:val="nil"/>
              <w:left w:val="nil"/>
              <w:bottom w:val="nil"/>
            </w:tcBorders>
            <w:shd w:val="clear" w:color="auto" w:fill="auto"/>
            <w:noWrap/>
            <w:vAlign w:val="center"/>
            <w:hideMark/>
          </w:tcPr>
          <w:p w14:paraId="6E6A07B3" w14:textId="77777777" w:rsidR="00E122F1" w:rsidRDefault="00E122F1" w:rsidP="00E122F1">
            <w:pPr>
              <w:rPr>
                <w:color w:val="000000"/>
                <w:sz w:val="13"/>
                <w:szCs w:val="13"/>
              </w:rPr>
            </w:pPr>
            <w:proofErr w:type="spellStart"/>
            <w:r>
              <w:rPr>
                <w:color w:val="000000"/>
                <w:sz w:val="13"/>
                <w:szCs w:val="13"/>
              </w:rPr>
              <w:t>RockleaAcQld</w:t>
            </w:r>
            <w:proofErr w:type="spellEnd"/>
          </w:p>
        </w:tc>
        <w:tc>
          <w:tcPr>
            <w:tcW w:w="1555" w:type="dxa"/>
            <w:tcBorders>
              <w:top w:val="nil"/>
              <w:left w:val="nil"/>
              <w:bottom w:val="nil"/>
              <w:right w:val="single" w:sz="4" w:space="0" w:color="auto"/>
            </w:tcBorders>
            <w:vAlign w:val="bottom"/>
          </w:tcPr>
          <w:p w14:paraId="74B6400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Rocklea - Acacia Ridge</w:t>
            </w:r>
          </w:p>
        </w:tc>
        <w:tc>
          <w:tcPr>
            <w:tcW w:w="983" w:type="dxa"/>
            <w:tcBorders>
              <w:top w:val="nil"/>
              <w:left w:val="nil"/>
              <w:bottom w:val="nil"/>
            </w:tcBorders>
            <w:vAlign w:val="center"/>
          </w:tcPr>
          <w:p w14:paraId="0EC3633A" w14:textId="77777777" w:rsidR="00E122F1" w:rsidRDefault="00E122F1" w:rsidP="00E122F1">
            <w:pPr>
              <w:rPr>
                <w:rFonts w:ascii="Times New Roman" w:hAnsi="Times New Roman" w:cs="Times New Roman"/>
                <w:color w:val="000000"/>
                <w:sz w:val="14"/>
                <w:szCs w:val="14"/>
              </w:rPr>
            </w:pPr>
            <w:r>
              <w:rPr>
                <w:color w:val="000000"/>
                <w:sz w:val="14"/>
                <w:szCs w:val="14"/>
              </w:rPr>
              <w:t>x31601</w:t>
            </w:r>
          </w:p>
        </w:tc>
        <w:tc>
          <w:tcPr>
            <w:tcW w:w="1269" w:type="dxa"/>
            <w:tcBorders>
              <w:top w:val="nil"/>
              <w:bottom w:val="nil"/>
            </w:tcBorders>
            <w:vAlign w:val="center"/>
          </w:tcPr>
          <w:p w14:paraId="78C26655" w14:textId="77777777" w:rsidR="00E122F1" w:rsidRDefault="00E122F1" w:rsidP="00E122F1">
            <w:pPr>
              <w:rPr>
                <w:color w:val="000000"/>
                <w:sz w:val="14"/>
                <w:szCs w:val="14"/>
              </w:rPr>
            </w:pPr>
            <w:proofErr w:type="spellStart"/>
            <w:r>
              <w:rPr>
                <w:color w:val="000000"/>
                <w:sz w:val="14"/>
                <w:szCs w:val="14"/>
              </w:rPr>
              <w:t>BuderimQld</w:t>
            </w:r>
            <w:proofErr w:type="spellEnd"/>
          </w:p>
        </w:tc>
        <w:tc>
          <w:tcPr>
            <w:tcW w:w="1859" w:type="dxa"/>
            <w:tcBorders>
              <w:top w:val="nil"/>
              <w:left w:val="nil"/>
              <w:bottom w:val="nil"/>
              <w:right w:val="single" w:sz="4" w:space="0" w:color="auto"/>
            </w:tcBorders>
            <w:vAlign w:val="bottom"/>
          </w:tcPr>
          <w:p w14:paraId="54DCC8E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Buderim</w:t>
            </w:r>
          </w:p>
        </w:tc>
      </w:tr>
    </w:tbl>
    <w:p w14:paraId="68D54246" w14:textId="77777777" w:rsidR="00A5149E" w:rsidRDefault="00A5149E" w:rsidP="007A6966">
      <w:pPr>
        <w:rPr>
          <w:rFonts w:ascii="Times New Roman" w:hAnsi="Times New Roman" w:cs="Times New Roman"/>
          <w:b/>
          <w:sz w:val="24"/>
          <w:szCs w:val="24"/>
        </w:rPr>
      </w:pPr>
    </w:p>
    <w:p w14:paraId="585C58E9" w14:textId="77777777" w:rsidR="00E122F1" w:rsidRDefault="00E122F1" w:rsidP="00E122F1">
      <w:pPr>
        <w:rPr>
          <w:rFonts w:ascii="Times New Roman" w:hAnsi="Times New Roman" w:cs="Times New Roman"/>
          <w:b/>
          <w:sz w:val="24"/>
          <w:szCs w:val="24"/>
        </w:rPr>
      </w:pPr>
      <w:r>
        <w:rPr>
          <w:rFonts w:ascii="Times New Roman" w:hAnsi="Times New Roman" w:cs="Times New Roman"/>
          <w:b/>
          <w:sz w:val="24"/>
          <w:szCs w:val="24"/>
        </w:rPr>
        <w:lastRenderedPageBreak/>
        <w:t xml:space="preserve">Appendix B </w:t>
      </w:r>
      <w:r w:rsidRPr="0044600F">
        <w:rPr>
          <w:rFonts w:ascii="Times New Roman" w:hAnsi="Times New Roman" w:cs="Times New Roman"/>
          <w:sz w:val="24"/>
          <w:szCs w:val="24"/>
        </w:rPr>
        <w:t>cont.</w:t>
      </w:r>
      <w:r>
        <w:rPr>
          <w:rFonts w:ascii="Times New Roman" w:hAnsi="Times New Roman" w:cs="Times New Roman"/>
          <w:b/>
          <w:sz w:val="24"/>
          <w:szCs w:val="24"/>
        </w:rPr>
        <w:t xml:space="preserve">: SA3 codes and regions </w:t>
      </w:r>
      <w:r w:rsidRPr="00E122F1">
        <w:rPr>
          <w:rFonts w:ascii="Times New Roman" w:hAnsi="Times New Roman" w:cs="Times New Roman"/>
          <w:sz w:val="24"/>
          <w:szCs w:val="24"/>
        </w:rPr>
        <w:t>(</w:t>
      </w:r>
      <w:r w:rsidR="0044600F">
        <w:rPr>
          <w:rFonts w:ascii="Times New Roman" w:hAnsi="Times New Roman" w:cs="Times New Roman"/>
          <w:sz w:val="24"/>
          <w:szCs w:val="24"/>
        </w:rPr>
        <w:t>3</w:t>
      </w:r>
      <w:r w:rsidRPr="00E122F1">
        <w:rPr>
          <w:rFonts w:ascii="Times New Roman" w:hAnsi="Times New Roman" w:cs="Times New Roman"/>
          <w:sz w:val="24"/>
          <w:szCs w:val="24"/>
        </w:rPr>
        <w:t xml:space="preserve">: </w:t>
      </w:r>
      <w:r>
        <w:rPr>
          <w:rFonts w:ascii="Times New Roman" w:hAnsi="Times New Roman" w:cs="Times New Roman"/>
          <w:sz w:val="24"/>
          <w:szCs w:val="24"/>
        </w:rPr>
        <w:t xml:space="preserve">Part </w:t>
      </w:r>
      <w:r w:rsidR="0044600F">
        <w:rPr>
          <w:rFonts w:ascii="Times New Roman" w:hAnsi="Times New Roman" w:cs="Times New Roman"/>
          <w:sz w:val="24"/>
          <w:szCs w:val="24"/>
        </w:rPr>
        <w:t>Qld, SA, WA, TAS, NT, ACT</w:t>
      </w:r>
      <w:r w:rsidRPr="00E122F1">
        <w:rPr>
          <w:rFonts w:ascii="Times New Roman" w:hAnsi="Times New Roman" w:cs="Times New Roman"/>
          <w:sz w:val="24"/>
          <w:szCs w:val="24"/>
        </w:rPr>
        <w:t>)</w:t>
      </w:r>
    </w:p>
    <w:tbl>
      <w:tblPr>
        <w:tblW w:w="8500" w:type="dxa"/>
        <w:tblLook w:val="04A0" w:firstRow="1" w:lastRow="0" w:firstColumn="1" w:lastColumn="0" w:noHBand="0" w:noVBand="1"/>
      </w:tblPr>
      <w:tblGrid>
        <w:gridCol w:w="933"/>
        <w:gridCol w:w="1330"/>
        <w:gridCol w:w="1843"/>
        <w:gridCol w:w="142"/>
        <w:gridCol w:w="567"/>
        <w:gridCol w:w="142"/>
        <w:gridCol w:w="709"/>
        <w:gridCol w:w="283"/>
        <w:gridCol w:w="2551"/>
      </w:tblGrid>
      <w:tr w:rsidR="00E122F1" w:rsidRPr="00DB3ED3" w14:paraId="2E560939"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9CBC88B" w14:textId="77777777" w:rsidR="00E122F1" w:rsidRDefault="00E122F1" w:rsidP="00E122F1">
            <w:pPr>
              <w:spacing w:after="0" w:line="240" w:lineRule="auto"/>
              <w:rPr>
                <w:color w:val="000000"/>
                <w:sz w:val="14"/>
                <w:szCs w:val="14"/>
              </w:rPr>
            </w:pPr>
            <w:r>
              <w:rPr>
                <w:color w:val="000000"/>
                <w:sz w:val="14"/>
                <w:szCs w:val="14"/>
              </w:rPr>
              <w:t>x31602</w:t>
            </w:r>
          </w:p>
        </w:tc>
        <w:tc>
          <w:tcPr>
            <w:tcW w:w="1330" w:type="dxa"/>
            <w:tcBorders>
              <w:top w:val="nil"/>
              <w:left w:val="nil"/>
              <w:bottom w:val="nil"/>
            </w:tcBorders>
            <w:shd w:val="clear" w:color="auto" w:fill="auto"/>
            <w:noWrap/>
            <w:vAlign w:val="center"/>
            <w:hideMark/>
          </w:tcPr>
          <w:p w14:paraId="49D97DE6" w14:textId="77777777" w:rsidR="00E122F1" w:rsidRDefault="00E122F1" w:rsidP="00E122F1">
            <w:pPr>
              <w:rPr>
                <w:color w:val="000000"/>
                <w:sz w:val="14"/>
                <w:szCs w:val="14"/>
              </w:rPr>
            </w:pPr>
            <w:proofErr w:type="spellStart"/>
            <w:r>
              <w:rPr>
                <w:color w:val="000000"/>
                <w:sz w:val="14"/>
                <w:szCs w:val="14"/>
              </w:rPr>
              <w:t>CaloundraQld</w:t>
            </w:r>
            <w:proofErr w:type="spellEnd"/>
          </w:p>
        </w:tc>
        <w:tc>
          <w:tcPr>
            <w:tcW w:w="1843" w:type="dxa"/>
            <w:tcBorders>
              <w:top w:val="nil"/>
              <w:left w:val="nil"/>
              <w:bottom w:val="nil"/>
              <w:right w:val="nil"/>
            </w:tcBorders>
            <w:shd w:val="clear" w:color="auto" w:fill="auto"/>
            <w:noWrap/>
            <w:vAlign w:val="bottom"/>
          </w:tcPr>
          <w:p w14:paraId="37BFAEA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Caloundra</w:t>
            </w:r>
          </w:p>
        </w:tc>
        <w:tc>
          <w:tcPr>
            <w:tcW w:w="709" w:type="dxa"/>
            <w:gridSpan w:val="2"/>
            <w:tcBorders>
              <w:top w:val="nil"/>
              <w:left w:val="nil"/>
              <w:bottom w:val="nil"/>
              <w:right w:val="nil"/>
            </w:tcBorders>
            <w:shd w:val="clear" w:color="auto" w:fill="auto"/>
            <w:noWrap/>
            <w:vAlign w:val="center"/>
          </w:tcPr>
          <w:p w14:paraId="4F9B3AAB" w14:textId="77777777" w:rsidR="00E122F1" w:rsidRDefault="00E122F1" w:rsidP="00E122F1">
            <w:pPr>
              <w:spacing w:after="0" w:line="240" w:lineRule="auto"/>
              <w:rPr>
                <w:color w:val="000000"/>
                <w:sz w:val="14"/>
                <w:szCs w:val="14"/>
              </w:rPr>
            </w:pPr>
            <w:r>
              <w:rPr>
                <w:color w:val="000000"/>
                <w:sz w:val="14"/>
                <w:szCs w:val="14"/>
              </w:rPr>
              <w:t>x50603</w:t>
            </w:r>
          </w:p>
        </w:tc>
        <w:tc>
          <w:tcPr>
            <w:tcW w:w="1134" w:type="dxa"/>
            <w:gridSpan w:val="3"/>
            <w:tcBorders>
              <w:top w:val="nil"/>
              <w:left w:val="nil"/>
              <w:bottom w:val="nil"/>
              <w:right w:val="nil"/>
            </w:tcBorders>
            <w:vAlign w:val="center"/>
          </w:tcPr>
          <w:p w14:paraId="11268658" w14:textId="77777777" w:rsidR="00E122F1" w:rsidRDefault="00E122F1" w:rsidP="00E122F1">
            <w:pPr>
              <w:rPr>
                <w:color w:val="000000"/>
                <w:sz w:val="14"/>
                <w:szCs w:val="14"/>
              </w:rPr>
            </w:pPr>
            <w:r>
              <w:rPr>
                <w:color w:val="000000"/>
                <w:sz w:val="14"/>
                <w:szCs w:val="14"/>
              </w:rPr>
              <w:t>Canning</w:t>
            </w:r>
          </w:p>
        </w:tc>
        <w:tc>
          <w:tcPr>
            <w:tcW w:w="2551" w:type="dxa"/>
            <w:tcBorders>
              <w:top w:val="nil"/>
              <w:left w:val="nil"/>
              <w:bottom w:val="nil"/>
              <w:right w:val="nil"/>
            </w:tcBorders>
            <w:vAlign w:val="bottom"/>
          </w:tcPr>
          <w:p w14:paraId="0DFC97B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Canning</w:t>
            </w:r>
          </w:p>
        </w:tc>
      </w:tr>
      <w:tr w:rsidR="00E122F1" w:rsidRPr="00DB3ED3" w14:paraId="0E44A7EC"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35ACA833" w14:textId="77777777" w:rsidR="00E122F1" w:rsidRDefault="00E122F1" w:rsidP="00E122F1">
            <w:pPr>
              <w:rPr>
                <w:rFonts w:ascii="Times New Roman" w:hAnsi="Times New Roman" w:cs="Times New Roman"/>
                <w:color w:val="000000"/>
                <w:sz w:val="14"/>
                <w:szCs w:val="14"/>
              </w:rPr>
            </w:pPr>
            <w:r>
              <w:rPr>
                <w:color w:val="000000"/>
                <w:sz w:val="14"/>
                <w:szCs w:val="14"/>
              </w:rPr>
              <w:t>x31603</w:t>
            </w:r>
          </w:p>
        </w:tc>
        <w:tc>
          <w:tcPr>
            <w:tcW w:w="1330" w:type="dxa"/>
            <w:tcBorders>
              <w:top w:val="nil"/>
              <w:left w:val="nil"/>
              <w:bottom w:val="nil"/>
            </w:tcBorders>
            <w:shd w:val="clear" w:color="auto" w:fill="auto"/>
            <w:noWrap/>
            <w:vAlign w:val="center"/>
            <w:hideMark/>
          </w:tcPr>
          <w:p w14:paraId="3BBD73DC" w14:textId="77777777" w:rsidR="00E122F1" w:rsidRDefault="00E122F1" w:rsidP="00E122F1">
            <w:pPr>
              <w:rPr>
                <w:color w:val="000000"/>
                <w:sz w:val="14"/>
                <w:szCs w:val="14"/>
              </w:rPr>
            </w:pPr>
            <w:proofErr w:type="spellStart"/>
            <w:r>
              <w:rPr>
                <w:color w:val="000000"/>
                <w:sz w:val="14"/>
                <w:szCs w:val="14"/>
              </w:rPr>
              <w:t>MaroochyQld</w:t>
            </w:r>
            <w:proofErr w:type="spellEnd"/>
          </w:p>
        </w:tc>
        <w:tc>
          <w:tcPr>
            <w:tcW w:w="1843" w:type="dxa"/>
            <w:tcBorders>
              <w:top w:val="nil"/>
              <w:left w:val="nil"/>
              <w:bottom w:val="nil"/>
              <w:right w:val="nil"/>
            </w:tcBorders>
            <w:shd w:val="clear" w:color="auto" w:fill="auto"/>
            <w:noWrap/>
            <w:vAlign w:val="bottom"/>
          </w:tcPr>
          <w:p w14:paraId="6E1295C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Maroochy</w:t>
            </w:r>
          </w:p>
        </w:tc>
        <w:tc>
          <w:tcPr>
            <w:tcW w:w="709" w:type="dxa"/>
            <w:gridSpan w:val="2"/>
            <w:tcBorders>
              <w:top w:val="nil"/>
              <w:left w:val="nil"/>
              <w:bottom w:val="nil"/>
              <w:right w:val="nil"/>
            </w:tcBorders>
            <w:shd w:val="clear" w:color="auto" w:fill="auto"/>
            <w:noWrap/>
            <w:vAlign w:val="center"/>
          </w:tcPr>
          <w:p w14:paraId="5A0847AF" w14:textId="77777777" w:rsidR="00E122F1" w:rsidRDefault="00E122F1" w:rsidP="00E122F1">
            <w:pPr>
              <w:rPr>
                <w:rFonts w:ascii="Times New Roman" w:hAnsi="Times New Roman" w:cs="Times New Roman"/>
                <w:color w:val="000000"/>
                <w:sz w:val="14"/>
                <w:szCs w:val="14"/>
              </w:rPr>
            </w:pPr>
            <w:r>
              <w:rPr>
                <w:color w:val="000000"/>
                <w:sz w:val="14"/>
                <w:szCs w:val="14"/>
              </w:rPr>
              <w:t>x50604</w:t>
            </w:r>
          </w:p>
        </w:tc>
        <w:tc>
          <w:tcPr>
            <w:tcW w:w="1134" w:type="dxa"/>
            <w:gridSpan w:val="3"/>
            <w:tcBorders>
              <w:top w:val="nil"/>
              <w:left w:val="nil"/>
              <w:bottom w:val="nil"/>
              <w:right w:val="nil"/>
            </w:tcBorders>
            <w:vAlign w:val="center"/>
          </w:tcPr>
          <w:p w14:paraId="0AB2E982" w14:textId="77777777" w:rsidR="00E122F1" w:rsidRDefault="00E122F1" w:rsidP="00E122F1">
            <w:pPr>
              <w:rPr>
                <w:color w:val="000000"/>
                <w:sz w:val="14"/>
                <w:szCs w:val="14"/>
              </w:rPr>
            </w:pPr>
            <w:r>
              <w:rPr>
                <w:color w:val="000000"/>
                <w:sz w:val="14"/>
                <w:szCs w:val="14"/>
              </w:rPr>
              <w:t>Gosnells</w:t>
            </w:r>
          </w:p>
        </w:tc>
        <w:tc>
          <w:tcPr>
            <w:tcW w:w="2551" w:type="dxa"/>
            <w:tcBorders>
              <w:top w:val="nil"/>
              <w:left w:val="nil"/>
              <w:bottom w:val="nil"/>
              <w:right w:val="nil"/>
            </w:tcBorders>
            <w:vAlign w:val="bottom"/>
          </w:tcPr>
          <w:p w14:paraId="0CB4C70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Gosnells</w:t>
            </w:r>
          </w:p>
        </w:tc>
      </w:tr>
      <w:tr w:rsidR="00E122F1" w:rsidRPr="00DB3ED3" w14:paraId="5544EC2A"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7AEAC1AD" w14:textId="77777777" w:rsidR="00E122F1" w:rsidRDefault="00E122F1" w:rsidP="00E122F1">
            <w:pPr>
              <w:rPr>
                <w:rFonts w:ascii="Times New Roman" w:hAnsi="Times New Roman" w:cs="Times New Roman"/>
                <w:color w:val="000000"/>
                <w:sz w:val="14"/>
                <w:szCs w:val="14"/>
              </w:rPr>
            </w:pPr>
            <w:r>
              <w:rPr>
                <w:color w:val="000000"/>
                <w:sz w:val="14"/>
                <w:szCs w:val="14"/>
              </w:rPr>
              <w:t>x31605</w:t>
            </w:r>
          </w:p>
        </w:tc>
        <w:tc>
          <w:tcPr>
            <w:tcW w:w="1330" w:type="dxa"/>
            <w:tcBorders>
              <w:top w:val="nil"/>
              <w:left w:val="nil"/>
              <w:bottom w:val="nil"/>
            </w:tcBorders>
            <w:shd w:val="clear" w:color="auto" w:fill="auto"/>
            <w:noWrap/>
            <w:vAlign w:val="center"/>
            <w:hideMark/>
          </w:tcPr>
          <w:p w14:paraId="1B150BDA" w14:textId="77777777" w:rsidR="00E122F1" w:rsidRDefault="00E122F1" w:rsidP="00E122F1">
            <w:pPr>
              <w:rPr>
                <w:color w:val="000000"/>
                <w:sz w:val="14"/>
                <w:szCs w:val="14"/>
              </w:rPr>
            </w:pPr>
            <w:proofErr w:type="spellStart"/>
            <w:r>
              <w:rPr>
                <w:color w:val="000000"/>
                <w:sz w:val="14"/>
                <w:szCs w:val="14"/>
              </w:rPr>
              <w:t>NoosaQld</w:t>
            </w:r>
            <w:proofErr w:type="spellEnd"/>
          </w:p>
        </w:tc>
        <w:tc>
          <w:tcPr>
            <w:tcW w:w="1843" w:type="dxa"/>
            <w:tcBorders>
              <w:top w:val="nil"/>
              <w:left w:val="nil"/>
              <w:bottom w:val="nil"/>
              <w:right w:val="nil"/>
            </w:tcBorders>
            <w:shd w:val="clear" w:color="auto" w:fill="auto"/>
            <w:noWrap/>
            <w:vAlign w:val="bottom"/>
          </w:tcPr>
          <w:p w14:paraId="1174635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Noosa</w:t>
            </w:r>
          </w:p>
        </w:tc>
        <w:tc>
          <w:tcPr>
            <w:tcW w:w="709" w:type="dxa"/>
            <w:gridSpan w:val="2"/>
            <w:tcBorders>
              <w:top w:val="nil"/>
              <w:left w:val="nil"/>
              <w:bottom w:val="nil"/>
              <w:right w:val="nil"/>
            </w:tcBorders>
            <w:shd w:val="clear" w:color="auto" w:fill="auto"/>
            <w:noWrap/>
            <w:vAlign w:val="center"/>
          </w:tcPr>
          <w:p w14:paraId="3914D754" w14:textId="77777777" w:rsidR="00E122F1" w:rsidRDefault="00E122F1" w:rsidP="00E122F1">
            <w:pPr>
              <w:rPr>
                <w:rFonts w:ascii="Times New Roman" w:hAnsi="Times New Roman" w:cs="Times New Roman"/>
                <w:color w:val="000000"/>
                <w:sz w:val="14"/>
                <w:szCs w:val="14"/>
              </w:rPr>
            </w:pPr>
            <w:r>
              <w:rPr>
                <w:color w:val="000000"/>
                <w:sz w:val="14"/>
                <w:szCs w:val="14"/>
              </w:rPr>
              <w:t>x50605</w:t>
            </w:r>
          </w:p>
        </w:tc>
        <w:tc>
          <w:tcPr>
            <w:tcW w:w="1134" w:type="dxa"/>
            <w:gridSpan w:val="3"/>
            <w:tcBorders>
              <w:top w:val="nil"/>
              <w:left w:val="nil"/>
              <w:bottom w:val="nil"/>
              <w:right w:val="nil"/>
            </w:tcBorders>
            <w:vAlign w:val="center"/>
          </w:tcPr>
          <w:p w14:paraId="6F95849C" w14:textId="77777777" w:rsidR="00E122F1" w:rsidRDefault="00E122F1" w:rsidP="00E122F1">
            <w:pPr>
              <w:rPr>
                <w:color w:val="000000"/>
                <w:sz w:val="14"/>
                <w:szCs w:val="14"/>
              </w:rPr>
            </w:pPr>
            <w:proofErr w:type="spellStart"/>
            <w:r>
              <w:rPr>
                <w:color w:val="000000"/>
                <w:sz w:val="14"/>
                <w:szCs w:val="14"/>
              </w:rPr>
              <w:t>KalamundaWA</w:t>
            </w:r>
            <w:proofErr w:type="spellEnd"/>
          </w:p>
        </w:tc>
        <w:tc>
          <w:tcPr>
            <w:tcW w:w="2551" w:type="dxa"/>
            <w:tcBorders>
              <w:top w:val="nil"/>
              <w:left w:val="nil"/>
              <w:bottom w:val="nil"/>
              <w:right w:val="nil"/>
            </w:tcBorders>
            <w:vAlign w:val="bottom"/>
          </w:tcPr>
          <w:p w14:paraId="560D3F5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Kalamunda</w:t>
            </w:r>
          </w:p>
        </w:tc>
      </w:tr>
      <w:tr w:rsidR="00E122F1" w:rsidRPr="00DB3ED3" w14:paraId="1DC48553"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024DA21" w14:textId="77777777" w:rsidR="00E122F1" w:rsidRDefault="00E122F1" w:rsidP="00E122F1">
            <w:pPr>
              <w:rPr>
                <w:rFonts w:ascii="Times New Roman" w:hAnsi="Times New Roman" w:cs="Times New Roman"/>
                <w:color w:val="000000"/>
                <w:sz w:val="14"/>
                <w:szCs w:val="14"/>
              </w:rPr>
            </w:pPr>
            <w:r>
              <w:rPr>
                <w:color w:val="000000"/>
                <w:sz w:val="14"/>
                <w:szCs w:val="14"/>
              </w:rPr>
              <w:t>x31606</w:t>
            </w:r>
          </w:p>
        </w:tc>
        <w:tc>
          <w:tcPr>
            <w:tcW w:w="1330" w:type="dxa"/>
            <w:tcBorders>
              <w:top w:val="nil"/>
              <w:left w:val="nil"/>
              <w:bottom w:val="nil"/>
            </w:tcBorders>
            <w:shd w:val="clear" w:color="auto" w:fill="auto"/>
            <w:noWrap/>
            <w:vAlign w:val="center"/>
            <w:hideMark/>
          </w:tcPr>
          <w:p w14:paraId="30D0F9C8" w14:textId="77777777" w:rsidR="00E122F1" w:rsidRDefault="00E122F1" w:rsidP="00E122F1">
            <w:pPr>
              <w:rPr>
                <w:color w:val="000000"/>
                <w:sz w:val="14"/>
                <w:szCs w:val="14"/>
              </w:rPr>
            </w:pPr>
            <w:proofErr w:type="spellStart"/>
            <w:r>
              <w:rPr>
                <w:color w:val="000000"/>
                <w:sz w:val="14"/>
                <w:szCs w:val="14"/>
              </w:rPr>
              <w:t>SunCstHntQld</w:t>
            </w:r>
            <w:proofErr w:type="spellEnd"/>
          </w:p>
        </w:tc>
        <w:tc>
          <w:tcPr>
            <w:tcW w:w="1843" w:type="dxa"/>
            <w:tcBorders>
              <w:top w:val="nil"/>
              <w:left w:val="nil"/>
              <w:bottom w:val="nil"/>
              <w:right w:val="nil"/>
            </w:tcBorders>
            <w:shd w:val="clear" w:color="auto" w:fill="auto"/>
            <w:noWrap/>
            <w:vAlign w:val="bottom"/>
          </w:tcPr>
          <w:p w14:paraId="5C0B46A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Sunshine Coast Hinterland</w:t>
            </w:r>
          </w:p>
        </w:tc>
        <w:tc>
          <w:tcPr>
            <w:tcW w:w="709" w:type="dxa"/>
            <w:gridSpan w:val="2"/>
            <w:tcBorders>
              <w:top w:val="nil"/>
              <w:left w:val="nil"/>
              <w:bottom w:val="nil"/>
              <w:right w:val="nil"/>
            </w:tcBorders>
            <w:shd w:val="clear" w:color="auto" w:fill="auto"/>
            <w:noWrap/>
            <w:vAlign w:val="center"/>
          </w:tcPr>
          <w:p w14:paraId="37A3063B" w14:textId="77777777" w:rsidR="00E122F1" w:rsidRDefault="00E122F1" w:rsidP="00E122F1">
            <w:pPr>
              <w:rPr>
                <w:rFonts w:ascii="Times New Roman" w:hAnsi="Times New Roman" w:cs="Times New Roman"/>
                <w:color w:val="000000"/>
                <w:sz w:val="14"/>
                <w:szCs w:val="14"/>
              </w:rPr>
            </w:pPr>
            <w:r>
              <w:rPr>
                <w:color w:val="000000"/>
                <w:sz w:val="14"/>
                <w:szCs w:val="14"/>
              </w:rPr>
              <w:t>x50606</w:t>
            </w:r>
          </w:p>
        </w:tc>
        <w:tc>
          <w:tcPr>
            <w:tcW w:w="1134" w:type="dxa"/>
            <w:gridSpan w:val="3"/>
            <w:tcBorders>
              <w:top w:val="nil"/>
              <w:left w:val="nil"/>
              <w:bottom w:val="nil"/>
              <w:right w:val="nil"/>
            </w:tcBorders>
            <w:vAlign w:val="center"/>
          </w:tcPr>
          <w:p w14:paraId="0432E5CC" w14:textId="77777777" w:rsidR="00E122F1" w:rsidRDefault="00E122F1" w:rsidP="00E122F1">
            <w:pPr>
              <w:rPr>
                <w:color w:val="000000"/>
                <w:sz w:val="14"/>
                <w:szCs w:val="14"/>
              </w:rPr>
            </w:pPr>
            <w:proofErr w:type="spellStart"/>
            <w:r>
              <w:rPr>
                <w:color w:val="000000"/>
                <w:sz w:val="14"/>
                <w:szCs w:val="14"/>
              </w:rPr>
              <w:t>SerpentinJa</w:t>
            </w:r>
            <w:proofErr w:type="spellEnd"/>
          </w:p>
        </w:tc>
        <w:tc>
          <w:tcPr>
            <w:tcW w:w="2551" w:type="dxa"/>
            <w:tcBorders>
              <w:top w:val="nil"/>
              <w:left w:val="nil"/>
              <w:bottom w:val="nil"/>
              <w:right w:val="nil"/>
            </w:tcBorders>
            <w:vAlign w:val="bottom"/>
          </w:tcPr>
          <w:p w14:paraId="2FA666D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Serpentine - Jarrahdale</w:t>
            </w:r>
          </w:p>
        </w:tc>
      </w:tr>
      <w:tr w:rsidR="00E122F1" w:rsidRPr="00DB3ED3" w14:paraId="41BB6737"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73B899C" w14:textId="77777777" w:rsidR="00E122F1" w:rsidRDefault="00E122F1" w:rsidP="00E122F1">
            <w:pPr>
              <w:rPr>
                <w:rFonts w:ascii="Times New Roman" w:hAnsi="Times New Roman" w:cs="Times New Roman"/>
                <w:color w:val="000000"/>
                <w:sz w:val="14"/>
                <w:szCs w:val="14"/>
              </w:rPr>
            </w:pPr>
            <w:r>
              <w:rPr>
                <w:color w:val="000000"/>
                <w:sz w:val="14"/>
                <w:szCs w:val="14"/>
              </w:rPr>
              <w:t>x31607</w:t>
            </w:r>
          </w:p>
        </w:tc>
        <w:tc>
          <w:tcPr>
            <w:tcW w:w="1330" w:type="dxa"/>
            <w:tcBorders>
              <w:top w:val="nil"/>
              <w:left w:val="nil"/>
              <w:bottom w:val="nil"/>
            </w:tcBorders>
            <w:shd w:val="clear" w:color="auto" w:fill="auto"/>
            <w:noWrap/>
            <w:vAlign w:val="center"/>
            <w:hideMark/>
          </w:tcPr>
          <w:p w14:paraId="621AF1F2" w14:textId="77777777" w:rsidR="00E122F1" w:rsidRDefault="00E122F1" w:rsidP="00E122F1">
            <w:pPr>
              <w:rPr>
                <w:color w:val="000000"/>
                <w:sz w:val="14"/>
                <w:szCs w:val="14"/>
              </w:rPr>
            </w:pPr>
            <w:proofErr w:type="spellStart"/>
            <w:r>
              <w:rPr>
                <w:color w:val="000000"/>
                <w:sz w:val="14"/>
                <w:szCs w:val="14"/>
              </w:rPr>
              <w:t>NambourQld</w:t>
            </w:r>
            <w:proofErr w:type="spellEnd"/>
          </w:p>
        </w:tc>
        <w:tc>
          <w:tcPr>
            <w:tcW w:w="1843" w:type="dxa"/>
            <w:tcBorders>
              <w:top w:val="nil"/>
              <w:left w:val="nil"/>
              <w:bottom w:val="nil"/>
              <w:right w:val="nil"/>
            </w:tcBorders>
            <w:shd w:val="clear" w:color="auto" w:fill="auto"/>
            <w:noWrap/>
            <w:vAlign w:val="bottom"/>
          </w:tcPr>
          <w:p w14:paraId="3EC0CDA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Nambour</w:t>
            </w:r>
          </w:p>
        </w:tc>
        <w:tc>
          <w:tcPr>
            <w:tcW w:w="709" w:type="dxa"/>
            <w:gridSpan w:val="2"/>
            <w:tcBorders>
              <w:top w:val="nil"/>
              <w:left w:val="nil"/>
              <w:bottom w:val="nil"/>
              <w:right w:val="nil"/>
            </w:tcBorders>
            <w:shd w:val="clear" w:color="auto" w:fill="auto"/>
            <w:noWrap/>
            <w:vAlign w:val="center"/>
          </w:tcPr>
          <w:p w14:paraId="059F0386" w14:textId="77777777" w:rsidR="00E122F1" w:rsidRDefault="00E122F1" w:rsidP="00E122F1">
            <w:pPr>
              <w:rPr>
                <w:rFonts w:ascii="Times New Roman" w:hAnsi="Times New Roman" w:cs="Times New Roman"/>
                <w:color w:val="000000"/>
                <w:sz w:val="14"/>
                <w:szCs w:val="14"/>
              </w:rPr>
            </w:pPr>
            <w:r>
              <w:rPr>
                <w:color w:val="000000"/>
                <w:sz w:val="14"/>
                <w:szCs w:val="14"/>
              </w:rPr>
              <w:t>x50607</w:t>
            </w:r>
          </w:p>
        </w:tc>
        <w:tc>
          <w:tcPr>
            <w:tcW w:w="1134" w:type="dxa"/>
            <w:gridSpan w:val="3"/>
            <w:tcBorders>
              <w:top w:val="nil"/>
              <w:left w:val="nil"/>
              <w:bottom w:val="nil"/>
              <w:right w:val="nil"/>
            </w:tcBorders>
            <w:vAlign w:val="center"/>
          </w:tcPr>
          <w:p w14:paraId="4056DC75" w14:textId="77777777" w:rsidR="00E122F1" w:rsidRDefault="00E122F1" w:rsidP="00E122F1">
            <w:pPr>
              <w:rPr>
                <w:color w:val="000000"/>
                <w:sz w:val="14"/>
                <w:szCs w:val="14"/>
              </w:rPr>
            </w:pPr>
            <w:proofErr w:type="spellStart"/>
            <w:r>
              <w:rPr>
                <w:color w:val="000000"/>
                <w:sz w:val="14"/>
                <w:szCs w:val="14"/>
              </w:rPr>
              <w:t>SouthPerth</w:t>
            </w:r>
            <w:proofErr w:type="spellEnd"/>
          </w:p>
        </w:tc>
        <w:tc>
          <w:tcPr>
            <w:tcW w:w="2551" w:type="dxa"/>
            <w:tcBorders>
              <w:top w:val="nil"/>
              <w:left w:val="nil"/>
              <w:bottom w:val="nil"/>
              <w:right w:val="nil"/>
            </w:tcBorders>
            <w:vAlign w:val="bottom"/>
          </w:tcPr>
          <w:p w14:paraId="5F5457D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South Perth</w:t>
            </w:r>
          </w:p>
        </w:tc>
      </w:tr>
      <w:tr w:rsidR="00E122F1" w:rsidRPr="00DB3ED3" w14:paraId="7ED84A17"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D739015" w14:textId="77777777" w:rsidR="00E122F1" w:rsidRDefault="00E122F1" w:rsidP="00E122F1">
            <w:pPr>
              <w:rPr>
                <w:rFonts w:ascii="Times New Roman" w:hAnsi="Times New Roman" w:cs="Times New Roman"/>
                <w:color w:val="000000"/>
                <w:sz w:val="14"/>
                <w:szCs w:val="14"/>
              </w:rPr>
            </w:pPr>
            <w:r>
              <w:rPr>
                <w:color w:val="000000"/>
                <w:sz w:val="14"/>
                <w:szCs w:val="14"/>
              </w:rPr>
              <w:t>x31608</w:t>
            </w:r>
          </w:p>
        </w:tc>
        <w:tc>
          <w:tcPr>
            <w:tcW w:w="1330" w:type="dxa"/>
            <w:tcBorders>
              <w:top w:val="nil"/>
              <w:left w:val="nil"/>
              <w:bottom w:val="nil"/>
            </w:tcBorders>
            <w:shd w:val="clear" w:color="auto" w:fill="auto"/>
            <w:noWrap/>
            <w:vAlign w:val="center"/>
            <w:hideMark/>
          </w:tcPr>
          <w:p w14:paraId="656B4D11" w14:textId="77777777" w:rsidR="00E122F1" w:rsidRDefault="00E122F1" w:rsidP="00E122F1">
            <w:pPr>
              <w:rPr>
                <w:color w:val="000000"/>
                <w:sz w:val="14"/>
                <w:szCs w:val="14"/>
              </w:rPr>
            </w:pPr>
            <w:proofErr w:type="spellStart"/>
            <w:r>
              <w:rPr>
                <w:color w:val="000000"/>
                <w:sz w:val="14"/>
                <w:szCs w:val="14"/>
              </w:rPr>
              <w:t>NoosaHntQld</w:t>
            </w:r>
            <w:proofErr w:type="spellEnd"/>
          </w:p>
        </w:tc>
        <w:tc>
          <w:tcPr>
            <w:tcW w:w="1843" w:type="dxa"/>
            <w:tcBorders>
              <w:top w:val="nil"/>
              <w:left w:val="nil"/>
              <w:bottom w:val="nil"/>
              <w:right w:val="nil"/>
            </w:tcBorders>
            <w:shd w:val="clear" w:color="auto" w:fill="auto"/>
            <w:noWrap/>
            <w:vAlign w:val="bottom"/>
          </w:tcPr>
          <w:p w14:paraId="6078846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Noosa Hinterland</w:t>
            </w:r>
          </w:p>
        </w:tc>
        <w:tc>
          <w:tcPr>
            <w:tcW w:w="709" w:type="dxa"/>
            <w:gridSpan w:val="2"/>
            <w:tcBorders>
              <w:top w:val="nil"/>
              <w:left w:val="nil"/>
              <w:bottom w:val="nil"/>
              <w:right w:val="nil"/>
            </w:tcBorders>
            <w:shd w:val="clear" w:color="auto" w:fill="auto"/>
            <w:noWrap/>
            <w:vAlign w:val="center"/>
          </w:tcPr>
          <w:p w14:paraId="0A7C4D98" w14:textId="77777777" w:rsidR="00E122F1" w:rsidRDefault="00E122F1" w:rsidP="00E122F1">
            <w:pPr>
              <w:rPr>
                <w:rFonts w:ascii="Times New Roman" w:hAnsi="Times New Roman" w:cs="Times New Roman"/>
                <w:color w:val="000000"/>
                <w:sz w:val="14"/>
                <w:szCs w:val="14"/>
              </w:rPr>
            </w:pPr>
            <w:r>
              <w:rPr>
                <w:color w:val="000000"/>
                <w:sz w:val="14"/>
                <w:szCs w:val="14"/>
              </w:rPr>
              <w:t>x50701</w:t>
            </w:r>
          </w:p>
        </w:tc>
        <w:tc>
          <w:tcPr>
            <w:tcW w:w="1134" w:type="dxa"/>
            <w:gridSpan w:val="3"/>
            <w:tcBorders>
              <w:top w:val="nil"/>
              <w:left w:val="nil"/>
              <w:bottom w:val="nil"/>
              <w:right w:val="nil"/>
            </w:tcBorders>
            <w:vAlign w:val="center"/>
          </w:tcPr>
          <w:p w14:paraId="5DB98274" w14:textId="77777777" w:rsidR="00E122F1" w:rsidRDefault="00E122F1" w:rsidP="00E122F1">
            <w:pPr>
              <w:rPr>
                <w:color w:val="000000"/>
                <w:sz w:val="14"/>
                <w:szCs w:val="14"/>
              </w:rPr>
            </w:pPr>
            <w:proofErr w:type="spellStart"/>
            <w:r>
              <w:rPr>
                <w:color w:val="000000"/>
                <w:sz w:val="14"/>
                <w:szCs w:val="14"/>
              </w:rPr>
              <w:t>CockburnWA</w:t>
            </w:r>
            <w:proofErr w:type="spellEnd"/>
          </w:p>
        </w:tc>
        <w:tc>
          <w:tcPr>
            <w:tcW w:w="2551" w:type="dxa"/>
            <w:tcBorders>
              <w:top w:val="nil"/>
              <w:left w:val="nil"/>
              <w:bottom w:val="nil"/>
              <w:right w:val="nil"/>
            </w:tcBorders>
            <w:vAlign w:val="bottom"/>
          </w:tcPr>
          <w:p w14:paraId="30CE8BD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Cockburn</w:t>
            </w:r>
          </w:p>
        </w:tc>
      </w:tr>
      <w:tr w:rsidR="00E122F1" w:rsidRPr="00DB3ED3" w14:paraId="4F0E1F27"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A9F4605" w14:textId="77777777" w:rsidR="00E122F1" w:rsidRDefault="00E122F1" w:rsidP="00E122F1">
            <w:pPr>
              <w:rPr>
                <w:rFonts w:ascii="Times New Roman" w:hAnsi="Times New Roman" w:cs="Times New Roman"/>
                <w:color w:val="000000"/>
                <w:sz w:val="14"/>
                <w:szCs w:val="14"/>
              </w:rPr>
            </w:pPr>
            <w:r>
              <w:rPr>
                <w:color w:val="000000"/>
                <w:sz w:val="14"/>
                <w:szCs w:val="14"/>
              </w:rPr>
              <w:t>x31701</w:t>
            </w:r>
          </w:p>
        </w:tc>
        <w:tc>
          <w:tcPr>
            <w:tcW w:w="1330" w:type="dxa"/>
            <w:tcBorders>
              <w:top w:val="nil"/>
              <w:left w:val="nil"/>
              <w:bottom w:val="nil"/>
            </w:tcBorders>
            <w:shd w:val="clear" w:color="auto" w:fill="auto"/>
            <w:noWrap/>
            <w:vAlign w:val="center"/>
            <w:hideMark/>
          </w:tcPr>
          <w:p w14:paraId="5B4E1CC9" w14:textId="77777777" w:rsidR="00E122F1" w:rsidRDefault="00E122F1" w:rsidP="00E122F1">
            <w:pPr>
              <w:rPr>
                <w:color w:val="000000"/>
                <w:sz w:val="14"/>
                <w:szCs w:val="14"/>
              </w:rPr>
            </w:pPr>
            <w:proofErr w:type="spellStart"/>
            <w:r>
              <w:rPr>
                <w:color w:val="000000"/>
                <w:sz w:val="14"/>
                <w:szCs w:val="14"/>
              </w:rPr>
              <w:t>ToowoombaQld</w:t>
            </w:r>
            <w:proofErr w:type="spellEnd"/>
          </w:p>
        </w:tc>
        <w:tc>
          <w:tcPr>
            <w:tcW w:w="1843" w:type="dxa"/>
            <w:tcBorders>
              <w:top w:val="nil"/>
              <w:left w:val="nil"/>
              <w:bottom w:val="nil"/>
              <w:right w:val="nil"/>
            </w:tcBorders>
            <w:shd w:val="clear" w:color="auto" w:fill="auto"/>
            <w:noWrap/>
            <w:vAlign w:val="bottom"/>
          </w:tcPr>
          <w:p w14:paraId="5EB3253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Toowoomba</w:t>
            </w:r>
          </w:p>
        </w:tc>
        <w:tc>
          <w:tcPr>
            <w:tcW w:w="709" w:type="dxa"/>
            <w:gridSpan w:val="2"/>
            <w:tcBorders>
              <w:top w:val="nil"/>
              <w:left w:val="nil"/>
              <w:bottom w:val="nil"/>
              <w:right w:val="nil"/>
            </w:tcBorders>
            <w:shd w:val="clear" w:color="auto" w:fill="auto"/>
            <w:noWrap/>
            <w:vAlign w:val="center"/>
          </w:tcPr>
          <w:p w14:paraId="19A83CF3" w14:textId="77777777" w:rsidR="00E122F1" w:rsidRDefault="00E122F1" w:rsidP="00E122F1">
            <w:pPr>
              <w:rPr>
                <w:rFonts w:ascii="Times New Roman" w:hAnsi="Times New Roman" w:cs="Times New Roman"/>
                <w:color w:val="000000"/>
                <w:sz w:val="14"/>
                <w:szCs w:val="14"/>
              </w:rPr>
            </w:pPr>
            <w:r>
              <w:rPr>
                <w:color w:val="000000"/>
                <w:sz w:val="14"/>
                <w:szCs w:val="14"/>
              </w:rPr>
              <w:t>x50702</w:t>
            </w:r>
          </w:p>
        </w:tc>
        <w:tc>
          <w:tcPr>
            <w:tcW w:w="1134" w:type="dxa"/>
            <w:gridSpan w:val="3"/>
            <w:tcBorders>
              <w:top w:val="nil"/>
              <w:left w:val="nil"/>
              <w:bottom w:val="nil"/>
              <w:right w:val="nil"/>
            </w:tcBorders>
            <w:vAlign w:val="center"/>
          </w:tcPr>
          <w:p w14:paraId="6636FB0F" w14:textId="77777777" w:rsidR="00E122F1" w:rsidRDefault="00E122F1" w:rsidP="00E122F1">
            <w:pPr>
              <w:rPr>
                <w:color w:val="000000"/>
                <w:sz w:val="14"/>
                <w:szCs w:val="14"/>
              </w:rPr>
            </w:pPr>
            <w:proofErr w:type="spellStart"/>
            <w:r>
              <w:rPr>
                <w:color w:val="000000"/>
                <w:sz w:val="14"/>
                <w:szCs w:val="14"/>
              </w:rPr>
              <w:t>FremantleWA</w:t>
            </w:r>
            <w:proofErr w:type="spellEnd"/>
          </w:p>
        </w:tc>
        <w:tc>
          <w:tcPr>
            <w:tcW w:w="2551" w:type="dxa"/>
            <w:tcBorders>
              <w:top w:val="nil"/>
              <w:left w:val="nil"/>
              <w:bottom w:val="nil"/>
              <w:right w:val="nil"/>
            </w:tcBorders>
            <w:vAlign w:val="bottom"/>
          </w:tcPr>
          <w:p w14:paraId="664A64E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Fremantle</w:t>
            </w:r>
          </w:p>
        </w:tc>
      </w:tr>
      <w:tr w:rsidR="00E122F1" w:rsidRPr="00DB3ED3" w14:paraId="6F5B407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BCDF335" w14:textId="77777777" w:rsidR="00E122F1" w:rsidRDefault="00E122F1" w:rsidP="00E122F1">
            <w:pPr>
              <w:rPr>
                <w:rFonts w:ascii="Times New Roman" w:hAnsi="Times New Roman" w:cs="Times New Roman"/>
                <w:color w:val="000000"/>
                <w:sz w:val="14"/>
                <w:szCs w:val="14"/>
              </w:rPr>
            </w:pPr>
            <w:r>
              <w:rPr>
                <w:color w:val="000000"/>
                <w:sz w:val="14"/>
                <w:szCs w:val="14"/>
              </w:rPr>
              <w:t>x31801</w:t>
            </w:r>
          </w:p>
        </w:tc>
        <w:tc>
          <w:tcPr>
            <w:tcW w:w="1330" w:type="dxa"/>
            <w:tcBorders>
              <w:top w:val="nil"/>
              <w:left w:val="nil"/>
              <w:bottom w:val="nil"/>
            </w:tcBorders>
            <w:shd w:val="clear" w:color="auto" w:fill="auto"/>
            <w:noWrap/>
            <w:vAlign w:val="center"/>
            <w:hideMark/>
          </w:tcPr>
          <w:p w14:paraId="56F82280" w14:textId="77777777" w:rsidR="00E122F1" w:rsidRDefault="00E122F1" w:rsidP="00E122F1">
            <w:pPr>
              <w:rPr>
                <w:color w:val="000000"/>
                <w:sz w:val="14"/>
                <w:szCs w:val="14"/>
              </w:rPr>
            </w:pPr>
            <w:proofErr w:type="spellStart"/>
            <w:r>
              <w:rPr>
                <w:color w:val="000000"/>
                <w:sz w:val="14"/>
                <w:szCs w:val="14"/>
              </w:rPr>
              <w:t>ChrTowAyrQld</w:t>
            </w:r>
            <w:proofErr w:type="spellEnd"/>
          </w:p>
        </w:tc>
        <w:tc>
          <w:tcPr>
            <w:tcW w:w="1843" w:type="dxa"/>
            <w:tcBorders>
              <w:top w:val="nil"/>
              <w:left w:val="nil"/>
              <w:bottom w:val="nil"/>
              <w:right w:val="nil"/>
            </w:tcBorders>
            <w:shd w:val="clear" w:color="auto" w:fill="auto"/>
            <w:noWrap/>
            <w:vAlign w:val="bottom"/>
          </w:tcPr>
          <w:p w14:paraId="0850783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Charters Towers - Ayr - Ingham</w:t>
            </w:r>
          </w:p>
        </w:tc>
        <w:tc>
          <w:tcPr>
            <w:tcW w:w="709" w:type="dxa"/>
            <w:gridSpan w:val="2"/>
            <w:tcBorders>
              <w:top w:val="nil"/>
              <w:left w:val="nil"/>
              <w:bottom w:val="nil"/>
              <w:right w:val="nil"/>
            </w:tcBorders>
            <w:shd w:val="clear" w:color="auto" w:fill="auto"/>
            <w:noWrap/>
            <w:vAlign w:val="center"/>
          </w:tcPr>
          <w:p w14:paraId="1220CF84" w14:textId="77777777" w:rsidR="00E122F1" w:rsidRDefault="00E122F1" w:rsidP="00E122F1">
            <w:pPr>
              <w:rPr>
                <w:rFonts w:ascii="Times New Roman" w:hAnsi="Times New Roman" w:cs="Times New Roman"/>
                <w:color w:val="000000"/>
                <w:sz w:val="14"/>
                <w:szCs w:val="14"/>
              </w:rPr>
            </w:pPr>
            <w:r>
              <w:rPr>
                <w:color w:val="000000"/>
                <w:sz w:val="14"/>
                <w:szCs w:val="14"/>
              </w:rPr>
              <w:t>x50703</w:t>
            </w:r>
          </w:p>
        </w:tc>
        <w:tc>
          <w:tcPr>
            <w:tcW w:w="1134" w:type="dxa"/>
            <w:gridSpan w:val="3"/>
            <w:tcBorders>
              <w:top w:val="nil"/>
              <w:left w:val="nil"/>
              <w:bottom w:val="nil"/>
              <w:right w:val="nil"/>
            </w:tcBorders>
            <w:vAlign w:val="center"/>
          </w:tcPr>
          <w:p w14:paraId="0FC5C642" w14:textId="77777777" w:rsidR="00E122F1" w:rsidRDefault="00E122F1" w:rsidP="00E122F1">
            <w:pPr>
              <w:rPr>
                <w:color w:val="000000"/>
                <w:sz w:val="14"/>
                <w:szCs w:val="14"/>
              </w:rPr>
            </w:pPr>
            <w:proofErr w:type="spellStart"/>
            <w:r>
              <w:rPr>
                <w:color w:val="000000"/>
                <w:sz w:val="14"/>
                <w:szCs w:val="14"/>
              </w:rPr>
              <w:t>KwinanaWA</w:t>
            </w:r>
            <w:proofErr w:type="spellEnd"/>
          </w:p>
        </w:tc>
        <w:tc>
          <w:tcPr>
            <w:tcW w:w="2551" w:type="dxa"/>
            <w:tcBorders>
              <w:top w:val="nil"/>
              <w:left w:val="nil"/>
              <w:bottom w:val="nil"/>
              <w:right w:val="nil"/>
            </w:tcBorders>
            <w:vAlign w:val="bottom"/>
          </w:tcPr>
          <w:p w14:paraId="31539A8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Kwinana</w:t>
            </w:r>
          </w:p>
        </w:tc>
      </w:tr>
      <w:tr w:rsidR="00E122F1" w:rsidRPr="00DB3ED3" w14:paraId="2C445562"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AC5343B" w14:textId="77777777" w:rsidR="00E122F1" w:rsidRDefault="00E122F1" w:rsidP="00E122F1">
            <w:pPr>
              <w:rPr>
                <w:rFonts w:ascii="Times New Roman" w:hAnsi="Times New Roman" w:cs="Times New Roman"/>
                <w:color w:val="000000"/>
                <w:sz w:val="14"/>
                <w:szCs w:val="14"/>
              </w:rPr>
            </w:pPr>
            <w:r>
              <w:rPr>
                <w:color w:val="000000"/>
                <w:sz w:val="14"/>
                <w:szCs w:val="14"/>
              </w:rPr>
              <w:t>x31802</w:t>
            </w:r>
          </w:p>
        </w:tc>
        <w:tc>
          <w:tcPr>
            <w:tcW w:w="1330" w:type="dxa"/>
            <w:tcBorders>
              <w:top w:val="nil"/>
              <w:left w:val="nil"/>
              <w:bottom w:val="nil"/>
            </w:tcBorders>
            <w:shd w:val="clear" w:color="auto" w:fill="auto"/>
            <w:noWrap/>
            <w:vAlign w:val="center"/>
            <w:hideMark/>
          </w:tcPr>
          <w:p w14:paraId="1A717FFF" w14:textId="77777777" w:rsidR="00E122F1" w:rsidRDefault="00E122F1" w:rsidP="00E122F1">
            <w:pPr>
              <w:rPr>
                <w:color w:val="000000"/>
                <w:sz w:val="14"/>
                <w:szCs w:val="14"/>
              </w:rPr>
            </w:pPr>
            <w:proofErr w:type="spellStart"/>
            <w:r>
              <w:rPr>
                <w:color w:val="000000"/>
                <w:sz w:val="14"/>
                <w:szCs w:val="14"/>
              </w:rPr>
              <w:t>TownsvillQld</w:t>
            </w:r>
            <w:proofErr w:type="spellEnd"/>
          </w:p>
        </w:tc>
        <w:tc>
          <w:tcPr>
            <w:tcW w:w="1843" w:type="dxa"/>
            <w:tcBorders>
              <w:top w:val="nil"/>
              <w:left w:val="nil"/>
              <w:bottom w:val="nil"/>
              <w:right w:val="nil"/>
            </w:tcBorders>
            <w:shd w:val="clear" w:color="auto" w:fill="auto"/>
            <w:noWrap/>
            <w:vAlign w:val="bottom"/>
          </w:tcPr>
          <w:p w14:paraId="0F4814D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Townsville</w:t>
            </w:r>
          </w:p>
        </w:tc>
        <w:tc>
          <w:tcPr>
            <w:tcW w:w="709" w:type="dxa"/>
            <w:gridSpan w:val="2"/>
            <w:tcBorders>
              <w:top w:val="nil"/>
              <w:left w:val="nil"/>
              <w:bottom w:val="nil"/>
              <w:right w:val="nil"/>
            </w:tcBorders>
            <w:shd w:val="clear" w:color="auto" w:fill="auto"/>
            <w:noWrap/>
            <w:vAlign w:val="center"/>
          </w:tcPr>
          <w:p w14:paraId="5B53F5E3" w14:textId="77777777" w:rsidR="00E122F1" w:rsidRDefault="00E122F1" w:rsidP="00E122F1">
            <w:pPr>
              <w:rPr>
                <w:rFonts w:ascii="Times New Roman" w:hAnsi="Times New Roman" w:cs="Times New Roman"/>
                <w:color w:val="000000"/>
                <w:sz w:val="14"/>
                <w:szCs w:val="14"/>
              </w:rPr>
            </w:pPr>
            <w:r>
              <w:rPr>
                <w:color w:val="000000"/>
                <w:sz w:val="14"/>
                <w:szCs w:val="14"/>
              </w:rPr>
              <w:t>x50704</w:t>
            </w:r>
          </w:p>
        </w:tc>
        <w:tc>
          <w:tcPr>
            <w:tcW w:w="1134" w:type="dxa"/>
            <w:gridSpan w:val="3"/>
            <w:tcBorders>
              <w:top w:val="nil"/>
              <w:left w:val="nil"/>
              <w:bottom w:val="nil"/>
              <w:right w:val="nil"/>
            </w:tcBorders>
            <w:vAlign w:val="center"/>
          </w:tcPr>
          <w:p w14:paraId="3F0CDC62" w14:textId="77777777" w:rsidR="00E122F1" w:rsidRDefault="00E122F1" w:rsidP="00E122F1">
            <w:pPr>
              <w:rPr>
                <w:color w:val="000000"/>
                <w:sz w:val="14"/>
                <w:szCs w:val="14"/>
              </w:rPr>
            </w:pPr>
            <w:proofErr w:type="spellStart"/>
            <w:r>
              <w:rPr>
                <w:color w:val="000000"/>
                <w:sz w:val="14"/>
                <w:szCs w:val="14"/>
              </w:rPr>
              <w:t>MelvilleWA</w:t>
            </w:r>
            <w:proofErr w:type="spellEnd"/>
          </w:p>
        </w:tc>
        <w:tc>
          <w:tcPr>
            <w:tcW w:w="2551" w:type="dxa"/>
            <w:tcBorders>
              <w:top w:val="nil"/>
              <w:left w:val="nil"/>
              <w:bottom w:val="nil"/>
              <w:right w:val="nil"/>
            </w:tcBorders>
            <w:vAlign w:val="bottom"/>
          </w:tcPr>
          <w:p w14:paraId="6B6F6A0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Melville</w:t>
            </w:r>
          </w:p>
        </w:tc>
      </w:tr>
      <w:tr w:rsidR="00E122F1" w:rsidRPr="00DB3ED3" w14:paraId="0C85078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48C505D" w14:textId="77777777" w:rsidR="00E122F1" w:rsidRDefault="00E122F1" w:rsidP="00E122F1">
            <w:pPr>
              <w:rPr>
                <w:rFonts w:ascii="Times New Roman" w:hAnsi="Times New Roman" w:cs="Times New Roman"/>
                <w:color w:val="000000"/>
                <w:sz w:val="14"/>
                <w:szCs w:val="14"/>
              </w:rPr>
            </w:pPr>
            <w:r>
              <w:rPr>
                <w:color w:val="000000"/>
                <w:sz w:val="14"/>
                <w:szCs w:val="14"/>
              </w:rPr>
              <w:t>x31901</w:t>
            </w:r>
          </w:p>
        </w:tc>
        <w:tc>
          <w:tcPr>
            <w:tcW w:w="1330" w:type="dxa"/>
            <w:tcBorders>
              <w:top w:val="nil"/>
              <w:left w:val="nil"/>
              <w:bottom w:val="nil"/>
            </w:tcBorders>
            <w:shd w:val="clear" w:color="auto" w:fill="auto"/>
            <w:noWrap/>
            <w:vAlign w:val="center"/>
            <w:hideMark/>
          </w:tcPr>
          <w:p w14:paraId="25F3EFBB" w14:textId="77777777" w:rsidR="00E122F1" w:rsidRDefault="00E122F1" w:rsidP="00E122F1">
            <w:pPr>
              <w:rPr>
                <w:color w:val="000000"/>
                <w:sz w:val="14"/>
                <w:szCs w:val="14"/>
              </w:rPr>
            </w:pPr>
            <w:proofErr w:type="spellStart"/>
            <w:r>
              <w:rPr>
                <w:color w:val="000000"/>
                <w:sz w:val="14"/>
                <w:szCs w:val="14"/>
              </w:rPr>
              <w:t>BundabergQld</w:t>
            </w:r>
            <w:proofErr w:type="spellEnd"/>
          </w:p>
        </w:tc>
        <w:tc>
          <w:tcPr>
            <w:tcW w:w="1843" w:type="dxa"/>
            <w:tcBorders>
              <w:top w:val="nil"/>
              <w:left w:val="nil"/>
              <w:bottom w:val="nil"/>
              <w:right w:val="nil"/>
            </w:tcBorders>
            <w:shd w:val="clear" w:color="auto" w:fill="auto"/>
            <w:noWrap/>
            <w:vAlign w:val="bottom"/>
          </w:tcPr>
          <w:p w14:paraId="1A409AA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Bundaberg</w:t>
            </w:r>
          </w:p>
        </w:tc>
        <w:tc>
          <w:tcPr>
            <w:tcW w:w="709" w:type="dxa"/>
            <w:gridSpan w:val="2"/>
            <w:tcBorders>
              <w:top w:val="nil"/>
              <w:left w:val="nil"/>
              <w:bottom w:val="nil"/>
              <w:right w:val="nil"/>
            </w:tcBorders>
            <w:shd w:val="clear" w:color="auto" w:fill="auto"/>
            <w:noWrap/>
            <w:vAlign w:val="center"/>
          </w:tcPr>
          <w:p w14:paraId="3B79913F" w14:textId="77777777" w:rsidR="00E122F1" w:rsidRDefault="00E122F1" w:rsidP="00E122F1">
            <w:pPr>
              <w:rPr>
                <w:rFonts w:ascii="Times New Roman" w:hAnsi="Times New Roman" w:cs="Times New Roman"/>
                <w:color w:val="000000"/>
                <w:sz w:val="14"/>
                <w:szCs w:val="14"/>
              </w:rPr>
            </w:pPr>
            <w:r>
              <w:rPr>
                <w:color w:val="000000"/>
                <w:sz w:val="14"/>
                <w:szCs w:val="14"/>
              </w:rPr>
              <w:t>x50705</w:t>
            </w:r>
          </w:p>
        </w:tc>
        <w:tc>
          <w:tcPr>
            <w:tcW w:w="1134" w:type="dxa"/>
            <w:gridSpan w:val="3"/>
            <w:tcBorders>
              <w:top w:val="nil"/>
              <w:left w:val="nil"/>
              <w:bottom w:val="nil"/>
              <w:right w:val="nil"/>
            </w:tcBorders>
            <w:vAlign w:val="center"/>
          </w:tcPr>
          <w:p w14:paraId="41C5E78B" w14:textId="77777777" w:rsidR="00E122F1" w:rsidRDefault="00E122F1" w:rsidP="00E122F1">
            <w:pPr>
              <w:rPr>
                <w:color w:val="000000"/>
                <w:sz w:val="14"/>
                <w:szCs w:val="14"/>
              </w:rPr>
            </w:pPr>
            <w:proofErr w:type="spellStart"/>
            <w:r>
              <w:rPr>
                <w:color w:val="000000"/>
                <w:sz w:val="14"/>
                <w:szCs w:val="14"/>
              </w:rPr>
              <w:t>RockinghamWA</w:t>
            </w:r>
            <w:proofErr w:type="spellEnd"/>
          </w:p>
        </w:tc>
        <w:tc>
          <w:tcPr>
            <w:tcW w:w="2551" w:type="dxa"/>
            <w:tcBorders>
              <w:top w:val="nil"/>
              <w:left w:val="nil"/>
              <w:bottom w:val="nil"/>
              <w:right w:val="nil"/>
            </w:tcBorders>
            <w:vAlign w:val="bottom"/>
          </w:tcPr>
          <w:p w14:paraId="6050882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Rockingham</w:t>
            </w:r>
          </w:p>
        </w:tc>
      </w:tr>
      <w:tr w:rsidR="00E122F1" w:rsidRPr="00DB3ED3" w14:paraId="6FE833CE"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67EB66F" w14:textId="77777777" w:rsidR="00E122F1" w:rsidRDefault="00E122F1" w:rsidP="00E122F1">
            <w:pPr>
              <w:rPr>
                <w:rFonts w:ascii="Times New Roman" w:hAnsi="Times New Roman" w:cs="Times New Roman"/>
                <w:color w:val="000000"/>
                <w:sz w:val="14"/>
                <w:szCs w:val="14"/>
              </w:rPr>
            </w:pPr>
            <w:r>
              <w:rPr>
                <w:color w:val="000000"/>
                <w:sz w:val="14"/>
                <w:szCs w:val="14"/>
              </w:rPr>
              <w:t>x31902</w:t>
            </w:r>
          </w:p>
        </w:tc>
        <w:tc>
          <w:tcPr>
            <w:tcW w:w="1330" w:type="dxa"/>
            <w:tcBorders>
              <w:top w:val="nil"/>
              <w:left w:val="nil"/>
              <w:bottom w:val="nil"/>
            </w:tcBorders>
            <w:shd w:val="clear" w:color="auto" w:fill="auto"/>
            <w:noWrap/>
            <w:vAlign w:val="center"/>
            <w:hideMark/>
          </w:tcPr>
          <w:p w14:paraId="2629ABD9" w14:textId="77777777" w:rsidR="00E122F1" w:rsidRDefault="00E122F1" w:rsidP="00E122F1">
            <w:pPr>
              <w:rPr>
                <w:color w:val="000000"/>
                <w:sz w:val="14"/>
                <w:szCs w:val="14"/>
              </w:rPr>
            </w:pPr>
            <w:proofErr w:type="spellStart"/>
            <w:r>
              <w:rPr>
                <w:color w:val="000000"/>
                <w:sz w:val="14"/>
                <w:szCs w:val="14"/>
              </w:rPr>
              <w:t>BurnettQld</w:t>
            </w:r>
            <w:proofErr w:type="spellEnd"/>
          </w:p>
        </w:tc>
        <w:tc>
          <w:tcPr>
            <w:tcW w:w="1843" w:type="dxa"/>
            <w:tcBorders>
              <w:top w:val="nil"/>
              <w:left w:val="nil"/>
              <w:bottom w:val="nil"/>
              <w:right w:val="nil"/>
            </w:tcBorders>
            <w:shd w:val="clear" w:color="auto" w:fill="auto"/>
            <w:noWrap/>
            <w:vAlign w:val="bottom"/>
          </w:tcPr>
          <w:p w14:paraId="27B2706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Burnett</w:t>
            </w:r>
          </w:p>
        </w:tc>
        <w:tc>
          <w:tcPr>
            <w:tcW w:w="709" w:type="dxa"/>
            <w:gridSpan w:val="2"/>
            <w:tcBorders>
              <w:top w:val="nil"/>
              <w:left w:val="nil"/>
              <w:bottom w:val="nil"/>
              <w:right w:val="nil"/>
            </w:tcBorders>
            <w:shd w:val="clear" w:color="auto" w:fill="auto"/>
            <w:noWrap/>
            <w:vAlign w:val="center"/>
          </w:tcPr>
          <w:p w14:paraId="038F380D" w14:textId="77777777" w:rsidR="00E122F1" w:rsidRDefault="00E122F1" w:rsidP="00E122F1">
            <w:pPr>
              <w:rPr>
                <w:rFonts w:ascii="Times New Roman" w:hAnsi="Times New Roman" w:cs="Times New Roman"/>
                <w:color w:val="000000"/>
                <w:sz w:val="14"/>
                <w:szCs w:val="14"/>
              </w:rPr>
            </w:pPr>
            <w:r>
              <w:rPr>
                <w:color w:val="000000"/>
                <w:sz w:val="14"/>
                <w:szCs w:val="14"/>
              </w:rPr>
              <w:t>x50901</w:t>
            </w:r>
          </w:p>
        </w:tc>
        <w:tc>
          <w:tcPr>
            <w:tcW w:w="1134" w:type="dxa"/>
            <w:gridSpan w:val="3"/>
            <w:tcBorders>
              <w:top w:val="nil"/>
              <w:left w:val="nil"/>
              <w:bottom w:val="nil"/>
              <w:right w:val="nil"/>
            </w:tcBorders>
            <w:vAlign w:val="center"/>
          </w:tcPr>
          <w:p w14:paraId="2865FE46" w14:textId="77777777" w:rsidR="00E122F1" w:rsidRDefault="00E122F1" w:rsidP="00E122F1">
            <w:pPr>
              <w:rPr>
                <w:color w:val="000000"/>
                <w:sz w:val="14"/>
                <w:szCs w:val="14"/>
              </w:rPr>
            </w:pPr>
            <w:proofErr w:type="spellStart"/>
            <w:r>
              <w:rPr>
                <w:color w:val="000000"/>
                <w:sz w:val="14"/>
                <w:szCs w:val="14"/>
              </w:rPr>
              <w:t>AlbanyWA</w:t>
            </w:r>
            <w:proofErr w:type="spellEnd"/>
          </w:p>
        </w:tc>
        <w:tc>
          <w:tcPr>
            <w:tcW w:w="2551" w:type="dxa"/>
            <w:tcBorders>
              <w:top w:val="nil"/>
              <w:left w:val="nil"/>
              <w:bottom w:val="nil"/>
              <w:right w:val="nil"/>
            </w:tcBorders>
            <w:vAlign w:val="bottom"/>
          </w:tcPr>
          <w:p w14:paraId="6BD89C1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Albany</w:t>
            </w:r>
          </w:p>
        </w:tc>
      </w:tr>
      <w:tr w:rsidR="00E122F1" w:rsidRPr="00DB3ED3" w14:paraId="46B64B45"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3A185AF3" w14:textId="77777777" w:rsidR="00E122F1" w:rsidRDefault="00E122F1" w:rsidP="00E122F1">
            <w:pPr>
              <w:rPr>
                <w:rFonts w:ascii="Times New Roman" w:hAnsi="Times New Roman" w:cs="Times New Roman"/>
                <w:color w:val="000000"/>
                <w:sz w:val="14"/>
                <w:szCs w:val="14"/>
              </w:rPr>
            </w:pPr>
            <w:r>
              <w:rPr>
                <w:color w:val="000000"/>
                <w:sz w:val="14"/>
                <w:szCs w:val="14"/>
              </w:rPr>
              <w:t>x31903</w:t>
            </w:r>
          </w:p>
        </w:tc>
        <w:tc>
          <w:tcPr>
            <w:tcW w:w="1330" w:type="dxa"/>
            <w:tcBorders>
              <w:top w:val="nil"/>
              <w:left w:val="nil"/>
              <w:bottom w:val="nil"/>
            </w:tcBorders>
            <w:shd w:val="clear" w:color="auto" w:fill="auto"/>
            <w:noWrap/>
            <w:vAlign w:val="center"/>
            <w:hideMark/>
          </w:tcPr>
          <w:p w14:paraId="5365F285" w14:textId="77777777" w:rsidR="00E122F1" w:rsidRDefault="00E122F1" w:rsidP="00E122F1">
            <w:pPr>
              <w:rPr>
                <w:color w:val="000000"/>
                <w:sz w:val="14"/>
                <w:szCs w:val="14"/>
              </w:rPr>
            </w:pPr>
            <w:proofErr w:type="spellStart"/>
            <w:r>
              <w:rPr>
                <w:color w:val="000000"/>
                <w:sz w:val="14"/>
                <w:szCs w:val="14"/>
              </w:rPr>
              <w:t>GympiCoolQld</w:t>
            </w:r>
            <w:proofErr w:type="spellEnd"/>
          </w:p>
        </w:tc>
        <w:tc>
          <w:tcPr>
            <w:tcW w:w="1843" w:type="dxa"/>
            <w:tcBorders>
              <w:top w:val="nil"/>
              <w:left w:val="nil"/>
              <w:bottom w:val="nil"/>
              <w:right w:val="nil"/>
            </w:tcBorders>
            <w:shd w:val="clear" w:color="auto" w:fill="auto"/>
            <w:noWrap/>
            <w:vAlign w:val="bottom"/>
          </w:tcPr>
          <w:p w14:paraId="0915B4C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 xml:space="preserve">Gympie - </w:t>
            </w:r>
            <w:proofErr w:type="spellStart"/>
            <w:r w:rsidRPr="00E122F1">
              <w:rPr>
                <w:rFonts w:ascii="Times New Roman" w:hAnsi="Times New Roman" w:cs="Times New Roman"/>
                <w:color w:val="000000"/>
                <w:sz w:val="14"/>
                <w:szCs w:val="14"/>
              </w:rPr>
              <w:t>Cooloola</w:t>
            </w:r>
            <w:proofErr w:type="spellEnd"/>
          </w:p>
        </w:tc>
        <w:tc>
          <w:tcPr>
            <w:tcW w:w="709" w:type="dxa"/>
            <w:gridSpan w:val="2"/>
            <w:tcBorders>
              <w:top w:val="nil"/>
              <w:left w:val="nil"/>
              <w:bottom w:val="nil"/>
              <w:right w:val="nil"/>
            </w:tcBorders>
            <w:shd w:val="clear" w:color="auto" w:fill="auto"/>
            <w:noWrap/>
            <w:vAlign w:val="center"/>
          </w:tcPr>
          <w:p w14:paraId="20C515AE" w14:textId="77777777" w:rsidR="00E122F1" w:rsidRDefault="00E122F1" w:rsidP="00E122F1">
            <w:pPr>
              <w:rPr>
                <w:rFonts w:ascii="Times New Roman" w:hAnsi="Times New Roman" w:cs="Times New Roman"/>
                <w:color w:val="000000"/>
                <w:sz w:val="14"/>
                <w:szCs w:val="14"/>
              </w:rPr>
            </w:pPr>
            <w:r>
              <w:rPr>
                <w:color w:val="000000"/>
                <w:sz w:val="14"/>
                <w:szCs w:val="14"/>
              </w:rPr>
              <w:t>x50902</w:t>
            </w:r>
          </w:p>
        </w:tc>
        <w:tc>
          <w:tcPr>
            <w:tcW w:w="1134" w:type="dxa"/>
            <w:gridSpan w:val="3"/>
            <w:tcBorders>
              <w:top w:val="nil"/>
              <w:left w:val="nil"/>
              <w:bottom w:val="nil"/>
              <w:right w:val="nil"/>
            </w:tcBorders>
            <w:vAlign w:val="center"/>
          </w:tcPr>
          <w:p w14:paraId="43DD7074" w14:textId="77777777" w:rsidR="00E122F1" w:rsidRDefault="00E122F1" w:rsidP="00E122F1">
            <w:pPr>
              <w:rPr>
                <w:color w:val="000000"/>
                <w:sz w:val="14"/>
                <w:szCs w:val="14"/>
              </w:rPr>
            </w:pPr>
            <w:proofErr w:type="spellStart"/>
            <w:r>
              <w:rPr>
                <w:color w:val="000000"/>
                <w:sz w:val="14"/>
                <w:szCs w:val="14"/>
              </w:rPr>
              <w:t>WheatBltNWA</w:t>
            </w:r>
            <w:proofErr w:type="spellEnd"/>
          </w:p>
        </w:tc>
        <w:tc>
          <w:tcPr>
            <w:tcW w:w="2551" w:type="dxa"/>
            <w:tcBorders>
              <w:top w:val="nil"/>
              <w:left w:val="nil"/>
              <w:bottom w:val="nil"/>
              <w:right w:val="nil"/>
            </w:tcBorders>
            <w:vAlign w:val="bottom"/>
          </w:tcPr>
          <w:p w14:paraId="212FED7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Wheat Belt - North</w:t>
            </w:r>
          </w:p>
        </w:tc>
      </w:tr>
      <w:tr w:rsidR="00E122F1" w:rsidRPr="00DB3ED3" w14:paraId="161B3971"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A7269C3" w14:textId="77777777" w:rsidR="00E122F1" w:rsidRDefault="00E122F1" w:rsidP="00E122F1">
            <w:pPr>
              <w:rPr>
                <w:rFonts w:ascii="Times New Roman" w:hAnsi="Times New Roman" w:cs="Times New Roman"/>
                <w:color w:val="000000"/>
                <w:sz w:val="14"/>
                <w:szCs w:val="14"/>
              </w:rPr>
            </w:pPr>
            <w:r>
              <w:rPr>
                <w:color w:val="000000"/>
                <w:sz w:val="14"/>
                <w:szCs w:val="14"/>
              </w:rPr>
              <w:t>x31904</w:t>
            </w:r>
          </w:p>
        </w:tc>
        <w:tc>
          <w:tcPr>
            <w:tcW w:w="1330" w:type="dxa"/>
            <w:tcBorders>
              <w:top w:val="nil"/>
              <w:left w:val="nil"/>
              <w:bottom w:val="nil"/>
            </w:tcBorders>
            <w:shd w:val="clear" w:color="auto" w:fill="auto"/>
            <w:noWrap/>
            <w:vAlign w:val="center"/>
            <w:hideMark/>
          </w:tcPr>
          <w:p w14:paraId="7250338E" w14:textId="77777777" w:rsidR="00E122F1" w:rsidRDefault="00E122F1" w:rsidP="00E122F1">
            <w:pPr>
              <w:rPr>
                <w:color w:val="000000"/>
                <w:sz w:val="14"/>
                <w:szCs w:val="14"/>
              </w:rPr>
            </w:pPr>
            <w:proofErr w:type="spellStart"/>
            <w:r>
              <w:rPr>
                <w:color w:val="000000"/>
                <w:sz w:val="14"/>
                <w:szCs w:val="14"/>
              </w:rPr>
              <w:t>HerveyBayQld</w:t>
            </w:r>
            <w:proofErr w:type="spellEnd"/>
          </w:p>
        </w:tc>
        <w:tc>
          <w:tcPr>
            <w:tcW w:w="1843" w:type="dxa"/>
            <w:tcBorders>
              <w:top w:val="nil"/>
              <w:left w:val="nil"/>
              <w:bottom w:val="nil"/>
              <w:right w:val="nil"/>
            </w:tcBorders>
            <w:shd w:val="clear" w:color="auto" w:fill="auto"/>
            <w:noWrap/>
            <w:vAlign w:val="bottom"/>
          </w:tcPr>
          <w:p w14:paraId="09D6C70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Hervey Bay</w:t>
            </w:r>
          </w:p>
        </w:tc>
        <w:tc>
          <w:tcPr>
            <w:tcW w:w="709" w:type="dxa"/>
            <w:gridSpan w:val="2"/>
            <w:tcBorders>
              <w:top w:val="nil"/>
              <w:left w:val="nil"/>
              <w:bottom w:val="nil"/>
              <w:right w:val="nil"/>
            </w:tcBorders>
            <w:shd w:val="clear" w:color="auto" w:fill="auto"/>
            <w:noWrap/>
            <w:vAlign w:val="center"/>
          </w:tcPr>
          <w:p w14:paraId="0F9CFA95" w14:textId="77777777" w:rsidR="00E122F1" w:rsidRDefault="00E122F1" w:rsidP="00E122F1">
            <w:pPr>
              <w:rPr>
                <w:rFonts w:ascii="Times New Roman" w:hAnsi="Times New Roman" w:cs="Times New Roman"/>
                <w:color w:val="000000"/>
                <w:sz w:val="14"/>
                <w:szCs w:val="14"/>
              </w:rPr>
            </w:pPr>
            <w:r>
              <w:rPr>
                <w:color w:val="000000"/>
                <w:sz w:val="14"/>
                <w:szCs w:val="14"/>
              </w:rPr>
              <w:t>x50903</w:t>
            </w:r>
          </w:p>
        </w:tc>
        <w:tc>
          <w:tcPr>
            <w:tcW w:w="1134" w:type="dxa"/>
            <w:gridSpan w:val="3"/>
            <w:tcBorders>
              <w:top w:val="nil"/>
              <w:left w:val="nil"/>
              <w:bottom w:val="nil"/>
              <w:right w:val="nil"/>
            </w:tcBorders>
            <w:vAlign w:val="center"/>
          </w:tcPr>
          <w:p w14:paraId="1445E6B8" w14:textId="77777777" w:rsidR="00E122F1" w:rsidRDefault="00E122F1" w:rsidP="00E122F1">
            <w:pPr>
              <w:rPr>
                <w:color w:val="000000"/>
                <w:sz w:val="14"/>
                <w:szCs w:val="14"/>
              </w:rPr>
            </w:pPr>
            <w:proofErr w:type="spellStart"/>
            <w:r>
              <w:rPr>
                <w:color w:val="000000"/>
                <w:sz w:val="14"/>
                <w:szCs w:val="14"/>
              </w:rPr>
              <w:t>WheatBltSWA</w:t>
            </w:r>
            <w:proofErr w:type="spellEnd"/>
          </w:p>
        </w:tc>
        <w:tc>
          <w:tcPr>
            <w:tcW w:w="2551" w:type="dxa"/>
            <w:tcBorders>
              <w:top w:val="nil"/>
              <w:left w:val="nil"/>
              <w:bottom w:val="nil"/>
              <w:right w:val="nil"/>
            </w:tcBorders>
            <w:vAlign w:val="bottom"/>
          </w:tcPr>
          <w:p w14:paraId="58B0EA59"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Wheat Belt - South</w:t>
            </w:r>
          </w:p>
        </w:tc>
      </w:tr>
      <w:tr w:rsidR="00E122F1" w:rsidRPr="00DB3ED3" w14:paraId="21976490"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2D77671D" w14:textId="77777777" w:rsidR="00E122F1" w:rsidRDefault="00E122F1" w:rsidP="00E122F1">
            <w:pPr>
              <w:rPr>
                <w:rFonts w:ascii="Times New Roman" w:hAnsi="Times New Roman" w:cs="Times New Roman"/>
                <w:color w:val="000000"/>
                <w:sz w:val="14"/>
                <w:szCs w:val="14"/>
              </w:rPr>
            </w:pPr>
            <w:r>
              <w:rPr>
                <w:color w:val="000000"/>
                <w:sz w:val="14"/>
                <w:szCs w:val="14"/>
              </w:rPr>
              <w:t>x31905</w:t>
            </w:r>
          </w:p>
        </w:tc>
        <w:tc>
          <w:tcPr>
            <w:tcW w:w="1330" w:type="dxa"/>
            <w:tcBorders>
              <w:top w:val="nil"/>
              <w:left w:val="nil"/>
              <w:bottom w:val="nil"/>
            </w:tcBorders>
            <w:shd w:val="clear" w:color="auto" w:fill="auto"/>
            <w:noWrap/>
            <w:vAlign w:val="center"/>
            <w:hideMark/>
          </w:tcPr>
          <w:p w14:paraId="58BB8CD0" w14:textId="77777777" w:rsidR="00E122F1" w:rsidRDefault="00E122F1" w:rsidP="00E122F1">
            <w:pPr>
              <w:rPr>
                <w:color w:val="000000"/>
                <w:sz w:val="14"/>
                <w:szCs w:val="14"/>
              </w:rPr>
            </w:pPr>
            <w:proofErr w:type="spellStart"/>
            <w:r>
              <w:rPr>
                <w:color w:val="000000"/>
                <w:sz w:val="14"/>
                <w:szCs w:val="14"/>
              </w:rPr>
              <w:t>MarybrghQld</w:t>
            </w:r>
            <w:proofErr w:type="spellEnd"/>
          </w:p>
        </w:tc>
        <w:tc>
          <w:tcPr>
            <w:tcW w:w="1843" w:type="dxa"/>
            <w:tcBorders>
              <w:top w:val="nil"/>
              <w:left w:val="nil"/>
              <w:bottom w:val="nil"/>
              <w:right w:val="nil"/>
            </w:tcBorders>
            <w:shd w:val="clear" w:color="auto" w:fill="auto"/>
            <w:noWrap/>
            <w:vAlign w:val="bottom"/>
          </w:tcPr>
          <w:p w14:paraId="2E15FA2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Maryborough</w:t>
            </w:r>
          </w:p>
        </w:tc>
        <w:tc>
          <w:tcPr>
            <w:tcW w:w="709" w:type="dxa"/>
            <w:gridSpan w:val="2"/>
            <w:tcBorders>
              <w:top w:val="nil"/>
              <w:left w:val="nil"/>
              <w:bottom w:val="nil"/>
              <w:right w:val="nil"/>
            </w:tcBorders>
            <w:shd w:val="clear" w:color="auto" w:fill="auto"/>
            <w:noWrap/>
            <w:vAlign w:val="center"/>
          </w:tcPr>
          <w:p w14:paraId="1C29936A" w14:textId="77777777" w:rsidR="00E122F1" w:rsidRDefault="00E122F1" w:rsidP="00E122F1">
            <w:pPr>
              <w:rPr>
                <w:rFonts w:ascii="Times New Roman" w:hAnsi="Times New Roman" w:cs="Times New Roman"/>
                <w:color w:val="000000"/>
                <w:sz w:val="14"/>
                <w:szCs w:val="14"/>
              </w:rPr>
            </w:pPr>
            <w:r>
              <w:rPr>
                <w:color w:val="000000"/>
                <w:sz w:val="14"/>
                <w:szCs w:val="14"/>
              </w:rPr>
              <w:t>x51001</w:t>
            </w:r>
          </w:p>
        </w:tc>
        <w:tc>
          <w:tcPr>
            <w:tcW w:w="1134" w:type="dxa"/>
            <w:gridSpan w:val="3"/>
            <w:tcBorders>
              <w:top w:val="nil"/>
              <w:left w:val="nil"/>
              <w:bottom w:val="nil"/>
              <w:right w:val="nil"/>
            </w:tcBorders>
            <w:vAlign w:val="center"/>
          </w:tcPr>
          <w:p w14:paraId="020911AB" w14:textId="77777777" w:rsidR="00E122F1" w:rsidRDefault="00E122F1" w:rsidP="00E122F1">
            <w:pPr>
              <w:rPr>
                <w:color w:val="000000"/>
                <w:sz w:val="14"/>
                <w:szCs w:val="14"/>
              </w:rPr>
            </w:pPr>
            <w:proofErr w:type="spellStart"/>
            <w:r>
              <w:rPr>
                <w:color w:val="000000"/>
                <w:sz w:val="14"/>
                <w:szCs w:val="14"/>
              </w:rPr>
              <w:t>KimberleyWA</w:t>
            </w:r>
            <w:proofErr w:type="spellEnd"/>
          </w:p>
        </w:tc>
        <w:tc>
          <w:tcPr>
            <w:tcW w:w="2551" w:type="dxa"/>
            <w:tcBorders>
              <w:top w:val="nil"/>
              <w:left w:val="nil"/>
              <w:bottom w:val="nil"/>
              <w:right w:val="nil"/>
            </w:tcBorders>
            <w:vAlign w:val="bottom"/>
          </w:tcPr>
          <w:p w14:paraId="30F77D8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Kimberley</w:t>
            </w:r>
          </w:p>
        </w:tc>
      </w:tr>
      <w:tr w:rsidR="00E122F1" w:rsidRPr="00DB3ED3" w14:paraId="7D665E5A"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7F99B7D" w14:textId="77777777" w:rsidR="00E122F1" w:rsidRDefault="00E122F1" w:rsidP="00E122F1">
            <w:pPr>
              <w:rPr>
                <w:rFonts w:ascii="Times New Roman" w:hAnsi="Times New Roman" w:cs="Times New Roman"/>
                <w:color w:val="000000"/>
                <w:sz w:val="14"/>
                <w:szCs w:val="14"/>
              </w:rPr>
            </w:pPr>
            <w:r>
              <w:rPr>
                <w:color w:val="000000"/>
                <w:sz w:val="14"/>
                <w:szCs w:val="14"/>
              </w:rPr>
              <w:t>x40101</w:t>
            </w:r>
          </w:p>
        </w:tc>
        <w:tc>
          <w:tcPr>
            <w:tcW w:w="1330" w:type="dxa"/>
            <w:tcBorders>
              <w:top w:val="nil"/>
              <w:left w:val="nil"/>
              <w:bottom w:val="nil"/>
            </w:tcBorders>
            <w:shd w:val="clear" w:color="auto" w:fill="auto"/>
            <w:noWrap/>
            <w:vAlign w:val="center"/>
            <w:hideMark/>
          </w:tcPr>
          <w:p w14:paraId="4DCEE692" w14:textId="77777777" w:rsidR="00E122F1" w:rsidRDefault="00E122F1" w:rsidP="00E122F1">
            <w:pPr>
              <w:rPr>
                <w:color w:val="000000"/>
                <w:sz w:val="14"/>
                <w:szCs w:val="14"/>
              </w:rPr>
            </w:pPr>
            <w:proofErr w:type="spellStart"/>
            <w:r>
              <w:rPr>
                <w:color w:val="000000"/>
                <w:sz w:val="14"/>
                <w:szCs w:val="14"/>
              </w:rPr>
              <w:t>AdelaideSA</w:t>
            </w:r>
            <w:proofErr w:type="spellEnd"/>
          </w:p>
        </w:tc>
        <w:tc>
          <w:tcPr>
            <w:tcW w:w="1843" w:type="dxa"/>
            <w:tcBorders>
              <w:top w:val="nil"/>
              <w:left w:val="nil"/>
              <w:bottom w:val="nil"/>
              <w:right w:val="nil"/>
            </w:tcBorders>
            <w:shd w:val="clear" w:color="auto" w:fill="auto"/>
            <w:noWrap/>
            <w:vAlign w:val="bottom"/>
          </w:tcPr>
          <w:p w14:paraId="157058E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Adelaide City</w:t>
            </w:r>
          </w:p>
        </w:tc>
        <w:tc>
          <w:tcPr>
            <w:tcW w:w="709" w:type="dxa"/>
            <w:gridSpan w:val="2"/>
            <w:tcBorders>
              <w:top w:val="nil"/>
              <w:left w:val="nil"/>
              <w:bottom w:val="nil"/>
              <w:right w:val="nil"/>
            </w:tcBorders>
            <w:shd w:val="clear" w:color="auto" w:fill="auto"/>
            <w:noWrap/>
            <w:vAlign w:val="center"/>
          </w:tcPr>
          <w:p w14:paraId="120FD5BD" w14:textId="77777777" w:rsidR="00E122F1" w:rsidRDefault="00E122F1" w:rsidP="00E122F1">
            <w:pPr>
              <w:rPr>
                <w:rFonts w:ascii="Times New Roman" w:hAnsi="Times New Roman" w:cs="Times New Roman"/>
                <w:color w:val="000000"/>
                <w:sz w:val="14"/>
                <w:szCs w:val="14"/>
              </w:rPr>
            </w:pPr>
            <w:r>
              <w:rPr>
                <w:color w:val="000000"/>
                <w:sz w:val="14"/>
                <w:szCs w:val="14"/>
              </w:rPr>
              <w:t>x51002</w:t>
            </w:r>
          </w:p>
        </w:tc>
        <w:tc>
          <w:tcPr>
            <w:tcW w:w="1134" w:type="dxa"/>
            <w:gridSpan w:val="3"/>
            <w:tcBorders>
              <w:top w:val="nil"/>
              <w:left w:val="nil"/>
              <w:bottom w:val="nil"/>
              <w:right w:val="nil"/>
            </w:tcBorders>
            <w:vAlign w:val="center"/>
          </w:tcPr>
          <w:p w14:paraId="04876724" w14:textId="77777777" w:rsidR="00E122F1" w:rsidRDefault="00E122F1" w:rsidP="00E122F1">
            <w:pPr>
              <w:rPr>
                <w:color w:val="000000"/>
                <w:sz w:val="14"/>
                <w:szCs w:val="14"/>
              </w:rPr>
            </w:pPr>
            <w:proofErr w:type="spellStart"/>
            <w:r>
              <w:rPr>
                <w:color w:val="000000"/>
                <w:sz w:val="14"/>
                <w:szCs w:val="14"/>
              </w:rPr>
              <w:t>EastPilbara</w:t>
            </w:r>
            <w:proofErr w:type="spellEnd"/>
          </w:p>
        </w:tc>
        <w:tc>
          <w:tcPr>
            <w:tcW w:w="2551" w:type="dxa"/>
            <w:tcBorders>
              <w:top w:val="nil"/>
              <w:left w:val="nil"/>
              <w:bottom w:val="nil"/>
              <w:right w:val="nil"/>
            </w:tcBorders>
            <w:vAlign w:val="bottom"/>
          </w:tcPr>
          <w:p w14:paraId="598C7B6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East Pilbara</w:t>
            </w:r>
          </w:p>
        </w:tc>
      </w:tr>
      <w:tr w:rsidR="00E122F1" w:rsidRPr="00DB3ED3" w14:paraId="4B7FE2A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B3E9748" w14:textId="77777777" w:rsidR="00E122F1" w:rsidRDefault="00E122F1" w:rsidP="00E122F1">
            <w:pPr>
              <w:rPr>
                <w:rFonts w:ascii="Times New Roman" w:hAnsi="Times New Roman" w:cs="Times New Roman"/>
                <w:color w:val="000000"/>
                <w:sz w:val="14"/>
                <w:szCs w:val="14"/>
              </w:rPr>
            </w:pPr>
            <w:r>
              <w:rPr>
                <w:color w:val="000000"/>
                <w:sz w:val="14"/>
                <w:szCs w:val="14"/>
              </w:rPr>
              <w:t>x40102</w:t>
            </w:r>
          </w:p>
        </w:tc>
        <w:tc>
          <w:tcPr>
            <w:tcW w:w="1330" w:type="dxa"/>
            <w:tcBorders>
              <w:top w:val="nil"/>
              <w:left w:val="nil"/>
              <w:bottom w:val="nil"/>
            </w:tcBorders>
            <w:shd w:val="clear" w:color="auto" w:fill="auto"/>
            <w:noWrap/>
            <w:vAlign w:val="center"/>
            <w:hideMark/>
          </w:tcPr>
          <w:p w14:paraId="0B3E9747" w14:textId="77777777" w:rsidR="00E122F1" w:rsidRDefault="00E122F1" w:rsidP="00E122F1">
            <w:pPr>
              <w:rPr>
                <w:color w:val="000000"/>
                <w:sz w:val="14"/>
                <w:szCs w:val="14"/>
              </w:rPr>
            </w:pPr>
            <w:proofErr w:type="spellStart"/>
            <w:r>
              <w:rPr>
                <w:color w:val="000000"/>
                <w:sz w:val="14"/>
                <w:szCs w:val="14"/>
              </w:rPr>
              <w:t>AdelaideHill</w:t>
            </w:r>
            <w:proofErr w:type="spellEnd"/>
          </w:p>
        </w:tc>
        <w:tc>
          <w:tcPr>
            <w:tcW w:w="1843" w:type="dxa"/>
            <w:tcBorders>
              <w:top w:val="nil"/>
              <w:left w:val="nil"/>
              <w:bottom w:val="nil"/>
              <w:right w:val="nil"/>
            </w:tcBorders>
            <w:shd w:val="clear" w:color="auto" w:fill="auto"/>
            <w:noWrap/>
            <w:vAlign w:val="bottom"/>
          </w:tcPr>
          <w:p w14:paraId="7B3E246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Adelaide Hills</w:t>
            </w:r>
          </w:p>
        </w:tc>
        <w:tc>
          <w:tcPr>
            <w:tcW w:w="709" w:type="dxa"/>
            <w:gridSpan w:val="2"/>
            <w:tcBorders>
              <w:top w:val="nil"/>
              <w:left w:val="nil"/>
              <w:bottom w:val="nil"/>
              <w:right w:val="nil"/>
            </w:tcBorders>
            <w:shd w:val="clear" w:color="auto" w:fill="auto"/>
            <w:noWrap/>
            <w:vAlign w:val="center"/>
          </w:tcPr>
          <w:p w14:paraId="1A078AAB" w14:textId="77777777" w:rsidR="00E122F1" w:rsidRDefault="00E122F1" w:rsidP="00E122F1">
            <w:pPr>
              <w:rPr>
                <w:rFonts w:ascii="Times New Roman" w:hAnsi="Times New Roman" w:cs="Times New Roman"/>
                <w:color w:val="000000"/>
                <w:sz w:val="14"/>
                <w:szCs w:val="14"/>
              </w:rPr>
            </w:pPr>
            <w:r>
              <w:rPr>
                <w:color w:val="000000"/>
                <w:sz w:val="14"/>
                <w:szCs w:val="14"/>
              </w:rPr>
              <w:t>x51003</w:t>
            </w:r>
          </w:p>
        </w:tc>
        <w:tc>
          <w:tcPr>
            <w:tcW w:w="1134" w:type="dxa"/>
            <w:gridSpan w:val="3"/>
            <w:tcBorders>
              <w:top w:val="nil"/>
              <w:left w:val="nil"/>
              <w:bottom w:val="nil"/>
              <w:right w:val="nil"/>
            </w:tcBorders>
            <w:vAlign w:val="center"/>
          </w:tcPr>
          <w:p w14:paraId="2E5F705A" w14:textId="77777777" w:rsidR="00E122F1" w:rsidRDefault="00E122F1" w:rsidP="00E122F1">
            <w:pPr>
              <w:rPr>
                <w:color w:val="000000"/>
                <w:sz w:val="14"/>
                <w:szCs w:val="14"/>
              </w:rPr>
            </w:pPr>
            <w:proofErr w:type="spellStart"/>
            <w:r>
              <w:rPr>
                <w:color w:val="000000"/>
                <w:sz w:val="14"/>
                <w:szCs w:val="14"/>
              </w:rPr>
              <w:t>PilbaraWA</w:t>
            </w:r>
            <w:proofErr w:type="spellEnd"/>
          </w:p>
        </w:tc>
        <w:tc>
          <w:tcPr>
            <w:tcW w:w="2551" w:type="dxa"/>
            <w:tcBorders>
              <w:top w:val="nil"/>
              <w:left w:val="nil"/>
              <w:bottom w:val="nil"/>
              <w:right w:val="nil"/>
            </w:tcBorders>
            <w:vAlign w:val="bottom"/>
          </w:tcPr>
          <w:p w14:paraId="1E66094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Pilbara</w:t>
            </w:r>
          </w:p>
        </w:tc>
      </w:tr>
      <w:tr w:rsidR="00E122F1" w:rsidRPr="00DB3ED3" w14:paraId="03C6AF1C"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04272166" w14:textId="77777777" w:rsidR="00E122F1" w:rsidRDefault="00E122F1" w:rsidP="00E122F1">
            <w:pPr>
              <w:rPr>
                <w:rFonts w:ascii="Times New Roman" w:hAnsi="Times New Roman" w:cs="Times New Roman"/>
                <w:color w:val="000000"/>
                <w:sz w:val="14"/>
                <w:szCs w:val="14"/>
              </w:rPr>
            </w:pPr>
            <w:r>
              <w:rPr>
                <w:color w:val="000000"/>
                <w:sz w:val="14"/>
                <w:szCs w:val="14"/>
              </w:rPr>
              <w:t>x40103</w:t>
            </w:r>
          </w:p>
        </w:tc>
        <w:tc>
          <w:tcPr>
            <w:tcW w:w="1330" w:type="dxa"/>
            <w:tcBorders>
              <w:top w:val="nil"/>
              <w:left w:val="nil"/>
              <w:bottom w:val="nil"/>
            </w:tcBorders>
            <w:shd w:val="clear" w:color="auto" w:fill="auto"/>
            <w:noWrap/>
            <w:vAlign w:val="center"/>
            <w:hideMark/>
          </w:tcPr>
          <w:p w14:paraId="6C38FBC7" w14:textId="77777777" w:rsidR="00E122F1" w:rsidRDefault="00E122F1" w:rsidP="00E122F1">
            <w:pPr>
              <w:rPr>
                <w:color w:val="000000"/>
                <w:sz w:val="14"/>
                <w:szCs w:val="14"/>
              </w:rPr>
            </w:pPr>
            <w:proofErr w:type="spellStart"/>
            <w:r>
              <w:rPr>
                <w:color w:val="000000"/>
                <w:sz w:val="14"/>
                <w:szCs w:val="14"/>
              </w:rPr>
              <w:t>BurnsideSA</w:t>
            </w:r>
            <w:proofErr w:type="spellEnd"/>
          </w:p>
        </w:tc>
        <w:tc>
          <w:tcPr>
            <w:tcW w:w="1843" w:type="dxa"/>
            <w:tcBorders>
              <w:top w:val="nil"/>
              <w:left w:val="nil"/>
              <w:bottom w:val="nil"/>
              <w:right w:val="nil"/>
            </w:tcBorders>
            <w:shd w:val="clear" w:color="auto" w:fill="auto"/>
            <w:noWrap/>
            <w:vAlign w:val="bottom"/>
          </w:tcPr>
          <w:p w14:paraId="611FE43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Burnside</w:t>
            </w:r>
          </w:p>
        </w:tc>
        <w:tc>
          <w:tcPr>
            <w:tcW w:w="709" w:type="dxa"/>
            <w:gridSpan w:val="2"/>
            <w:tcBorders>
              <w:top w:val="nil"/>
              <w:left w:val="nil"/>
              <w:bottom w:val="nil"/>
              <w:right w:val="nil"/>
            </w:tcBorders>
            <w:shd w:val="clear" w:color="auto" w:fill="auto"/>
            <w:noWrap/>
            <w:vAlign w:val="center"/>
          </w:tcPr>
          <w:p w14:paraId="1F824961" w14:textId="77777777" w:rsidR="00E122F1" w:rsidRDefault="00E122F1" w:rsidP="00E122F1">
            <w:pPr>
              <w:rPr>
                <w:rFonts w:ascii="Times New Roman" w:hAnsi="Times New Roman" w:cs="Times New Roman"/>
                <w:color w:val="000000"/>
                <w:sz w:val="14"/>
                <w:szCs w:val="14"/>
              </w:rPr>
            </w:pPr>
            <w:r>
              <w:rPr>
                <w:color w:val="000000"/>
                <w:sz w:val="14"/>
                <w:szCs w:val="14"/>
              </w:rPr>
              <w:t>x51101</w:t>
            </w:r>
          </w:p>
        </w:tc>
        <w:tc>
          <w:tcPr>
            <w:tcW w:w="1134" w:type="dxa"/>
            <w:gridSpan w:val="3"/>
            <w:tcBorders>
              <w:top w:val="nil"/>
              <w:left w:val="nil"/>
              <w:bottom w:val="nil"/>
              <w:right w:val="nil"/>
            </w:tcBorders>
            <w:vAlign w:val="center"/>
          </w:tcPr>
          <w:p w14:paraId="6445C156" w14:textId="77777777" w:rsidR="00E122F1" w:rsidRDefault="00E122F1" w:rsidP="00E122F1">
            <w:pPr>
              <w:rPr>
                <w:color w:val="000000"/>
                <w:sz w:val="14"/>
                <w:szCs w:val="14"/>
              </w:rPr>
            </w:pPr>
            <w:proofErr w:type="spellStart"/>
            <w:r>
              <w:rPr>
                <w:color w:val="000000"/>
                <w:sz w:val="14"/>
                <w:szCs w:val="14"/>
              </w:rPr>
              <w:t>EsperanceWA</w:t>
            </w:r>
            <w:proofErr w:type="spellEnd"/>
          </w:p>
        </w:tc>
        <w:tc>
          <w:tcPr>
            <w:tcW w:w="2551" w:type="dxa"/>
            <w:tcBorders>
              <w:top w:val="nil"/>
              <w:left w:val="nil"/>
              <w:bottom w:val="nil"/>
              <w:right w:val="nil"/>
            </w:tcBorders>
            <w:vAlign w:val="bottom"/>
          </w:tcPr>
          <w:p w14:paraId="6316FBC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Esperance</w:t>
            </w:r>
          </w:p>
        </w:tc>
      </w:tr>
      <w:tr w:rsidR="00E122F1" w:rsidRPr="00DB3ED3" w14:paraId="44464364"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78386B28" w14:textId="77777777" w:rsidR="00E122F1" w:rsidRDefault="00E122F1" w:rsidP="00E122F1">
            <w:pPr>
              <w:rPr>
                <w:rFonts w:ascii="Times New Roman" w:hAnsi="Times New Roman" w:cs="Times New Roman"/>
                <w:color w:val="000000"/>
                <w:sz w:val="14"/>
                <w:szCs w:val="14"/>
              </w:rPr>
            </w:pPr>
            <w:r>
              <w:rPr>
                <w:color w:val="000000"/>
                <w:sz w:val="14"/>
                <w:szCs w:val="14"/>
              </w:rPr>
              <w:t>x40104</w:t>
            </w:r>
          </w:p>
        </w:tc>
        <w:tc>
          <w:tcPr>
            <w:tcW w:w="1330" w:type="dxa"/>
            <w:tcBorders>
              <w:top w:val="nil"/>
              <w:left w:val="nil"/>
              <w:bottom w:val="nil"/>
            </w:tcBorders>
            <w:shd w:val="clear" w:color="auto" w:fill="auto"/>
            <w:noWrap/>
            <w:vAlign w:val="center"/>
            <w:hideMark/>
          </w:tcPr>
          <w:p w14:paraId="2773E142" w14:textId="77777777" w:rsidR="00E122F1" w:rsidRDefault="00E122F1" w:rsidP="00E122F1">
            <w:pPr>
              <w:rPr>
                <w:color w:val="000000"/>
                <w:sz w:val="14"/>
                <w:szCs w:val="14"/>
              </w:rPr>
            </w:pPr>
            <w:proofErr w:type="spellStart"/>
            <w:r>
              <w:rPr>
                <w:color w:val="000000"/>
                <w:sz w:val="14"/>
                <w:szCs w:val="14"/>
              </w:rPr>
              <w:t>CampblltwnSA</w:t>
            </w:r>
            <w:proofErr w:type="spellEnd"/>
          </w:p>
        </w:tc>
        <w:tc>
          <w:tcPr>
            <w:tcW w:w="1843" w:type="dxa"/>
            <w:tcBorders>
              <w:top w:val="nil"/>
              <w:left w:val="nil"/>
              <w:bottom w:val="nil"/>
              <w:right w:val="nil"/>
            </w:tcBorders>
            <w:shd w:val="clear" w:color="auto" w:fill="auto"/>
            <w:noWrap/>
            <w:vAlign w:val="bottom"/>
          </w:tcPr>
          <w:p w14:paraId="2395610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Campbelltown (SA)</w:t>
            </w:r>
          </w:p>
        </w:tc>
        <w:tc>
          <w:tcPr>
            <w:tcW w:w="709" w:type="dxa"/>
            <w:gridSpan w:val="2"/>
            <w:tcBorders>
              <w:top w:val="nil"/>
              <w:left w:val="nil"/>
              <w:bottom w:val="nil"/>
              <w:right w:val="nil"/>
            </w:tcBorders>
            <w:shd w:val="clear" w:color="auto" w:fill="auto"/>
            <w:noWrap/>
            <w:vAlign w:val="center"/>
          </w:tcPr>
          <w:p w14:paraId="34B8A216" w14:textId="77777777" w:rsidR="00E122F1" w:rsidRDefault="00E122F1" w:rsidP="00E122F1">
            <w:pPr>
              <w:rPr>
                <w:rFonts w:ascii="Times New Roman" w:hAnsi="Times New Roman" w:cs="Times New Roman"/>
                <w:color w:val="000000"/>
                <w:sz w:val="14"/>
                <w:szCs w:val="14"/>
              </w:rPr>
            </w:pPr>
            <w:r>
              <w:rPr>
                <w:color w:val="000000"/>
                <w:sz w:val="14"/>
                <w:szCs w:val="14"/>
              </w:rPr>
              <w:t>x51102</w:t>
            </w:r>
          </w:p>
        </w:tc>
        <w:tc>
          <w:tcPr>
            <w:tcW w:w="1134" w:type="dxa"/>
            <w:gridSpan w:val="3"/>
            <w:tcBorders>
              <w:top w:val="nil"/>
              <w:left w:val="nil"/>
              <w:bottom w:val="nil"/>
              <w:right w:val="nil"/>
            </w:tcBorders>
            <w:vAlign w:val="center"/>
          </w:tcPr>
          <w:p w14:paraId="2A2EFD96" w14:textId="77777777" w:rsidR="00E122F1" w:rsidRDefault="00E122F1" w:rsidP="00E122F1">
            <w:pPr>
              <w:rPr>
                <w:color w:val="000000"/>
                <w:sz w:val="14"/>
                <w:szCs w:val="14"/>
              </w:rPr>
            </w:pPr>
            <w:proofErr w:type="spellStart"/>
            <w:r>
              <w:rPr>
                <w:color w:val="000000"/>
                <w:sz w:val="14"/>
                <w:szCs w:val="14"/>
              </w:rPr>
              <w:t>GascoyneWA</w:t>
            </w:r>
            <w:proofErr w:type="spellEnd"/>
          </w:p>
        </w:tc>
        <w:tc>
          <w:tcPr>
            <w:tcW w:w="2551" w:type="dxa"/>
            <w:tcBorders>
              <w:top w:val="nil"/>
              <w:left w:val="nil"/>
              <w:bottom w:val="nil"/>
              <w:right w:val="nil"/>
            </w:tcBorders>
            <w:vAlign w:val="bottom"/>
          </w:tcPr>
          <w:p w14:paraId="67C323E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Gascoyne</w:t>
            </w:r>
          </w:p>
        </w:tc>
      </w:tr>
      <w:tr w:rsidR="00E122F1" w:rsidRPr="00DB3ED3" w14:paraId="461CC16B"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6943CAD" w14:textId="77777777" w:rsidR="00E122F1" w:rsidRDefault="00E122F1" w:rsidP="00E122F1">
            <w:pPr>
              <w:rPr>
                <w:rFonts w:ascii="Times New Roman" w:hAnsi="Times New Roman" w:cs="Times New Roman"/>
                <w:color w:val="000000"/>
                <w:sz w:val="14"/>
                <w:szCs w:val="14"/>
              </w:rPr>
            </w:pPr>
            <w:r>
              <w:rPr>
                <w:color w:val="000000"/>
                <w:sz w:val="14"/>
                <w:szCs w:val="14"/>
              </w:rPr>
              <w:t>x40105</w:t>
            </w:r>
          </w:p>
        </w:tc>
        <w:tc>
          <w:tcPr>
            <w:tcW w:w="1330" w:type="dxa"/>
            <w:tcBorders>
              <w:top w:val="nil"/>
              <w:left w:val="nil"/>
              <w:bottom w:val="nil"/>
            </w:tcBorders>
            <w:shd w:val="clear" w:color="auto" w:fill="auto"/>
            <w:noWrap/>
            <w:vAlign w:val="center"/>
            <w:hideMark/>
          </w:tcPr>
          <w:p w14:paraId="0FE8A187" w14:textId="77777777" w:rsidR="00E122F1" w:rsidRDefault="00E122F1" w:rsidP="00E122F1">
            <w:pPr>
              <w:rPr>
                <w:color w:val="000000"/>
                <w:sz w:val="14"/>
                <w:szCs w:val="14"/>
              </w:rPr>
            </w:pPr>
            <w:proofErr w:type="spellStart"/>
            <w:r>
              <w:rPr>
                <w:color w:val="000000"/>
                <w:sz w:val="14"/>
                <w:szCs w:val="14"/>
              </w:rPr>
              <w:t>NwdPayneham</w:t>
            </w:r>
            <w:proofErr w:type="spellEnd"/>
          </w:p>
        </w:tc>
        <w:tc>
          <w:tcPr>
            <w:tcW w:w="1843" w:type="dxa"/>
            <w:tcBorders>
              <w:top w:val="nil"/>
              <w:left w:val="nil"/>
              <w:bottom w:val="nil"/>
              <w:right w:val="nil"/>
            </w:tcBorders>
            <w:shd w:val="clear" w:color="auto" w:fill="auto"/>
            <w:noWrap/>
            <w:vAlign w:val="bottom"/>
          </w:tcPr>
          <w:p w14:paraId="6A89620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Norwood - Payneham - St Peters</w:t>
            </w:r>
          </w:p>
        </w:tc>
        <w:tc>
          <w:tcPr>
            <w:tcW w:w="709" w:type="dxa"/>
            <w:gridSpan w:val="2"/>
            <w:tcBorders>
              <w:top w:val="nil"/>
              <w:left w:val="nil"/>
              <w:bottom w:val="nil"/>
              <w:right w:val="nil"/>
            </w:tcBorders>
            <w:shd w:val="clear" w:color="auto" w:fill="auto"/>
            <w:noWrap/>
            <w:vAlign w:val="center"/>
          </w:tcPr>
          <w:p w14:paraId="33818F6A" w14:textId="77777777" w:rsidR="00E122F1" w:rsidRDefault="00E122F1" w:rsidP="00E122F1">
            <w:pPr>
              <w:rPr>
                <w:rFonts w:ascii="Times New Roman" w:hAnsi="Times New Roman" w:cs="Times New Roman"/>
                <w:color w:val="000000"/>
                <w:sz w:val="14"/>
                <w:szCs w:val="14"/>
              </w:rPr>
            </w:pPr>
            <w:r>
              <w:rPr>
                <w:color w:val="000000"/>
                <w:sz w:val="14"/>
                <w:szCs w:val="14"/>
              </w:rPr>
              <w:t>x51103</w:t>
            </w:r>
          </w:p>
        </w:tc>
        <w:tc>
          <w:tcPr>
            <w:tcW w:w="1134" w:type="dxa"/>
            <w:gridSpan w:val="3"/>
            <w:tcBorders>
              <w:top w:val="nil"/>
              <w:left w:val="nil"/>
              <w:bottom w:val="nil"/>
              <w:right w:val="nil"/>
            </w:tcBorders>
            <w:vAlign w:val="center"/>
          </w:tcPr>
          <w:p w14:paraId="0C67A130" w14:textId="77777777" w:rsidR="00E122F1" w:rsidRDefault="00E122F1" w:rsidP="00E122F1">
            <w:pPr>
              <w:rPr>
                <w:color w:val="000000"/>
                <w:sz w:val="14"/>
                <w:szCs w:val="14"/>
              </w:rPr>
            </w:pPr>
            <w:proofErr w:type="spellStart"/>
            <w:r>
              <w:rPr>
                <w:color w:val="000000"/>
                <w:sz w:val="14"/>
                <w:szCs w:val="14"/>
              </w:rPr>
              <w:t>GoldfieldsWA</w:t>
            </w:r>
            <w:proofErr w:type="spellEnd"/>
          </w:p>
        </w:tc>
        <w:tc>
          <w:tcPr>
            <w:tcW w:w="2551" w:type="dxa"/>
            <w:tcBorders>
              <w:top w:val="nil"/>
              <w:left w:val="nil"/>
              <w:bottom w:val="nil"/>
              <w:right w:val="nil"/>
            </w:tcBorders>
            <w:vAlign w:val="bottom"/>
          </w:tcPr>
          <w:p w14:paraId="7E9F737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Goldfields</w:t>
            </w:r>
          </w:p>
        </w:tc>
      </w:tr>
      <w:tr w:rsidR="00E122F1" w:rsidRPr="00DB3ED3" w14:paraId="3028D54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834FA04" w14:textId="77777777" w:rsidR="00E122F1" w:rsidRDefault="00E122F1" w:rsidP="00E122F1">
            <w:pPr>
              <w:rPr>
                <w:rFonts w:ascii="Times New Roman" w:hAnsi="Times New Roman" w:cs="Times New Roman"/>
                <w:color w:val="000000"/>
                <w:sz w:val="14"/>
                <w:szCs w:val="14"/>
              </w:rPr>
            </w:pPr>
            <w:r>
              <w:rPr>
                <w:color w:val="000000"/>
                <w:sz w:val="14"/>
                <w:szCs w:val="14"/>
              </w:rPr>
              <w:t>x40106</w:t>
            </w:r>
          </w:p>
        </w:tc>
        <w:tc>
          <w:tcPr>
            <w:tcW w:w="1330" w:type="dxa"/>
            <w:tcBorders>
              <w:top w:val="nil"/>
              <w:left w:val="nil"/>
              <w:bottom w:val="nil"/>
            </w:tcBorders>
            <w:shd w:val="clear" w:color="auto" w:fill="auto"/>
            <w:noWrap/>
            <w:vAlign w:val="center"/>
            <w:hideMark/>
          </w:tcPr>
          <w:p w14:paraId="0368449F" w14:textId="77777777" w:rsidR="00E122F1" w:rsidRDefault="00E122F1" w:rsidP="00E122F1">
            <w:pPr>
              <w:rPr>
                <w:color w:val="000000"/>
                <w:sz w:val="14"/>
                <w:szCs w:val="14"/>
              </w:rPr>
            </w:pPr>
            <w:proofErr w:type="spellStart"/>
            <w:r>
              <w:rPr>
                <w:color w:val="000000"/>
                <w:sz w:val="14"/>
                <w:szCs w:val="14"/>
              </w:rPr>
              <w:t>PrspctWklvSA</w:t>
            </w:r>
            <w:proofErr w:type="spellEnd"/>
          </w:p>
        </w:tc>
        <w:tc>
          <w:tcPr>
            <w:tcW w:w="1843" w:type="dxa"/>
            <w:tcBorders>
              <w:top w:val="nil"/>
              <w:left w:val="nil"/>
              <w:bottom w:val="nil"/>
              <w:right w:val="nil"/>
            </w:tcBorders>
            <w:shd w:val="clear" w:color="auto" w:fill="auto"/>
            <w:noWrap/>
            <w:vAlign w:val="bottom"/>
          </w:tcPr>
          <w:p w14:paraId="521D411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Prospect - Walkerville</w:t>
            </w:r>
          </w:p>
        </w:tc>
        <w:tc>
          <w:tcPr>
            <w:tcW w:w="709" w:type="dxa"/>
            <w:gridSpan w:val="2"/>
            <w:tcBorders>
              <w:top w:val="nil"/>
              <w:left w:val="nil"/>
              <w:bottom w:val="nil"/>
              <w:right w:val="nil"/>
            </w:tcBorders>
            <w:shd w:val="clear" w:color="auto" w:fill="auto"/>
            <w:noWrap/>
            <w:vAlign w:val="center"/>
          </w:tcPr>
          <w:p w14:paraId="47569ABF" w14:textId="77777777" w:rsidR="00E122F1" w:rsidRDefault="00E122F1" w:rsidP="00E122F1">
            <w:pPr>
              <w:rPr>
                <w:rFonts w:ascii="Times New Roman" w:hAnsi="Times New Roman" w:cs="Times New Roman"/>
                <w:color w:val="000000"/>
                <w:sz w:val="14"/>
                <w:szCs w:val="14"/>
              </w:rPr>
            </w:pPr>
            <w:r>
              <w:rPr>
                <w:color w:val="000000"/>
                <w:sz w:val="14"/>
                <w:szCs w:val="14"/>
              </w:rPr>
              <w:t>x51104</w:t>
            </w:r>
          </w:p>
        </w:tc>
        <w:tc>
          <w:tcPr>
            <w:tcW w:w="1134" w:type="dxa"/>
            <w:gridSpan w:val="3"/>
            <w:tcBorders>
              <w:top w:val="nil"/>
              <w:left w:val="nil"/>
              <w:bottom w:val="nil"/>
              <w:right w:val="nil"/>
            </w:tcBorders>
            <w:vAlign w:val="center"/>
          </w:tcPr>
          <w:p w14:paraId="607B5C3D" w14:textId="77777777" w:rsidR="00E122F1" w:rsidRDefault="00E122F1" w:rsidP="00E122F1">
            <w:pPr>
              <w:rPr>
                <w:color w:val="000000"/>
                <w:sz w:val="14"/>
                <w:szCs w:val="14"/>
              </w:rPr>
            </w:pPr>
            <w:proofErr w:type="spellStart"/>
            <w:r>
              <w:rPr>
                <w:color w:val="000000"/>
                <w:sz w:val="14"/>
                <w:szCs w:val="14"/>
              </w:rPr>
              <w:t>MidWestWA</w:t>
            </w:r>
            <w:proofErr w:type="spellEnd"/>
          </w:p>
        </w:tc>
        <w:tc>
          <w:tcPr>
            <w:tcW w:w="2551" w:type="dxa"/>
            <w:tcBorders>
              <w:top w:val="nil"/>
              <w:left w:val="nil"/>
              <w:bottom w:val="nil"/>
              <w:right w:val="nil"/>
            </w:tcBorders>
            <w:vAlign w:val="bottom"/>
          </w:tcPr>
          <w:p w14:paraId="778E7B9B" w14:textId="77777777" w:rsidR="00E122F1" w:rsidRPr="00E122F1" w:rsidRDefault="00E122F1" w:rsidP="00E122F1">
            <w:pPr>
              <w:rPr>
                <w:rFonts w:ascii="Times New Roman" w:hAnsi="Times New Roman" w:cs="Times New Roman"/>
                <w:color w:val="000000"/>
                <w:sz w:val="14"/>
                <w:szCs w:val="14"/>
              </w:rPr>
            </w:pPr>
            <w:proofErr w:type="spellStart"/>
            <w:r w:rsidRPr="00E122F1">
              <w:rPr>
                <w:rFonts w:ascii="Times New Roman" w:hAnsi="Times New Roman" w:cs="Times New Roman"/>
                <w:color w:val="000000"/>
                <w:sz w:val="14"/>
                <w:szCs w:val="14"/>
              </w:rPr>
              <w:t>Mid West</w:t>
            </w:r>
            <w:proofErr w:type="spellEnd"/>
          </w:p>
        </w:tc>
      </w:tr>
      <w:tr w:rsidR="00E122F1" w:rsidRPr="00DB3ED3" w14:paraId="7A672111"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298AFB42" w14:textId="77777777" w:rsidR="00E122F1" w:rsidRDefault="00E122F1" w:rsidP="00E122F1">
            <w:pPr>
              <w:rPr>
                <w:rFonts w:ascii="Times New Roman" w:hAnsi="Times New Roman" w:cs="Times New Roman"/>
                <w:color w:val="000000"/>
                <w:sz w:val="14"/>
                <w:szCs w:val="14"/>
              </w:rPr>
            </w:pPr>
            <w:r>
              <w:rPr>
                <w:color w:val="000000"/>
                <w:sz w:val="14"/>
                <w:szCs w:val="14"/>
              </w:rPr>
              <w:t>x40107</w:t>
            </w:r>
          </w:p>
        </w:tc>
        <w:tc>
          <w:tcPr>
            <w:tcW w:w="1330" w:type="dxa"/>
            <w:tcBorders>
              <w:top w:val="nil"/>
              <w:left w:val="nil"/>
              <w:bottom w:val="nil"/>
            </w:tcBorders>
            <w:shd w:val="clear" w:color="auto" w:fill="auto"/>
            <w:noWrap/>
            <w:vAlign w:val="center"/>
            <w:hideMark/>
          </w:tcPr>
          <w:p w14:paraId="53D5CD1F" w14:textId="77777777" w:rsidR="00E122F1" w:rsidRDefault="00E122F1" w:rsidP="00E122F1">
            <w:pPr>
              <w:rPr>
                <w:color w:val="000000"/>
                <w:sz w:val="14"/>
                <w:szCs w:val="14"/>
              </w:rPr>
            </w:pPr>
            <w:proofErr w:type="spellStart"/>
            <w:r>
              <w:rPr>
                <w:color w:val="000000"/>
                <w:sz w:val="14"/>
                <w:szCs w:val="14"/>
              </w:rPr>
              <w:t>UnleySA</w:t>
            </w:r>
            <w:proofErr w:type="spellEnd"/>
          </w:p>
        </w:tc>
        <w:tc>
          <w:tcPr>
            <w:tcW w:w="1843" w:type="dxa"/>
            <w:tcBorders>
              <w:top w:val="nil"/>
              <w:left w:val="nil"/>
              <w:bottom w:val="nil"/>
              <w:right w:val="nil"/>
            </w:tcBorders>
            <w:shd w:val="clear" w:color="auto" w:fill="auto"/>
            <w:noWrap/>
            <w:vAlign w:val="bottom"/>
          </w:tcPr>
          <w:p w14:paraId="4C2AF64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Unley</w:t>
            </w:r>
          </w:p>
        </w:tc>
        <w:tc>
          <w:tcPr>
            <w:tcW w:w="709" w:type="dxa"/>
            <w:gridSpan w:val="2"/>
            <w:tcBorders>
              <w:top w:val="nil"/>
              <w:left w:val="nil"/>
              <w:bottom w:val="nil"/>
              <w:right w:val="nil"/>
            </w:tcBorders>
            <w:shd w:val="clear" w:color="auto" w:fill="auto"/>
            <w:noWrap/>
            <w:vAlign w:val="center"/>
          </w:tcPr>
          <w:p w14:paraId="2737D239" w14:textId="77777777" w:rsidR="00E122F1" w:rsidRDefault="00E122F1" w:rsidP="00E122F1">
            <w:pPr>
              <w:rPr>
                <w:rFonts w:ascii="Times New Roman" w:hAnsi="Times New Roman" w:cs="Times New Roman"/>
                <w:color w:val="000000"/>
                <w:sz w:val="14"/>
                <w:szCs w:val="14"/>
              </w:rPr>
            </w:pPr>
            <w:r>
              <w:rPr>
                <w:color w:val="000000"/>
                <w:sz w:val="14"/>
                <w:szCs w:val="14"/>
              </w:rPr>
              <w:t>x60101</w:t>
            </w:r>
          </w:p>
        </w:tc>
        <w:tc>
          <w:tcPr>
            <w:tcW w:w="1134" w:type="dxa"/>
            <w:gridSpan w:val="3"/>
            <w:tcBorders>
              <w:top w:val="nil"/>
              <w:left w:val="nil"/>
              <w:bottom w:val="nil"/>
              <w:right w:val="nil"/>
            </w:tcBorders>
            <w:vAlign w:val="center"/>
          </w:tcPr>
          <w:p w14:paraId="23889DEA" w14:textId="77777777" w:rsidR="00E122F1" w:rsidRDefault="00E122F1" w:rsidP="00E122F1">
            <w:pPr>
              <w:rPr>
                <w:color w:val="000000"/>
                <w:sz w:val="14"/>
                <w:szCs w:val="14"/>
              </w:rPr>
            </w:pPr>
            <w:r>
              <w:rPr>
                <w:color w:val="000000"/>
                <w:sz w:val="14"/>
                <w:szCs w:val="14"/>
              </w:rPr>
              <w:t>Brighton</w:t>
            </w:r>
          </w:p>
        </w:tc>
        <w:tc>
          <w:tcPr>
            <w:tcW w:w="2551" w:type="dxa"/>
            <w:tcBorders>
              <w:top w:val="nil"/>
              <w:left w:val="nil"/>
              <w:bottom w:val="nil"/>
              <w:right w:val="nil"/>
            </w:tcBorders>
            <w:vAlign w:val="bottom"/>
          </w:tcPr>
          <w:p w14:paraId="4B1EDF3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Brighton</w:t>
            </w:r>
          </w:p>
        </w:tc>
      </w:tr>
      <w:tr w:rsidR="00E122F1" w:rsidRPr="00DB3ED3" w14:paraId="3CB3E34F"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16C7752" w14:textId="77777777" w:rsidR="00E122F1" w:rsidRDefault="00E122F1" w:rsidP="00E122F1">
            <w:pPr>
              <w:rPr>
                <w:rFonts w:ascii="Times New Roman" w:hAnsi="Times New Roman" w:cs="Times New Roman"/>
                <w:color w:val="000000"/>
                <w:sz w:val="14"/>
                <w:szCs w:val="14"/>
              </w:rPr>
            </w:pPr>
            <w:r>
              <w:rPr>
                <w:color w:val="000000"/>
                <w:sz w:val="14"/>
                <w:szCs w:val="14"/>
              </w:rPr>
              <w:t>x40201</w:t>
            </w:r>
          </w:p>
        </w:tc>
        <w:tc>
          <w:tcPr>
            <w:tcW w:w="1330" w:type="dxa"/>
            <w:tcBorders>
              <w:top w:val="nil"/>
              <w:left w:val="nil"/>
              <w:bottom w:val="nil"/>
            </w:tcBorders>
            <w:shd w:val="clear" w:color="auto" w:fill="auto"/>
            <w:noWrap/>
            <w:vAlign w:val="center"/>
            <w:hideMark/>
          </w:tcPr>
          <w:p w14:paraId="192A5F3B" w14:textId="77777777" w:rsidR="00E122F1" w:rsidRDefault="00E122F1" w:rsidP="00E122F1">
            <w:pPr>
              <w:rPr>
                <w:color w:val="000000"/>
                <w:sz w:val="14"/>
                <w:szCs w:val="14"/>
              </w:rPr>
            </w:pPr>
            <w:proofErr w:type="spellStart"/>
            <w:r>
              <w:rPr>
                <w:color w:val="000000"/>
                <w:sz w:val="14"/>
                <w:szCs w:val="14"/>
              </w:rPr>
              <w:t>GawlerSA</w:t>
            </w:r>
            <w:proofErr w:type="spellEnd"/>
          </w:p>
        </w:tc>
        <w:tc>
          <w:tcPr>
            <w:tcW w:w="1843" w:type="dxa"/>
            <w:tcBorders>
              <w:top w:val="nil"/>
              <w:left w:val="nil"/>
              <w:bottom w:val="nil"/>
              <w:right w:val="nil"/>
            </w:tcBorders>
            <w:shd w:val="clear" w:color="auto" w:fill="auto"/>
            <w:noWrap/>
            <w:vAlign w:val="bottom"/>
          </w:tcPr>
          <w:p w14:paraId="0994172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Gawler - Two Wells</w:t>
            </w:r>
          </w:p>
        </w:tc>
        <w:tc>
          <w:tcPr>
            <w:tcW w:w="709" w:type="dxa"/>
            <w:gridSpan w:val="2"/>
            <w:tcBorders>
              <w:top w:val="nil"/>
              <w:left w:val="nil"/>
              <w:bottom w:val="nil"/>
              <w:right w:val="nil"/>
            </w:tcBorders>
            <w:shd w:val="clear" w:color="auto" w:fill="auto"/>
            <w:noWrap/>
            <w:vAlign w:val="center"/>
          </w:tcPr>
          <w:p w14:paraId="1148056A" w14:textId="77777777" w:rsidR="00E122F1" w:rsidRDefault="00E122F1" w:rsidP="00E122F1">
            <w:pPr>
              <w:rPr>
                <w:rFonts w:ascii="Times New Roman" w:hAnsi="Times New Roman" w:cs="Times New Roman"/>
                <w:color w:val="000000"/>
                <w:sz w:val="14"/>
                <w:szCs w:val="14"/>
              </w:rPr>
            </w:pPr>
            <w:r>
              <w:rPr>
                <w:color w:val="000000"/>
                <w:sz w:val="14"/>
                <w:szCs w:val="14"/>
              </w:rPr>
              <w:t>x60102</w:t>
            </w:r>
          </w:p>
        </w:tc>
        <w:tc>
          <w:tcPr>
            <w:tcW w:w="1134" w:type="dxa"/>
            <w:gridSpan w:val="3"/>
            <w:tcBorders>
              <w:top w:val="nil"/>
              <w:left w:val="nil"/>
              <w:bottom w:val="nil"/>
              <w:right w:val="nil"/>
            </w:tcBorders>
            <w:vAlign w:val="center"/>
          </w:tcPr>
          <w:p w14:paraId="13045E5F" w14:textId="77777777" w:rsidR="00E122F1" w:rsidRDefault="00E122F1" w:rsidP="00E122F1">
            <w:pPr>
              <w:rPr>
                <w:color w:val="000000"/>
                <w:sz w:val="14"/>
                <w:szCs w:val="14"/>
              </w:rPr>
            </w:pPr>
            <w:proofErr w:type="spellStart"/>
            <w:r>
              <w:rPr>
                <w:color w:val="000000"/>
                <w:sz w:val="14"/>
                <w:szCs w:val="14"/>
              </w:rPr>
              <w:t>HobartNEast</w:t>
            </w:r>
            <w:proofErr w:type="spellEnd"/>
          </w:p>
        </w:tc>
        <w:tc>
          <w:tcPr>
            <w:tcW w:w="2551" w:type="dxa"/>
            <w:tcBorders>
              <w:top w:val="nil"/>
              <w:left w:val="nil"/>
              <w:bottom w:val="nil"/>
              <w:right w:val="nil"/>
            </w:tcBorders>
            <w:vAlign w:val="bottom"/>
          </w:tcPr>
          <w:p w14:paraId="29A5121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 xml:space="preserve">Hobart - </w:t>
            </w:r>
            <w:proofErr w:type="gramStart"/>
            <w:r w:rsidRPr="00E122F1">
              <w:rPr>
                <w:rFonts w:ascii="Times New Roman" w:hAnsi="Times New Roman" w:cs="Times New Roman"/>
                <w:color w:val="000000"/>
                <w:sz w:val="14"/>
                <w:szCs w:val="14"/>
              </w:rPr>
              <w:t>North East</w:t>
            </w:r>
            <w:proofErr w:type="gramEnd"/>
          </w:p>
        </w:tc>
      </w:tr>
      <w:tr w:rsidR="00E122F1" w:rsidRPr="00DB3ED3" w14:paraId="41CDB341"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C241734" w14:textId="77777777" w:rsidR="00E122F1" w:rsidRDefault="00E122F1" w:rsidP="00E122F1">
            <w:pPr>
              <w:rPr>
                <w:rFonts w:ascii="Times New Roman" w:hAnsi="Times New Roman" w:cs="Times New Roman"/>
                <w:color w:val="000000"/>
                <w:sz w:val="14"/>
                <w:szCs w:val="14"/>
              </w:rPr>
            </w:pPr>
            <w:r>
              <w:rPr>
                <w:color w:val="000000"/>
                <w:sz w:val="14"/>
                <w:szCs w:val="14"/>
              </w:rPr>
              <w:t>x40202</w:t>
            </w:r>
          </w:p>
        </w:tc>
        <w:tc>
          <w:tcPr>
            <w:tcW w:w="1330" w:type="dxa"/>
            <w:tcBorders>
              <w:top w:val="nil"/>
              <w:left w:val="nil"/>
              <w:bottom w:val="nil"/>
            </w:tcBorders>
            <w:shd w:val="clear" w:color="auto" w:fill="auto"/>
            <w:noWrap/>
            <w:vAlign w:val="center"/>
            <w:hideMark/>
          </w:tcPr>
          <w:p w14:paraId="6F9B06FF" w14:textId="77777777" w:rsidR="00E122F1" w:rsidRDefault="00E122F1" w:rsidP="00E122F1">
            <w:pPr>
              <w:rPr>
                <w:color w:val="000000"/>
                <w:sz w:val="14"/>
                <w:szCs w:val="14"/>
              </w:rPr>
            </w:pPr>
            <w:proofErr w:type="spellStart"/>
            <w:r>
              <w:rPr>
                <w:color w:val="000000"/>
                <w:sz w:val="14"/>
                <w:szCs w:val="14"/>
              </w:rPr>
              <w:t>PlayfordSA</w:t>
            </w:r>
            <w:proofErr w:type="spellEnd"/>
          </w:p>
        </w:tc>
        <w:tc>
          <w:tcPr>
            <w:tcW w:w="1843" w:type="dxa"/>
            <w:tcBorders>
              <w:top w:val="nil"/>
              <w:left w:val="nil"/>
              <w:bottom w:val="nil"/>
              <w:right w:val="nil"/>
            </w:tcBorders>
            <w:shd w:val="clear" w:color="auto" w:fill="auto"/>
            <w:noWrap/>
            <w:vAlign w:val="bottom"/>
          </w:tcPr>
          <w:p w14:paraId="29684E1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Playford</w:t>
            </w:r>
          </w:p>
        </w:tc>
        <w:tc>
          <w:tcPr>
            <w:tcW w:w="709" w:type="dxa"/>
            <w:gridSpan w:val="2"/>
            <w:tcBorders>
              <w:top w:val="nil"/>
              <w:left w:val="nil"/>
              <w:bottom w:val="nil"/>
              <w:right w:val="nil"/>
            </w:tcBorders>
            <w:shd w:val="clear" w:color="auto" w:fill="auto"/>
            <w:noWrap/>
            <w:vAlign w:val="center"/>
          </w:tcPr>
          <w:p w14:paraId="2187852B" w14:textId="77777777" w:rsidR="00E122F1" w:rsidRDefault="00E122F1" w:rsidP="00E122F1">
            <w:pPr>
              <w:rPr>
                <w:rFonts w:ascii="Times New Roman" w:hAnsi="Times New Roman" w:cs="Times New Roman"/>
                <w:color w:val="000000"/>
                <w:sz w:val="14"/>
                <w:szCs w:val="14"/>
              </w:rPr>
            </w:pPr>
            <w:r>
              <w:rPr>
                <w:color w:val="000000"/>
                <w:sz w:val="14"/>
                <w:szCs w:val="14"/>
              </w:rPr>
              <w:t>x60103</w:t>
            </w:r>
          </w:p>
        </w:tc>
        <w:tc>
          <w:tcPr>
            <w:tcW w:w="1134" w:type="dxa"/>
            <w:gridSpan w:val="3"/>
            <w:tcBorders>
              <w:top w:val="nil"/>
              <w:left w:val="nil"/>
              <w:bottom w:val="nil"/>
              <w:right w:val="nil"/>
            </w:tcBorders>
            <w:vAlign w:val="center"/>
          </w:tcPr>
          <w:p w14:paraId="670C95CA" w14:textId="77777777" w:rsidR="00E122F1" w:rsidRDefault="00E122F1" w:rsidP="00E122F1">
            <w:pPr>
              <w:rPr>
                <w:color w:val="000000"/>
                <w:sz w:val="14"/>
                <w:szCs w:val="14"/>
              </w:rPr>
            </w:pPr>
            <w:proofErr w:type="spellStart"/>
            <w:r>
              <w:rPr>
                <w:color w:val="000000"/>
                <w:sz w:val="14"/>
                <w:szCs w:val="14"/>
              </w:rPr>
              <w:t>HobartNWest</w:t>
            </w:r>
            <w:proofErr w:type="spellEnd"/>
          </w:p>
        </w:tc>
        <w:tc>
          <w:tcPr>
            <w:tcW w:w="2551" w:type="dxa"/>
            <w:tcBorders>
              <w:top w:val="nil"/>
              <w:left w:val="nil"/>
              <w:bottom w:val="nil"/>
              <w:right w:val="nil"/>
            </w:tcBorders>
            <w:vAlign w:val="bottom"/>
          </w:tcPr>
          <w:p w14:paraId="68DB580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 xml:space="preserve">Hobart - </w:t>
            </w:r>
            <w:proofErr w:type="gramStart"/>
            <w:r w:rsidRPr="00E122F1">
              <w:rPr>
                <w:rFonts w:ascii="Times New Roman" w:hAnsi="Times New Roman" w:cs="Times New Roman"/>
                <w:color w:val="000000"/>
                <w:sz w:val="14"/>
                <w:szCs w:val="14"/>
              </w:rPr>
              <w:t>North West</w:t>
            </w:r>
            <w:proofErr w:type="gramEnd"/>
          </w:p>
        </w:tc>
      </w:tr>
      <w:tr w:rsidR="00E122F1" w:rsidRPr="00DB3ED3" w14:paraId="5C54CAFC"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0B6297DD" w14:textId="77777777" w:rsidR="00E122F1" w:rsidRDefault="00E122F1" w:rsidP="00E122F1">
            <w:pPr>
              <w:rPr>
                <w:rFonts w:ascii="Times New Roman" w:hAnsi="Times New Roman" w:cs="Times New Roman"/>
                <w:color w:val="000000"/>
                <w:sz w:val="14"/>
                <w:szCs w:val="14"/>
              </w:rPr>
            </w:pPr>
            <w:r>
              <w:rPr>
                <w:color w:val="000000"/>
                <w:sz w:val="14"/>
                <w:szCs w:val="14"/>
              </w:rPr>
              <w:t>x40203</w:t>
            </w:r>
          </w:p>
        </w:tc>
        <w:tc>
          <w:tcPr>
            <w:tcW w:w="1330" w:type="dxa"/>
            <w:tcBorders>
              <w:top w:val="nil"/>
              <w:left w:val="nil"/>
              <w:bottom w:val="nil"/>
            </w:tcBorders>
            <w:shd w:val="clear" w:color="auto" w:fill="auto"/>
            <w:noWrap/>
            <w:vAlign w:val="center"/>
            <w:hideMark/>
          </w:tcPr>
          <w:p w14:paraId="6068A531" w14:textId="77777777" w:rsidR="00E122F1" w:rsidRDefault="00E122F1" w:rsidP="00E122F1">
            <w:pPr>
              <w:rPr>
                <w:color w:val="000000"/>
                <w:sz w:val="14"/>
                <w:szCs w:val="14"/>
              </w:rPr>
            </w:pPr>
            <w:proofErr w:type="spellStart"/>
            <w:r>
              <w:rPr>
                <w:color w:val="000000"/>
                <w:sz w:val="14"/>
                <w:szCs w:val="14"/>
              </w:rPr>
              <w:t>PtAdelaideE</w:t>
            </w:r>
            <w:proofErr w:type="spellEnd"/>
          </w:p>
        </w:tc>
        <w:tc>
          <w:tcPr>
            <w:tcW w:w="1843" w:type="dxa"/>
            <w:tcBorders>
              <w:top w:val="nil"/>
              <w:left w:val="nil"/>
              <w:bottom w:val="nil"/>
              <w:right w:val="nil"/>
            </w:tcBorders>
            <w:shd w:val="clear" w:color="auto" w:fill="auto"/>
            <w:noWrap/>
            <w:vAlign w:val="bottom"/>
          </w:tcPr>
          <w:p w14:paraId="2996339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Port Adelaide - East</w:t>
            </w:r>
          </w:p>
        </w:tc>
        <w:tc>
          <w:tcPr>
            <w:tcW w:w="709" w:type="dxa"/>
            <w:gridSpan w:val="2"/>
            <w:tcBorders>
              <w:top w:val="nil"/>
              <w:left w:val="nil"/>
              <w:bottom w:val="nil"/>
              <w:right w:val="nil"/>
            </w:tcBorders>
            <w:shd w:val="clear" w:color="auto" w:fill="auto"/>
            <w:noWrap/>
            <w:vAlign w:val="center"/>
          </w:tcPr>
          <w:p w14:paraId="02456207" w14:textId="77777777" w:rsidR="00E122F1" w:rsidRDefault="00E122F1" w:rsidP="00E122F1">
            <w:pPr>
              <w:rPr>
                <w:rFonts w:ascii="Times New Roman" w:hAnsi="Times New Roman" w:cs="Times New Roman"/>
                <w:color w:val="000000"/>
                <w:sz w:val="14"/>
                <w:szCs w:val="14"/>
              </w:rPr>
            </w:pPr>
            <w:r>
              <w:rPr>
                <w:color w:val="000000"/>
                <w:sz w:val="14"/>
                <w:szCs w:val="14"/>
              </w:rPr>
              <w:t>x60104</w:t>
            </w:r>
          </w:p>
        </w:tc>
        <w:tc>
          <w:tcPr>
            <w:tcW w:w="1134" w:type="dxa"/>
            <w:gridSpan w:val="3"/>
            <w:tcBorders>
              <w:top w:val="nil"/>
              <w:left w:val="nil"/>
              <w:bottom w:val="nil"/>
              <w:right w:val="nil"/>
            </w:tcBorders>
            <w:vAlign w:val="center"/>
          </w:tcPr>
          <w:p w14:paraId="3ACE4EEE" w14:textId="77777777" w:rsidR="00E122F1" w:rsidRDefault="00E122F1" w:rsidP="00E122F1">
            <w:pPr>
              <w:rPr>
                <w:color w:val="000000"/>
                <w:sz w:val="14"/>
                <w:szCs w:val="14"/>
              </w:rPr>
            </w:pPr>
            <w:proofErr w:type="spellStart"/>
            <w:r>
              <w:rPr>
                <w:color w:val="000000"/>
                <w:sz w:val="14"/>
                <w:szCs w:val="14"/>
              </w:rPr>
              <w:t>HobartSthWst</w:t>
            </w:r>
            <w:proofErr w:type="spellEnd"/>
          </w:p>
        </w:tc>
        <w:tc>
          <w:tcPr>
            <w:tcW w:w="2551" w:type="dxa"/>
            <w:tcBorders>
              <w:top w:val="nil"/>
              <w:left w:val="nil"/>
              <w:bottom w:val="nil"/>
              <w:right w:val="nil"/>
            </w:tcBorders>
            <w:vAlign w:val="bottom"/>
          </w:tcPr>
          <w:p w14:paraId="17B6D6A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Hobart - South and West</w:t>
            </w:r>
          </w:p>
        </w:tc>
      </w:tr>
      <w:tr w:rsidR="00E122F1" w:rsidRPr="00DB3ED3" w14:paraId="32046A26"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3BFBFFFC" w14:textId="77777777" w:rsidR="00E122F1" w:rsidRDefault="00E122F1" w:rsidP="00E122F1">
            <w:pPr>
              <w:rPr>
                <w:rFonts w:ascii="Times New Roman" w:hAnsi="Times New Roman" w:cs="Times New Roman"/>
                <w:color w:val="000000"/>
                <w:sz w:val="14"/>
                <w:szCs w:val="14"/>
              </w:rPr>
            </w:pPr>
            <w:r>
              <w:rPr>
                <w:color w:val="000000"/>
                <w:sz w:val="14"/>
                <w:szCs w:val="14"/>
              </w:rPr>
              <w:t>x40204</w:t>
            </w:r>
          </w:p>
        </w:tc>
        <w:tc>
          <w:tcPr>
            <w:tcW w:w="1330" w:type="dxa"/>
            <w:tcBorders>
              <w:top w:val="nil"/>
              <w:left w:val="nil"/>
              <w:bottom w:val="nil"/>
            </w:tcBorders>
            <w:shd w:val="clear" w:color="auto" w:fill="auto"/>
            <w:noWrap/>
            <w:vAlign w:val="center"/>
            <w:hideMark/>
          </w:tcPr>
          <w:p w14:paraId="4D98499A" w14:textId="77777777" w:rsidR="00E122F1" w:rsidRDefault="00E122F1" w:rsidP="00E122F1">
            <w:pPr>
              <w:rPr>
                <w:color w:val="000000"/>
                <w:sz w:val="14"/>
                <w:szCs w:val="14"/>
              </w:rPr>
            </w:pPr>
            <w:proofErr w:type="spellStart"/>
            <w:r>
              <w:rPr>
                <w:color w:val="000000"/>
                <w:sz w:val="14"/>
                <w:szCs w:val="14"/>
              </w:rPr>
              <w:t>SalisburySA</w:t>
            </w:r>
            <w:proofErr w:type="spellEnd"/>
          </w:p>
        </w:tc>
        <w:tc>
          <w:tcPr>
            <w:tcW w:w="1843" w:type="dxa"/>
            <w:tcBorders>
              <w:top w:val="nil"/>
              <w:left w:val="nil"/>
              <w:bottom w:val="nil"/>
              <w:right w:val="nil"/>
            </w:tcBorders>
            <w:shd w:val="clear" w:color="auto" w:fill="auto"/>
            <w:noWrap/>
            <w:vAlign w:val="bottom"/>
          </w:tcPr>
          <w:p w14:paraId="664C77B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Salisbury</w:t>
            </w:r>
          </w:p>
        </w:tc>
        <w:tc>
          <w:tcPr>
            <w:tcW w:w="709" w:type="dxa"/>
            <w:gridSpan w:val="2"/>
            <w:tcBorders>
              <w:top w:val="nil"/>
              <w:left w:val="nil"/>
              <w:bottom w:val="nil"/>
              <w:right w:val="nil"/>
            </w:tcBorders>
            <w:shd w:val="clear" w:color="auto" w:fill="auto"/>
            <w:noWrap/>
            <w:vAlign w:val="center"/>
          </w:tcPr>
          <w:p w14:paraId="1E9A1229" w14:textId="77777777" w:rsidR="00E122F1" w:rsidRDefault="00E122F1" w:rsidP="00E122F1">
            <w:pPr>
              <w:rPr>
                <w:rFonts w:ascii="Times New Roman" w:hAnsi="Times New Roman" w:cs="Times New Roman"/>
                <w:color w:val="000000"/>
                <w:sz w:val="14"/>
                <w:szCs w:val="14"/>
              </w:rPr>
            </w:pPr>
            <w:r>
              <w:rPr>
                <w:color w:val="000000"/>
                <w:sz w:val="14"/>
                <w:szCs w:val="14"/>
              </w:rPr>
              <w:t>x60105</w:t>
            </w:r>
          </w:p>
        </w:tc>
        <w:tc>
          <w:tcPr>
            <w:tcW w:w="1134" w:type="dxa"/>
            <w:gridSpan w:val="3"/>
            <w:tcBorders>
              <w:top w:val="nil"/>
              <w:left w:val="nil"/>
              <w:bottom w:val="nil"/>
              <w:right w:val="nil"/>
            </w:tcBorders>
            <w:vAlign w:val="center"/>
          </w:tcPr>
          <w:p w14:paraId="17B75E7A" w14:textId="77777777" w:rsidR="00E122F1" w:rsidRDefault="00E122F1" w:rsidP="00E122F1">
            <w:pPr>
              <w:rPr>
                <w:color w:val="000000"/>
                <w:sz w:val="14"/>
                <w:szCs w:val="14"/>
              </w:rPr>
            </w:pPr>
            <w:proofErr w:type="spellStart"/>
            <w:r>
              <w:rPr>
                <w:color w:val="000000"/>
                <w:sz w:val="14"/>
                <w:szCs w:val="14"/>
              </w:rPr>
              <w:t>HobartInner</w:t>
            </w:r>
            <w:proofErr w:type="spellEnd"/>
          </w:p>
        </w:tc>
        <w:tc>
          <w:tcPr>
            <w:tcW w:w="2551" w:type="dxa"/>
            <w:tcBorders>
              <w:top w:val="nil"/>
              <w:left w:val="nil"/>
              <w:bottom w:val="nil"/>
              <w:right w:val="nil"/>
            </w:tcBorders>
            <w:vAlign w:val="bottom"/>
          </w:tcPr>
          <w:p w14:paraId="70B02EE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Hobart Inner</w:t>
            </w:r>
          </w:p>
        </w:tc>
      </w:tr>
      <w:tr w:rsidR="00E122F1" w:rsidRPr="00DB3ED3" w14:paraId="7FD5FC7E"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E6914FC" w14:textId="77777777" w:rsidR="00E122F1" w:rsidRDefault="00E122F1" w:rsidP="00E122F1">
            <w:pPr>
              <w:rPr>
                <w:rFonts w:ascii="Times New Roman" w:hAnsi="Times New Roman" w:cs="Times New Roman"/>
                <w:color w:val="000000"/>
                <w:sz w:val="14"/>
                <w:szCs w:val="14"/>
              </w:rPr>
            </w:pPr>
            <w:r>
              <w:rPr>
                <w:color w:val="000000"/>
                <w:sz w:val="14"/>
                <w:szCs w:val="14"/>
              </w:rPr>
              <w:t>x40205</w:t>
            </w:r>
          </w:p>
        </w:tc>
        <w:tc>
          <w:tcPr>
            <w:tcW w:w="1330" w:type="dxa"/>
            <w:tcBorders>
              <w:top w:val="nil"/>
              <w:left w:val="nil"/>
              <w:bottom w:val="nil"/>
            </w:tcBorders>
            <w:shd w:val="clear" w:color="auto" w:fill="auto"/>
            <w:noWrap/>
            <w:vAlign w:val="center"/>
            <w:hideMark/>
          </w:tcPr>
          <w:p w14:paraId="5056F7F0" w14:textId="77777777" w:rsidR="00E122F1" w:rsidRDefault="00E122F1" w:rsidP="00E122F1">
            <w:pPr>
              <w:rPr>
                <w:color w:val="000000"/>
                <w:sz w:val="14"/>
                <w:szCs w:val="14"/>
              </w:rPr>
            </w:pPr>
            <w:proofErr w:type="spellStart"/>
            <w:r>
              <w:rPr>
                <w:color w:val="000000"/>
                <w:sz w:val="14"/>
                <w:szCs w:val="14"/>
              </w:rPr>
              <w:t>TeaTreeGlySA</w:t>
            </w:r>
            <w:proofErr w:type="spellEnd"/>
          </w:p>
        </w:tc>
        <w:tc>
          <w:tcPr>
            <w:tcW w:w="1843" w:type="dxa"/>
            <w:tcBorders>
              <w:top w:val="nil"/>
              <w:left w:val="nil"/>
              <w:bottom w:val="nil"/>
              <w:right w:val="nil"/>
            </w:tcBorders>
            <w:shd w:val="clear" w:color="auto" w:fill="auto"/>
            <w:noWrap/>
            <w:vAlign w:val="bottom"/>
          </w:tcPr>
          <w:p w14:paraId="33729DB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Tea Tree Gully</w:t>
            </w:r>
          </w:p>
        </w:tc>
        <w:tc>
          <w:tcPr>
            <w:tcW w:w="709" w:type="dxa"/>
            <w:gridSpan w:val="2"/>
            <w:tcBorders>
              <w:top w:val="nil"/>
              <w:left w:val="nil"/>
              <w:bottom w:val="nil"/>
              <w:right w:val="nil"/>
            </w:tcBorders>
            <w:shd w:val="clear" w:color="auto" w:fill="auto"/>
            <w:noWrap/>
            <w:vAlign w:val="center"/>
          </w:tcPr>
          <w:p w14:paraId="4F191BB1" w14:textId="77777777" w:rsidR="00E122F1" w:rsidRDefault="00E122F1" w:rsidP="00E122F1">
            <w:pPr>
              <w:rPr>
                <w:rFonts w:ascii="Times New Roman" w:hAnsi="Times New Roman" w:cs="Times New Roman"/>
                <w:color w:val="000000"/>
                <w:sz w:val="14"/>
                <w:szCs w:val="14"/>
              </w:rPr>
            </w:pPr>
            <w:r>
              <w:rPr>
                <w:color w:val="000000"/>
                <w:sz w:val="14"/>
                <w:szCs w:val="14"/>
              </w:rPr>
              <w:t>x60106</w:t>
            </w:r>
          </w:p>
        </w:tc>
        <w:tc>
          <w:tcPr>
            <w:tcW w:w="1134" w:type="dxa"/>
            <w:gridSpan w:val="3"/>
            <w:tcBorders>
              <w:top w:val="nil"/>
              <w:left w:val="nil"/>
              <w:bottom w:val="nil"/>
              <w:right w:val="nil"/>
            </w:tcBorders>
            <w:vAlign w:val="center"/>
          </w:tcPr>
          <w:p w14:paraId="11484792" w14:textId="77777777" w:rsidR="00E122F1" w:rsidRDefault="00E122F1" w:rsidP="00E122F1">
            <w:pPr>
              <w:rPr>
                <w:color w:val="000000"/>
                <w:sz w:val="14"/>
                <w:szCs w:val="14"/>
              </w:rPr>
            </w:pPr>
            <w:proofErr w:type="spellStart"/>
            <w:r>
              <w:rPr>
                <w:color w:val="000000"/>
                <w:sz w:val="14"/>
                <w:szCs w:val="14"/>
              </w:rPr>
              <w:t>SorellDodges</w:t>
            </w:r>
            <w:proofErr w:type="spellEnd"/>
          </w:p>
        </w:tc>
        <w:tc>
          <w:tcPr>
            <w:tcW w:w="2551" w:type="dxa"/>
            <w:tcBorders>
              <w:top w:val="nil"/>
              <w:left w:val="nil"/>
              <w:bottom w:val="nil"/>
              <w:right w:val="nil"/>
            </w:tcBorders>
            <w:vAlign w:val="bottom"/>
          </w:tcPr>
          <w:p w14:paraId="1CEE5F9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Sorell - Dodges Ferry</w:t>
            </w:r>
          </w:p>
        </w:tc>
      </w:tr>
      <w:tr w:rsidR="00E122F1" w:rsidRPr="00DB3ED3" w14:paraId="1A99A221"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F446968" w14:textId="77777777" w:rsidR="00E122F1" w:rsidRDefault="00E122F1" w:rsidP="00E122F1">
            <w:pPr>
              <w:rPr>
                <w:rFonts w:ascii="Times New Roman" w:hAnsi="Times New Roman" w:cs="Times New Roman"/>
                <w:color w:val="000000"/>
                <w:sz w:val="14"/>
                <w:szCs w:val="14"/>
              </w:rPr>
            </w:pPr>
            <w:r>
              <w:rPr>
                <w:color w:val="000000"/>
                <w:sz w:val="14"/>
                <w:szCs w:val="14"/>
              </w:rPr>
              <w:t>x40301</w:t>
            </w:r>
          </w:p>
        </w:tc>
        <w:tc>
          <w:tcPr>
            <w:tcW w:w="1330" w:type="dxa"/>
            <w:tcBorders>
              <w:top w:val="nil"/>
              <w:left w:val="nil"/>
              <w:bottom w:val="nil"/>
            </w:tcBorders>
            <w:shd w:val="clear" w:color="auto" w:fill="auto"/>
            <w:noWrap/>
            <w:vAlign w:val="center"/>
            <w:hideMark/>
          </w:tcPr>
          <w:p w14:paraId="0E8C8989" w14:textId="77777777" w:rsidR="00E122F1" w:rsidRDefault="00E122F1" w:rsidP="00E122F1">
            <w:pPr>
              <w:rPr>
                <w:color w:val="000000"/>
                <w:sz w:val="14"/>
                <w:szCs w:val="14"/>
              </w:rPr>
            </w:pPr>
            <w:proofErr w:type="spellStart"/>
            <w:r>
              <w:rPr>
                <w:color w:val="000000"/>
                <w:sz w:val="14"/>
                <w:szCs w:val="14"/>
              </w:rPr>
              <w:t>HoldfastBay</w:t>
            </w:r>
            <w:proofErr w:type="spellEnd"/>
          </w:p>
        </w:tc>
        <w:tc>
          <w:tcPr>
            <w:tcW w:w="1843" w:type="dxa"/>
            <w:tcBorders>
              <w:top w:val="nil"/>
              <w:left w:val="nil"/>
              <w:bottom w:val="nil"/>
              <w:right w:val="nil"/>
            </w:tcBorders>
            <w:shd w:val="clear" w:color="auto" w:fill="auto"/>
            <w:noWrap/>
            <w:vAlign w:val="bottom"/>
          </w:tcPr>
          <w:p w14:paraId="4084FC9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Holdfast Bay</w:t>
            </w:r>
          </w:p>
        </w:tc>
        <w:tc>
          <w:tcPr>
            <w:tcW w:w="709" w:type="dxa"/>
            <w:gridSpan w:val="2"/>
            <w:tcBorders>
              <w:top w:val="nil"/>
              <w:left w:val="nil"/>
              <w:bottom w:val="nil"/>
              <w:right w:val="nil"/>
            </w:tcBorders>
            <w:shd w:val="clear" w:color="auto" w:fill="auto"/>
            <w:noWrap/>
            <w:vAlign w:val="center"/>
          </w:tcPr>
          <w:p w14:paraId="48DA68E5" w14:textId="77777777" w:rsidR="00E122F1" w:rsidRDefault="00E122F1" w:rsidP="00E122F1">
            <w:pPr>
              <w:rPr>
                <w:rFonts w:ascii="Times New Roman" w:hAnsi="Times New Roman" w:cs="Times New Roman"/>
                <w:color w:val="000000"/>
                <w:sz w:val="14"/>
                <w:szCs w:val="14"/>
              </w:rPr>
            </w:pPr>
            <w:r>
              <w:rPr>
                <w:color w:val="000000"/>
                <w:sz w:val="14"/>
                <w:szCs w:val="14"/>
              </w:rPr>
              <w:t>x60201</w:t>
            </w:r>
          </w:p>
        </w:tc>
        <w:tc>
          <w:tcPr>
            <w:tcW w:w="1134" w:type="dxa"/>
            <w:gridSpan w:val="3"/>
            <w:tcBorders>
              <w:top w:val="nil"/>
              <w:left w:val="nil"/>
              <w:bottom w:val="nil"/>
              <w:right w:val="nil"/>
            </w:tcBorders>
            <w:vAlign w:val="center"/>
          </w:tcPr>
          <w:p w14:paraId="7DF6FCB1" w14:textId="77777777" w:rsidR="00E122F1" w:rsidRDefault="00E122F1" w:rsidP="00E122F1">
            <w:pPr>
              <w:rPr>
                <w:color w:val="000000"/>
                <w:sz w:val="14"/>
                <w:szCs w:val="14"/>
              </w:rPr>
            </w:pPr>
            <w:r>
              <w:rPr>
                <w:color w:val="000000"/>
                <w:sz w:val="14"/>
                <w:szCs w:val="14"/>
              </w:rPr>
              <w:t>Launceston</w:t>
            </w:r>
          </w:p>
        </w:tc>
        <w:tc>
          <w:tcPr>
            <w:tcW w:w="2551" w:type="dxa"/>
            <w:tcBorders>
              <w:top w:val="nil"/>
              <w:left w:val="nil"/>
              <w:bottom w:val="nil"/>
              <w:right w:val="nil"/>
            </w:tcBorders>
            <w:vAlign w:val="bottom"/>
          </w:tcPr>
          <w:p w14:paraId="07491AE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Launceston</w:t>
            </w:r>
          </w:p>
        </w:tc>
      </w:tr>
      <w:tr w:rsidR="00E122F1" w:rsidRPr="00DB3ED3" w14:paraId="2C2975D6"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2ED84C9" w14:textId="77777777" w:rsidR="00E122F1" w:rsidRDefault="00E122F1" w:rsidP="00E122F1">
            <w:pPr>
              <w:rPr>
                <w:rFonts w:ascii="Times New Roman" w:hAnsi="Times New Roman" w:cs="Times New Roman"/>
                <w:color w:val="000000"/>
                <w:sz w:val="14"/>
                <w:szCs w:val="14"/>
              </w:rPr>
            </w:pPr>
            <w:r>
              <w:rPr>
                <w:color w:val="000000"/>
                <w:sz w:val="14"/>
                <w:szCs w:val="14"/>
              </w:rPr>
              <w:t>x40302</w:t>
            </w:r>
          </w:p>
        </w:tc>
        <w:tc>
          <w:tcPr>
            <w:tcW w:w="1330" w:type="dxa"/>
            <w:tcBorders>
              <w:top w:val="nil"/>
              <w:left w:val="nil"/>
              <w:bottom w:val="nil"/>
            </w:tcBorders>
            <w:shd w:val="clear" w:color="auto" w:fill="auto"/>
            <w:noWrap/>
            <w:vAlign w:val="center"/>
            <w:hideMark/>
          </w:tcPr>
          <w:p w14:paraId="3D0BE0B8" w14:textId="77777777" w:rsidR="00E122F1" w:rsidRDefault="00E122F1" w:rsidP="00E122F1">
            <w:pPr>
              <w:rPr>
                <w:color w:val="000000"/>
                <w:sz w:val="14"/>
                <w:szCs w:val="14"/>
              </w:rPr>
            </w:pPr>
            <w:proofErr w:type="spellStart"/>
            <w:r>
              <w:rPr>
                <w:color w:val="000000"/>
                <w:sz w:val="14"/>
                <w:szCs w:val="14"/>
              </w:rPr>
              <w:t>MarionSA</w:t>
            </w:r>
            <w:proofErr w:type="spellEnd"/>
          </w:p>
        </w:tc>
        <w:tc>
          <w:tcPr>
            <w:tcW w:w="1843" w:type="dxa"/>
            <w:tcBorders>
              <w:top w:val="nil"/>
              <w:left w:val="nil"/>
              <w:bottom w:val="nil"/>
              <w:right w:val="nil"/>
            </w:tcBorders>
            <w:shd w:val="clear" w:color="auto" w:fill="auto"/>
            <w:noWrap/>
            <w:vAlign w:val="bottom"/>
          </w:tcPr>
          <w:p w14:paraId="0BB8DA8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Marion</w:t>
            </w:r>
          </w:p>
        </w:tc>
        <w:tc>
          <w:tcPr>
            <w:tcW w:w="709" w:type="dxa"/>
            <w:gridSpan w:val="2"/>
            <w:tcBorders>
              <w:top w:val="nil"/>
              <w:left w:val="nil"/>
              <w:bottom w:val="nil"/>
              <w:right w:val="nil"/>
            </w:tcBorders>
            <w:shd w:val="clear" w:color="auto" w:fill="auto"/>
            <w:noWrap/>
            <w:vAlign w:val="center"/>
          </w:tcPr>
          <w:p w14:paraId="4DA4EF52" w14:textId="77777777" w:rsidR="00E122F1" w:rsidRDefault="00E122F1" w:rsidP="00E122F1">
            <w:pPr>
              <w:rPr>
                <w:rFonts w:ascii="Times New Roman" w:hAnsi="Times New Roman" w:cs="Times New Roman"/>
                <w:color w:val="000000"/>
                <w:sz w:val="14"/>
                <w:szCs w:val="14"/>
              </w:rPr>
            </w:pPr>
            <w:r>
              <w:rPr>
                <w:color w:val="000000"/>
                <w:sz w:val="14"/>
                <w:szCs w:val="14"/>
              </w:rPr>
              <w:t>x60202</w:t>
            </w:r>
          </w:p>
        </w:tc>
        <w:tc>
          <w:tcPr>
            <w:tcW w:w="1134" w:type="dxa"/>
            <w:gridSpan w:val="3"/>
            <w:tcBorders>
              <w:top w:val="nil"/>
              <w:left w:val="nil"/>
              <w:bottom w:val="nil"/>
              <w:right w:val="nil"/>
            </w:tcBorders>
            <w:vAlign w:val="center"/>
          </w:tcPr>
          <w:p w14:paraId="4B7DFB0C" w14:textId="77777777" w:rsidR="00E122F1" w:rsidRDefault="00E122F1" w:rsidP="00E122F1">
            <w:pPr>
              <w:rPr>
                <w:color w:val="000000"/>
                <w:sz w:val="14"/>
                <w:szCs w:val="14"/>
              </w:rPr>
            </w:pPr>
            <w:proofErr w:type="spellStart"/>
            <w:r>
              <w:rPr>
                <w:color w:val="000000"/>
                <w:sz w:val="14"/>
                <w:szCs w:val="14"/>
              </w:rPr>
              <w:t>MeanderTamar</w:t>
            </w:r>
            <w:proofErr w:type="spellEnd"/>
          </w:p>
        </w:tc>
        <w:tc>
          <w:tcPr>
            <w:tcW w:w="2551" w:type="dxa"/>
            <w:tcBorders>
              <w:top w:val="nil"/>
              <w:left w:val="nil"/>
              <w:bottom w:val="nil"/>
              <w:right w:val="nil"/>
            </w:tcBorders>
            <w:vAlign w:val="bottom"/>
          </w:tcPr>
          <w:p w14:paraId="3B14E88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Meander Valley - West Tamar</w:t>
            </w:r>
          </w:p>
        </w:tc>
      </w:tr>
      <w:tr w:rsidR="00E122F1" w:rsidRPr="00DB3ED3" w14:paraId="0362795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D9A50B5" w14:textId="77777777" w:rsidR="00E122F1" w:rsidRDefault="00E122F1" w:rsidP="00E122F1">
            <w:pPr>
              <w:rPr>
                <w:rFonts w:ascii="Times New Roman" w:hAnsi="Times New Roman" w:cs="Times New Roman"/>
                <w:color w:val="000000"/>
                <w:sz w:val="14"/>
                <w:szCs w:val="14"/>
              </w:rPr>
            </w:pPr>
            <w:r>
              <w:rPr>
                <w:color w:val="000000"/>
                <w:sz w:val="14"/>
                <w:szCs w:val="14"/>
              </w:rPr>
              <w:t>x40303</w:t>
            </w:r>
          </w:p>
        </w:tc>
        <w:tc>
          <w:tcPr>
            <w:tcW w:w="1330" w:type="dxa"/>
            <w:tcBorders>
              <w:top w:val="nil"/>
              <w:left w:val="nil"/>
              <w:bottom w:val="nil"/>
            </w:tcBorders>
            <w:shd w:val="clear" w:color="auto" w:fill="auto"/>
            <w:noWrap/>
            <w:vAlign w:val="center"/>
            <w:hideMark/>
          </w:tcPr>
          <w:p w14:paraId="341711E9" w14:textId="77777777" w:rsidR="00E122F1" w:rsidRDefault="00E122F1" w:rsidP="00E122F1">
            <w:pPr>
              <w:rPr>
                <w:color w:val="000000"/>
                <w:sz w:val="14"/>
                <w:szCs w:val="14"/>
              </w:rPr>
            </w:pPr>
            <w:proofErr w:type="spellStart"/>
            <w:r>
              <w:rPr>
                <w:color w:val="000000"/>
                <w:sz w:val="14"/>
                <w:szCs w:val="14"/>
              </w:rPr>
              <w:t>MitchamSA</w:t>
            </w:r>
            <w:proofErr w:type="spellEnd"/>
          </w:p>
        </w:tc>
        <w:tc>
          <w:tcPr>
            <w:tcW w:w="1843" w:type="dxa"/>
            <w:tcBorders>
              <w:top w:val="nil"/>
              <w:left w:val="nil"/>
              <w:bottom w:val="nil"/>
              <w:right w:val="nil"/>
            </w:tcBorders>
            <w:shd w:val="clear" w:color="auto" w:fill="auto"/>
            <w:noWrap/>
            <w:vAlign w:val="bottom"/>
          </w:tcPr>
          <w:p w14:paraId="7416EF8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Mitcham</w:t>
            </w:r>
          </w:p>
        </w:tc>
        <w:tc>
          <w:tcPr>
            <w:tcW w:w="709" w:type="dxa"/>
            <w:gridSpan w:val="2"/>
            <w:tcBorders>
              <w:top w:val="nil"/>
              <w:left w:val="nil"/>
              <w:bottom w:val="nil"/>
              <w:right w:val="nil"/>
            </w:tcBorders>
            <w:shd w:val="clear" w:color="auto" w:fill="auto"/>
            <w:noWrap/>
            <w:vAlign w:val="center"/>
          </w:tcPr>
          <w:p w14:paraId="2EF03715" w14:textId="77777777" w:rsidR="00E122F1" w:rsidRDefault="00E122F1" w:rsidP="00E122F1">
            <w:pPr>
              <w:rPr>
                <w:rFonts w:ascii="Times New Roman" w:hAnsi="Times New Roman" w:cs="Times New Roman"/>
                <w:color w:val="000000"/>
                <w:sz w:val="14"/>
                <w:szCs w:val="14"/>
              </w:rPr>
            </w:pPr>
            <w:r>
              <w:rPr>
                <w:color w:val="000000"/>
                <w:sz w:val="14"/>
                <w:szCs w:val="14"/>
              </w:rPr>
              <w:t>x60203</w:t>
            </w:r>
          </w:p>
        </w:tc>
        <w:tc>
          <w:tcPr>
            <w:tcW w:w="1134" w:type="dxa"/>
            <w:gridSpan w:val="3"/>
            <w:tcBorders>
              <w:top w:val="nil"/>
              <w:left w:val="nil"/>
              <w:bottom w:val="nil"/>
              <w:right w:val="nil"/>
            </w:tcBorders>
            <w:vAlign w:val="center"/>
          </w:tcPr>
          <w:p w14:paraId="507DF213" w14:textId="77777777" w:rsidR="00E122F1" w:rsidRDefault="00E122F1" w:rsidP="00E122F1">
            <w:pPr>
              <w:rPr>
                <w:color w:val="000000"/>
                <w:sz w:val="14"/>
                <w:szCs w:val="14"/>
              </w:rPr>
            </w:pPr>
            <w:proofErr w:type="spellStart"/>
            <w:r>
              <w:rPr>
                <w:color w:val="000000"/>
                <w:sz w:val="14"/>
                <w:szCs w:val="14"/>
              </w:rPr>
              <w:t>NorthEastTas</w:t>
            </w:r>
            <w:proofErr w:type="spellEnd"/>
          </w:p>
        </w:tc>
        <w:tc>
          <w:tcPr>
            <w:tcW w:w="2551" w:type="dxa"/>
            <w:tcBorders>
              <w:top w:val="nil"/>
              <w:left w:val="nil"/>
              <w:bottom w:val="nil"/>
              <w:right w:val="nil"/>
            </w:tcBorders>
            <w:vAlign w:val="bottom"/>
          </w:tcPr>
          <w:p w14:paraId="0ABCADC1" w14:textId="77777777" w:rsidR="00E122F1" w:rsidRPr="00E122F1" w:rsidRDefault="00E122F1" w:rsidP="00E122F1">
            <w:pPr>
              <w:rPr>
                <w:rFonts w:ascii="Times New Roman" w:hAnsi="Times New Roman" w:cs="Times New Roman"/>
                <w:color w:val="000000"/>
                <w:sz w:val="14"/>
                <w:szCs w:val="14"/>
              </w:rPr>
            </w:pPr>
            <w:proofErr w:type="gramStart"/>
            <w:r w:rsidRPr="00E122F1">
              <w:rPr>
                <w:rFonts w:ascii="Times New Roman" w:hAnsi="Times New Roman" w:cs="Times New Roman"/>
                <w:color w:val="000000"/>
                <w:sz w:val="14"/>
                <w:szCs w:val="14"/>
              </w:rPr>
              <w:t>North East</w:t>
            </w:r>
            <w:proofErr w:type="gramEnd"/>
          </w:p>
        </w:tc>
      </w:tr>
      <w:tr w:rsidR="00E122F1" w:rsidRPr="00DB3ED3" w14:paraId="658AFD7C"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73D5C93B" w14:textId="77777777" w:rsidR="00E122F1" w:rsidRDefault="00E122F1" w:rsidP="00E122F1">
            <w:pPr>
              <w:rPr>
                <w:rFonts w:ascii="Times New Roman" w:hAnsi="Times New Roman" w:cs="Times New Roman"/>
                <w:color w:val="000000"/>
                <w:sz w:val="14"/>
                <w:szCs w:val="14"/>
              </w:rPr>
            </w:pPr>
            <w:r>
              <w:rPr>
                <w:color w:val="000000"/>
                <w:sz w:val="14"/>
                <w:szCs w:val="14"/>
              </w:rPr>
              <w:t>x40304</w:t>
            </w:r>
          </w:p>
        </w:tc>
        <w:tc>
          <w:tcPr>
            <w:tcW w:w="1330" w:type="dxa"/>
            <w:tcBorders>
              <w:top w:val="nil"/>
              <w:left w:val="nil"/>
              <w:bottom w:val="nil"/>
            </w:tcBorders>
            <w:shd w:val="clear" w:color="auto" w:fill="auto"/>
            <w:noWrap/>
            <w:vAlign w:val="center"/>
            <w:hideMark/>
          </w:tcPr>
          <w:p w14:paraId="6B95D956" w14:textId="77777777" w:rsidR="00E122F1" w:rsidRDefault="00E122F1" w:rsidP="00E122F1">
            <w:pPr>
              <w:rPr>
                <w:color w:val="000000"/>
                <w:sz w:val="14"/>
                <w:szCs w:val="14"/>
              </w:rPr>
            </w:pPr>
            <w:r>
              <w:rPr>
                <w:color w:val="000000"/>
                <w:sz w:val="14"/>
                <w:szCs w:val="14"/>
              </w:rPr>
              <w:t>Onkaparinga</w:t>
            </w:r>
          </w:p>
        </w:tc>
        <w:tc>
          <w:tcPr>
            <w:tcW w:w="1843" w:type="dxa"/>
            <w:tcBorders>
              <w:top w:val="nil"/>
              <w:left w:val="nil"/>
              <w:bottom w:val="nil"/>
              <w:right w:val="nil"/>
            </w:tcBorders>
            <w:shd w:val="clear" w:color="auto" w:fill="auto"/>
            <w:noWrap/>
            <w:vAlign w:val="bottom"/>
          </w:tcPr>
          <w:p w14:paraId="6EBFB0A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Onkaparinga</w:t>
            </w:r>
          </w:p>
        </w:tc>
        <w:tc>
          <w:tcPr>
            <w:tcW w:w="709" w:type="dxa"/>
            <w:gridSpan w:val="2"/>
            <w:tcBorders>
              <w:top w:val="nil"/>
              <w:left w:val="nil"/>
              <w:bottom w:val="nil"/>
              <w:right w:val="nil"/>
            </w:tcBorders>
            <w:shd w:val="clear" w:color="auto" w:fill="auto"/>
            <w:noWrap/>
            <w:vAlign w:val="center"/>
          </w:tcPr>
          <w:p w14:paraId="4AE8CC9C" w14:textId="77777777" w:rsidR="00E122F1" w:rsidRDefault="00E122F1" w:rsidP="00E122F1">
            <w:pPr>
              <w:rPr>
                <w:rFonts w:ascii="Times New Roman" w:hAnsi="Times New Roman" w:cs="Times New Roman"/>
                <w:color w:val="000000"/>
                <w:sz w:val="14"/>
                <w:szCs w:val="14"/>
              </w:rPr>
            </w:pPr>
            <w:r>
              <w:rPr>
                <w:color w:val="000000"/>
                <w:sz w:val="14"/>
                <w:szCs w:val="14"/>
              </w:rPr>
              <w:t>x60301</w:t>
            </w:r>
          </w:p>
        </w:tc>
        <w:tc>
          <w:tcPr>
            <w:tcW w:w="1134" w:type="dxa"/>
            <w:gridSpan w:val="3"/>
            <w:tcBorders>
              <w:top w:val="nil"/>
              <w:left w:val="nil"/>
              <w:bottom w:val="nil"/>
              <w:right w:val="nil"/>
            </w:tcBorders>
            <w:vAlign w:val="center"/>
          </w:tcPr>
          <w:p w14:paraId="5FFE63B2" w14:textId="77777777" w:rsidR="00E122F1" w:rsidRDefault="00E122F1" w:rsidP="00E122F1">
            <w:pPr>
              <w:rPr>
                <w:color w:val="000000"/>
                <w:sz w:val="14"/>
                <w:szCs w:val="14"/>
              </w:rPr>
            </w:pPr>
            <w:proofErr w:type="spellStart"/>
            <w:r>
              <w:rPr>
                <w:color w:val="000000"/>
                <w:sz w:val="14"/>
                <w:szCs w:val="14"/>
              </w:rPr>
              <w:t>CentHighTas</w:t>
            </w:r>
            <w:proofErr w:type="spellEnd"/>
          </w:p>
        </w:tc>
        <w:tc>
          <w:tcPr>
            <w:tcW w:w="2551" w:type="dxa"/>
            <w:tcBorders>
              <w:top w:val="nil"/>
              <w:left w:val="nil"/>
              <w:bottom w:val="nil"/>
              <w:right w:val="nil"/>
            </w:tcBorders>
            <w:vAlign w:val="bottom"/>
          </w:tcPr>
          <w:p w14:paraId="3D439A8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Central Highlands (Tas.)</w:t>
            </w:r>
          </w:p>
        </w:tc>
      </w:tr>
      <w:tr w:rsidR="00E122F1" w:rsidRPr="00DB3ED3" w14:paraId="7CA9EE4F"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202B67D9" w14:textId="77777777" w:rsidR="00E122F1" w:rsidRDefault="00E122F1" w:rsidP="00E122F1">
            <w:pPr>
              <w:rPr>
                <w:rFonts w:ascii="Times New Roman" w:hAnsi="Times New Roman" w:cs="Times New Roman"/>
                <w:color w:val="000000"/>
                <w:sz w:val="14"/>
                <w:szCs w:val="14"/>
              </w:rPr>
            </w:pPr>
            <w:r>
              <w:rPr>
                <w:color w:val="000000"/>
                <w:sz w:val="14"/>
                <w:szCs w:val="14"/>
              </w:rPr>
              <w:t>x40401</w:t>
            </w:r>
          </w:p>
        </w:tc>
        <w:tc>
          <w:tcPr>
            <w:tcW w:w="1330" w:type="dxa"/>
            <w:tcBorders>
              <w:top w:val="nil"/>
              <w:left w:val="nil"/>
              <w:bottom w:val="nil"/>
            </w:tcBorders>
            <w:shd w:val="clear" w:color="auto" w:fill="auto"/>
            <w:noWrap/>
            <w:vAlign w:val="center"/>
            <w:hideMark/>
          </w:tcPr>
          <w:p w14:paraId="3C3BB597" w14:textId="77777777" w:rsidR="00E122F1" w:rsidRDefault="00E122F1" w:rsidP="00E122F1">
            <w:pPr>
              <w:rPr>
                <w:color w:val="000000"/>
                <w:sz w:val="14"/>
                <w:szCs w:val="14"/>
              </w:rPr>
            </w:pPr>
            <w:proofErr w:type="spellStart"/>
            <w:r>
              <w:rPr>
                <w:color w:val="000000"/>
                <w:sz w:val="14"/>
                <w:szCs w:val="14"/>
              </w:rPr>
              <w:t>CharlesSrtSA</w:t>
            </w:r>
            <w:proofErr w:type="spellEnd"/>
          </w:p>
        </w:tc>
        <w:tc>
          <w:tcPr>
            <w:tcW w:w="1843" w:type="dxa"/>
            <w:tcBorders>
              <w:top w:val="nil"/>
              <w:left w:val="nil"/>
              <w:bottom w:val="nil"/>
              <w:right w:val="nil"/>
            </w:tcBorders>
            <w:shd w:val="clear" w:color="auto" w:fill="auto"/>
            <w:noWrap/>
            <w:vAlign w:val="bottom"/>
          </w:tcPr>
          <w:p w14:paraId="59B23FD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Charles Sturt</w:t>
            </w:r>
          </w:p>
        </w:tc>
        <w:tc>
          <w:tcPr>
            <w:tcW w:w="709" w:type="dxa"/>
            <w:gridSpan w:val="2"/>
            <w:tcBorders>
              <w:top w:val="nil"/>
              <w:left w:val="nil"/>
              <w:bottom w:val="nil"/>
              <w:right w:val="nil"/>
            </w:tcBorders>
            <w:shd w:val="clear" w:color="auto" w:fill="auto"/>
            <w:noWrap/>
            <w:vAlign w:val="center"/>
          </w:tcPr>
          <w:p w14:paraId="2647063A" w14:textId="77777777" w:rsidR="00E122F1" w:rsidRDefault="00E122F1" w:rsidP="00E122F1">
            <w:pPr>
              <w:rPr>
                <w:rFonts w:ascii="Times New Roman" w:hAnsi="Times New Roman" w:cs="Times New Roman"/>
                <w:color w:val="000000"/>
                <w:sz w:val="14"/>
                <w:szCs w:val="14"/>
              </w:rPr>
            </w:pPr>
            <w:r>
              <w:rPr>
                <w:color w:val="000000"/>
                <w:sz w:val="14"/>
                <w:szCs w:val="14"/>
              </w:rPr>
              <w:t>x60302</w:t>
            </w:r>
          </w:p>
        </w:tc>
        <w:tc>
          <w:tcPr>
            <w:tcW w:w="1134" w:type="dxa"/>
            <w:gridSpan w:val="3"/>
            <w:tcBorders>
              <w:top w:val="nil"/>
              <w:left w:val="nil"/>
              <w:bottom w:val="nil"/>
              <w:right w:val="nil"/>
            </w:tcBorders>
            <w:vAlign w:val="center"/>
          </w:tcPr>
          <w:p w14:paraId="0DC6959F" w14:textId="77777777" w:rsidR="00E122F1" w:rsidRDefault="00E122F1" w:rsidP="00E122F1">
            <w:pPr>
              <w:rPr>
                <w:color w:val="000000"/>
                <w:sz w:val="14"/>
                <w:szCs w:val="14"/>
              </w:rPr>
            </w:pPr>
            <w:proofErr w:type="spellStart"/>
            <w:r>
              <w:rPr>
                <w:color w:val="000000"/>
                <w:sz w:val="14"/>
                <w:szCs w:val="14"/>
              </w:rPr>
              <w:t>HuonBruny</w:t>
            </w:r>
            <w:proofErr w:type="spellEnd"/>
          </w:p>
        </w:tc>
        <w:tc>
          <w:tcPr>
            <w:tcW w:w="2551" w:type="dxa"/>
            <w:tcBorders>
              <w:top w:val="nil"/>
              <w:left w:val="nil"/>
              <w:bottom w:val="nil"/>
              <w:right w:val="nil"/>
            </w:tcBorders>
            <w:vAlign w:val="bottom"/>
          </w:tcPr>
          <w:p w14:paraId="1666B13B"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Huon - Bruny Island</w:t>
            </w:r>
          </w:p>
        </w:tc>
      </w:tr>
      <w:tr w:rsidR="00E122F1" w:rsidRPr="00DB3ED3" w14:paraId="36B50582"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E2850A6" w14:textId="77777777" w:rsidR="00E122F1" w:rsidRDefault="00E122F1" w:rsidP="00E122F1">
            <w:pPr>
              <w:rPr>
                <w:rFonts w:ascii="Times New Roman" w:hAnsi="Times New Roman" w:cs="Times New Roman"/>
                <w:color w:val="000000"/>
                <w:sz w:val="14"/>
                <w:szCs w:val="14"/>
              </w:rPr>
            </w:pPr>
            <w:r>
              <w:rPr>
                <w:color w:val="000000"/>
                <w:sz w:val="14"/>
                <w:szCs w:val="14"/>
              </w:rPr>
              <w:t>x40402</w:t>
            </w:r>
          </w:p>
        </w:tc>
        <w:tc>
          <w:tcPr>
            <w:tcW w:w="1330" w:type="dxa"/>
            <w:tcBorders>
              <w:top w:val="nil"/>
              <w:left w:val="nil"/>
              <w:bottom w:val="nil"/>
            </w:tcBorders>
            <w:shd w:val="clear" w:color="auto" w:fill="auto"/>
            <w:noWrap/>
            <w:vAlign w:val="center"/>
            <w:hideMark/>
          </w:tcPr>
          <w:p w14:paraId="0BAAC534" w14:textId="77777777" w:rsidR="00E122F1" w:rsidRDefault="00E122F1" w:rsidP="00E122F1">
            <w:pPr>
              <w:rPr>
                <w:color w:val="000000"/>
                <w:sz w:val="14"/>
                <w:szCs w:val="14"/>
              </w:rPr>
            </w:pPr>
            <w:proofErr w:type="spellStart"/>
            <w:r>
              <w:rPr>
                <w:color w:val="000000"/>
                <w:sz w:val="14"/>
                <w:szCs w:val="14"/>
              </w:rPr>
              <w:t>PtAdelaideW</w:t>
            </w:r>
            <w:proofErr w:type="spellEnd"/>
          </w:p>
        </w:tc>
        <w:tc>
          <w:tcPr>
            <w:tcW w:w="1843" w:type="dxa"/>
            <w:tcBorders>
              <w:top w:val="nil"/>
              <w:left w:val="nil"/>
              <w:bottom w:val="nil"/>
              <w:right w:val="nil"/>
            </w:tcBorders>
            <w:shd w:val="clear" w:color="auto" w:fill="auto"/>
            <w:noWrap/>
            <w:vAlign w:val="bottom"/>
          </w:tcPr>
          <w:p w14:paraId="315C07A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Port Adelaide - West</w:t>
            </w:r>
          </w:p>
        </w:tc>
        <w:tc>
          <w:tcPr>
            <w:tcW w:w="709" w:type="dxa"/>
            <w:gridSpan w:val="2"/>
            <w:tcBorders>
              <w:top w:val="nil"/>
              <w:left w:val="nil"/>
              <w:bottom w:val="nil"/>
              <w:right w:val="nil"/>
            </w:tcBorders>
            <w:shd w:val="clear" w:color="auto" w:fill="auto"/>
            <w:noWrap/>
            <w:vAlign w:val="center"/>
          </w:tcPr>
          <w:p w14:paraId="329E4824" w14:textId="77777777" w:rsidR="00E122F1" w:rsidRDefault="00E122F1" w:rsidP="00E122F1">
            <w:pPr>
              <w:rPr>
                <w:rFonts w:ascii="Times New Roman" w:hAnsi="Times New Roman" w:cs="Times New Roman"/>
                <w:color w:val="000000"/>
                <w:sz w:val="14"/>
                <w:szCs w:val="14"/>
              </w:rPr>
            </w:pPr>
            <w:r>
              <w:rPr>
                <w:color w:val="000000"/>
                <w:sz w:val="14"/>
                <w:szCs w:val="14"/>
              </w:rPr>
              <w:t>x60303</w:t>
            </w:r>
          </w:p>
        </w:tc>
        <w:tc>
          <w:tcPr>
            <w:tcW w:w="1134" w:type="dxa"/>
            <w:gridSpan w:val="3"/>
            <w:tcBorders>
              <w:top w:val="nil"/>
              <w:left w:val="nil"/>
              <w:bottom w:val="nil"/>
              <w:right w:val="nil"/>
            </w:tcBorders>
            <w:vAlign w:val="center"/>
          </w:tcPr>
          <w:p w14:paraId="7D4268F0" w14:textId="77777777" w:rsidR="00E122F1" w:rsidRDefault="00E122F1" w:rsidP="00E122F1">
            <w:pPr>
              <w:rPr>
                <w:color w:val="000000"/>
                <w:sz w:val="14"/>
                <w:szCs w:val="14"/>
              </w:rPr>
            </w:pPr>
            <w:proofErr w:type="spellStart"/>
            <w:r>
              <w:rPr>
                <w:color w:val="000000"/>
                <w:sz w:val="14"/>
                <w:szCs w:val="14"/>
              </w:rPr>
              <w:t>SECoastTas</w:t>
            </w:r>
            <w:proofErr w:type="spellEnd"/>
          </w:p>
        </w:tc>
        <w:tc>
          <w:tcPr>
            <w:tcW w:w="2551" w:type="dxa"/>
            <w:tcBorders>
              <w:top w:val="nil"/>
              <w:left w:val="nil"/>
              <w:bottom w:val="nil"/>
              <w:right w:val="nil"/>
            </w:tcBorders>
            <w:vAlign w:val="bottom"/>
          </w:tcPr>
          <w:p w14:paraId="77C0B38C" w14:textId="77777777" w:rsidR="00E122F1" w:rsidRPr="00E122F1" w:rsidRDefault="00E122F1" w:rsidP="00E122F1">
            <w:pPr>
              <w:rPr>
                <w:rFonts w:ascii="Times New Roman" w:hAnsi="Times New Roman" w:cs="Times New Roman"/>
                <w:color w:val="000000"/>
                <w:sz w:val="14"/>
                <w:szCs w:val="14"/>
              </w:rPr>
            </w:pPr>
            <w:proofErr w:type="gramStart"/>
            <w:r w:rsidRPr="00E122F1">
              <w:rPr>
                <w:rFonts w:ascii="Times New Roman" w:hAnsi="Times New Roman" w:cs="Times New Roman"/>
                <w:color w:val="000000"/>
                <w:sz w:val="14"/>
                <w:szCs w:val="14"/>
              </w:rPr>
              <w:t>South East</w:t>
            </w:r>
            <w:proofErr w:type="gramEnd"/>
            <w:r w:rsidRPr="00E122F1">
              <w:rPr>
                <w:rFonts w:ascii="Times New Roman" w:hAnsi="Times New Roman" w:cs="Times New Roman"/>
                <w:color w:val="000000"/>
                <w:sz w:val="14"/>
                <w:szCs w:val="14"/>
              </w:rPr>
              <w:t xml:space="preserve"> Coast</w:t>
            </w:r>
          </w:p>
        </w:tc>
      </w:tr>
      <w:tr w:rsidR="00E122F1" w:rsidRPr="00DB3ED3" w14:paraId="42521B56"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9A12B9C" w14:textId="77777777" w:rsidR="00E122F1" w:rsidRDefault="00E122F1" w:rsidP="00E122F1">
            <w:pPr>
              <w:rPr>
                <w:rFonts w:ascii="Times New Roman" w:hAnsi="Times New Roman" w:cs="Times New Roman"/>
                <w:color w:val="000000"/>
                <w:sz w:val="14"/>
                <w:szCs w:val="14"/>
              </w:rPr>
            </w:pPr>
            <w:r>
              <w:rPr>
                <w:color w:val="000000"/>
                <w:sz w:val="14"/>
                <w:szCs w:val="14"/>
              </w:rPr>
              <w:t>x40403</w:t>
            </w:r>
          </w:p>
        </w:tc>
        <w:tc>
          <w:tcPr>
            <w:tcW w:w="1330" w:type="dxa"/>
            <w:tcBorders>
              <w:top w:val="nil"/>
              <w:left w:val="nil"/>
              <w:bottom w:val="nil"/>
            </w:tcBorders>
            <w:shd w:val="clear" w:color="auto" w:fill="auto"/>
            <w:noWrap/>
            <w:vAlign w:val="center"/>
            <w:hideMark/>
          </w:tcPr>
          <w:p w14:paraId="1712E248" w14:textId="77777777" w:rsidR="00E122F1" w:rsidRDefault="00E122F1" w:rsidP="00E122F1">
            <w:pPr>
              <w:rPr>
                <w:color w:val="000000"/>
                <w:sz w:val="14"/>
                <w:szCs w:val="14"/>
              </w:rPr>
            </w:pPr>
            <w:proofErr w:type="spellStart"/>
            <w:r>
              <w:rPr>
                <w:color w:val="000000"/>
                <w:sz w:val="14"/>
                <w:szCs w:val="14"/>
              </w:rPr>
              <w:t>WestTorrnsSA</w:t>
            </w:r>
            <w:proofErr w:type="spellEnd"/>
          </w:p>
        </w:tc>
        <w:tc>
          <w:tcPr>
            <w:tcW w:w="1843" w:type="dxa"/>
            <w:tcBorders>
              <w:top w:val="nil"/>
              <w:left w:val="nil"/>
              <w:bottom w:val="nil"/>
              <w:right w:val="nil"/>
            </w:tcBorders>
            <w:shd w:val="clear" w:color="auto" w:fill="auto"/>
            <w:noWrap/>
            <w:vAlign w:val="bottom"/>
          </w:tcPr>
          <w:p w14:paraId="4A7F992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West Torrens</w:t>
            </w:r>
          </w:p>
        </w:tc>
        <w:tc>
          <w:tcPr>
            <w:tcW w:w="709" w:type="dxa"/>
            <w:gridSpan w:val="2"/>
            <w:tcBorders>
              <w:top w:val="nil"/>
              <w:left w:val="nil"/>
              <w:bottom w:val="nil"/>
              <w:right w:val="nil"/>
            </w:tcBorders>
            <w:shd w:val="clear" w:color="auto" w:fill="auto"/>
            <w:noWrap/>
            <w:vAlign w:val="center"/>
          </w:tcPr>
          <w:p w14:paraId="1C2270F0" w14:textId="77777777" w:rsidR="00E122F1" w:rsidRDefault="00E122F1" w:rsidP="00E122F1">
            <w:pPr>
              <w:rPr>
                <w:rFonts w:ascii="Times New Roman" w:hAnsi="Times New Roman" w:cs="Times New Roman"/>
                <w:color w:val="000000"/>
                <w:sz w:val="14"/>
                <w:szCs w:val="14"/>
              </w:rPr>
            </w:pPr>
            <w:r>
              <w:rPr>
                <w:color w:val="000000"/>
                <w:sz w:val="14"/>
                <w:szCs w:val="14"/>
              </w:rPr>
              <w:t>x60401</w:t>
            </w:r>
          </w:p>
        </w:tc>
        <w:tc>
          <w:tcPr>
            <w:tcW w:w="1134" w:type="dxa"/>
            <w:gridSpan w:val="3"/>
            <w:tcBorders>
              <w:top w:val="nil"/>
              <w:left w:val="nil"/>
              <w:bottom w:val="nil"/>
              <w:right w:val="nil"/>
            </w:tcBorders>
            <w:vAlign w:val="center"/>
          </w:tcPr>
          <w:p w14:paraId="70537AE1" w14:textId="77777777" w:rsidR="00E122F1" w:rsidRDefault="00E122F1" w:rsidP="00E122F1">
            <w:pPr>
              <w:rPr>
                <w:color w:val="000000"/>
                <w:sz w:val="14"/>
                <w:szCs w:val="14"/>
              </w:rPr>
            </w:pPr>
            <w:proofErr w:type="spellStart"/>
            <w:r>
              <w:rPr>
                <w:color w:val="000000"/>
                <w:sz w:val="14"/>
                <w:szCs w:val="14"/>
              </w:rPr>
              <w:t>BurnieUlvers</w:t>
            </w:r>
            <w:proofErr w:type="spellEnd"/>
          </w:p>
        </w:tc>
        <w:tc>
          <w:tcPr>
            <w:tcW w:w="2551" w:type="dxa"/>
            <w:tcBorders>
              <w:top w:val="nil"/>
              <w:left w:val="nil"/>
              <w:bottom w:val="nil"/>
              <w:right w:val="nil"/>
            </w:tcBorders>
            <w:vAlign w:val="bottom"/>
          </w:tcPr>
          <w:p w14:paraId="4D9E05D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Burnie - Ulverstone</w:t>
            </w:r>
          </w:p>
        </w:tc>
      </w:tr>
      <w:tr w:rsidR="00E122F1" w:rsidRPr="00DB3ED3" w14:paraId="6CEC6826"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2EF881C" w14:textId="77777777" w:rsidR="00E122F1" w:rsidRDefault="00E122F1" w:rsidP="00E122F1">
            <w:pPr>
              <w:rPr>
                <w:rFonts w:ascii="Times New Roman" w:hAnsi="Times New Roman" w:cs="Times New Roman"/>
                <w:color w:val="000000"/>
                <w:sz w:val="14"/>
                <w:szCs w:val="14"/>
              </w:rPr>
            </w:pPr>
            <w:r>
              <w:rPr>
                <w:color w:val="000000"/>
                <w:sz w:val="14"/>
                <w:szCs w:val="14"/>
              </w:rPr>
              <w:t>x40501</w:t>
            </w:r>
          </w:p>
        </w:tc>
        <w:tc>
          <w:tcPr>
            <w:tcW w:w="1330" w:type="dxa"/>
            <w:tcBorders>
              <w:top w:val="nil"/>
              <w:left w:val="nil"/>
              <w:bottom w:val="nil"/>
            </w:tcBorders>
            <w:shd w:val="clear" w:color="auto" w:fill="auto"/>
            <w:noWrap/>
            <w:vAlign w:val="center"/>
            <w:hideMark/>
          </w:tcPr>
          <w:p w14:paraId="1A457A28" w14:textId="77777777" w:rsidR="00E122F1" w:rsidRDefault="00E122F1" w:rsidP="00E122F1">
            <w:pPr>
              <w:rPr>
                <w:color w:val="000000"/>
                <w:sz w:val="14"/>
                <w:szCs w:val="14"/>
              </w:rPr>
            </w:pPr>
            <w:proofErr w:type="spellStart"/>
            <w:r>
              <w:rPr>
                <w:color w:val="000000"/>
                <w:sz w:val="14"/>
                <w:szCs w:val="14"/>
              </w:rPr>
              <w:t>BarossaSA</w:t>
            </w:r>
            <w:proofErr w:type="spellEnd"/>
          </w:p>
        </w:tc>
        <w:tc>
          <w:tcPr>
            <w:tcW w:w="1843" w:type="dxa"/>
            <w:tcBorders>
              <w:top w:val="nil"/>
              <w:left w:val="nil"/>
              <w:bottom w:val="nil"/>
              <w:right w:val="nil"/>
            </w:tcBorders>
            <w:shd w:val="clear" w:color="auto" w:fill="auto"/>
            <w:noWrap/>
            <w:vAlign w:val="bottom"/>
          </w:tcPr>
          <w:p w14:paraId="766C1E2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Barossa</w:t>
            </w:r>
          </w:p>
        </w:tc>
        <w:tc>
          <w:tcPr>
            <w:tcW w:w="709" w:type="dxa"/>
            <w:gridSpan w:val="2"/>
            <w:tcBorders>
              <w:top w:val="nil"/>
              <w:left w:val="nil"/>
              <w:bottom w:val="nil"/>
              <w:right w:val="nil"/>
            </w:tcBorders>
            <w:shd w:val="clear" w:color="auto" w:fill="auto"/>
            <w:noWrap/>
            <w:vAlign w:val="center"/>
          </w:tcPr>
          <w:p w14:paraId="2CCDC544" w14:textId="77777777" w:rsidR="00E122F1" w:rsidRDefault="00E122F1" w:rsidP="00E122F1">
            <w:pPr>
              <w:rPr>
                <w:rFonts w:ascii="Times New Roman" w:hAnsi="Times New Roman" w:cs="Times New Roman"/>
                <w:color w:val="000000"/>
                <w:sz w:val="14"/>
                <w:szCs w:val="14"/>
              </w:rPr>
            </w:pPr>
            <w:r>
              <w:rPr>
                <w:color w:val="000000"/>
                <w:sz w:val="14"/>
                <w:szCs w:val="14"/>
              </w:rPr>
              <w:t>x60402</w:t>
            </w:r>
          </w:p>
        </w:tc>
        <w:tc>
          <w:tcPr>
            <w:tcW w:w="1134" w:type="dxa"/>
            <w:gridSpan w:val="3"/>
            <w:tcBorders>
              <w:top w:val="nil"/>
              <w:left w:val="nil"/>
              <w:bottom w:val="nil"/>
              <w:right w:val="nil"/>
            </w:tcBorders>
            <w:vAlign w:val="center"/>
          </w:tcPr>
          <w:p w14:paraId="6D15885C" w14:textId="77777777" w:rsidR="00E122F1" w:rsidRDefault="00E122F1" w:rsidP="00E122F1">
            <w:pPr>
              <w:rPr>
                <w:color w:val="000000"/>
                <w:sz w:val="14"/>
                <w:szCs w:val="14"/>
              </w:rPr>
            </w:pPr>
            <w:r>
              <w:rPr>
                <w:color w:val="000000"/>
                <w:sz w:val="14"/>
                <w:szCs w:val="14"/>
              </w:rPr>
              <w:t>Devonport</w:t>
            </w:r>
          </w:p>
        </w:tc>
        <w:tc>
          <w:tcPr>
            <w:tcW w:w="2551" w:type="dxa"/>
            <w:tcBorders>
              <w:top w:val="nil"/>
              <w:left w:val="nil"/>
              <w:bottom w:val="nil"/>
              <w:right w:val="nil"/>
            </w:tcBorders>
            <w:vAlign w:val="bottom"/>
          </w:tcPr>
          <w:p w14:paraId="6E1D164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Devonport</w:t>
            </w:r>
          </w:p>
        </w:tc>
      </w:tr>
      <w:tr w:rsidR="00E122F1" w:rsidRPr="00DB3ED3" w14:paraId="0E0CB2C1"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4646939" w14:textId="77777777" w:rsidR="00E122F1" w:rsidRDefault="00E122F1" w:rsidP="00E122F1">
            <w:pPr>
              <w:rPr>
                <w:rFonts w:ascii="Times New Roman" w:hAnsi="Times New Roman" w:cs="Times New Roman"/>
                <w:color w:val="000000"/>
                <w:sz w:val="14"/>
                <w:szCs w:val="14"/>
              </w:rPr>
            </w:pPr>
            <w:r>
              <w:rPr>
                <w:color w:val="000000"/>
                <w:sz w:val="14"/>
                <w:szCs w:val="14"/>
              </w:rPr>
              <w:t>x40502</w:t>
            </w:r>
          </w:p>
        </w:tc>
        <w:tc>
          <w:tcPr>
            <w:tcW w:w="1330" w:type="dxa"/>
            <w:tcBorders>
              <w:top w:val="nil"/>
              <w:left w:val="nil"/>
              <w:bottom w:val="nil"/>
            </w:tcBorders>
            <w:shd w:val="clear" w:color="auto" w:fill="auto"/>
            <w:noWrap/>
            <w:vAlign w:val="center"/>
            <w:hideMark/>
          </w:tcPr>
          <w:p w14:paraId="5B258D71" w14:textId="77777777" w:rsidR="00E122F1" w:rsidRDefault="00E122F1" w:rsidP="00E122F1">
            <w:pPr>
              <w:rPr>
                <w:color w:val="000000"/>
                <w:sz w:val="14"/>
                <w:szCs w:val="14"/>
              </w:rPr>
            </w:pPr>
            <w:proofErr w:type="spellStart"/>
            <w:r>
              <w:rPr>
                <w:color w:val="000000"/>
                <w:sz w:val="14"/>
                <w:szCs w:val="14"/>
              </w:rPr>
              <w:t>LwrNorthSA</w:t>
            </w:r>
            <w:proofErr w:type="spellEnd"/>
          </w:p>
        </w:tc>
        <w:tc>
          <w:tcPr>
            <w:tcW w:w="1843" w:type="dxa"/>
            <w:tcBorders>
              <w:top w:val="nil"/>
              <w:left w:val="nil"/>
              <w:bottom w:val="nil"/>
              <w:right w:val="nil"/>
            </w:tcBorders>
            <w:shd w:val="clear" w:color="auto" w:fill="auto"/>
            <w:noWrap/>
            <w:vAlign w:val="bottom"/>
          </w:tcPr>
          <w:p w14:paraId="4AB00AC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Lower North</w:t>
            </w:r>
          </w:p>
        </w:tc>
        <w:tc>
          <w:tcPr>
            <w:tcW w:w="709" w:type="dxa"/>
            <w:gridSpan w:val="2"/>
            <w:tcBorders>
              <w:top w:val="nil"/>
              <w:left w:val="nil"/>
              <w:bottom w:val="nil"/>
              <w:right w:val="nil"/>
            </w:tcBorders>
            <w:shd w:val="clear" w:color="auto" w:fill="auto"/>
            <w:noWrap/>
            <w:vAlign w:val="center"/>
          </w:tcPr>
          <w:p w14:paraId="5E9B6A1C" w14:textId="77777777" w:rsidR="00E122F1" w:rsidRDefault="00E122F1" w:rsidP="00E122F1">
            <w:pPr>
              <w:rPr>
                <w:rFonts w:ascii="Times New Roman" w:hAnsi="Times New Roman" w:cs="Times New Roman"/>
                <w:color w:val="000000"/>
                <w:sz w:val="14"/>
                <w:szCs w:val="14"/>
              </w:rPr>
            </w:pPr>
            <w:r>
              <w:rPr>
                <w:color w:val="000000"/>
                <w:sz w:val="14"/>
                <w:szCs w:val="14"/>
              </w:rPr>
              <w:t>x60403</w:t>
            </w:r>
          </w:p>
        </w:tc>
        <w:tc>
          <w:tcPr>
            <w:tcW w:w="1134" w:type="dxa"/>
            <w:gridSpan w:val="3"/>
            <w:tcBorders>
              <w:top w:val="nil"/>
              <w:left w:val="nil"/>
              <w:bottom w:val="nil"/>
              <w:right w:val="nil"/>
            </w:tcBorders>
            <w:vAlign w:val="center"/>
          </w:tcPr>
          <w:p w14:paraId="0B4295E2" w14:textId="77777777" w:rsidR="00E122F1" w:rsidRDefault="00E122F1" w:rsidP="00E122F1">
            <w:pPr>
              <w:rPr>
                <w:color w:val="000000"/>
                <w:sz w:val="14"/>
                <w:szCs w:val="14"/>
              </w:rPr>
            </w:pPr>
            <w:proofErr w:type="spellStart"/>
            <w:r>
              <w:rPr>
                <w:color w:val="000000"/>
                <w:sz w:val="14"/>
                <w:szCs w:val="14"/>
              </w:rPr>
              <w:t>WestCoastTas</w:t>
            </w:r>
            <w:proofErr w:type="spellEnd"/>
          </w:p>
        </w:tc>
        <w:tc>
          <w:tcPr>
            <w:tcW w:w="2551" w:type="dxa"/>
            <w:tcBorders>
              <w:top w:val="nil"/>
              <w:left w:val="nil"/>
              <w:bottom w:val="nil"/>
              <w:right w:val="nil"/>
            </w:tcBorders>
            <w:vAlign w:val="bottom"/>
          </w:tcPr>
          <w:p w14:paraId="147CAD2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West Coast</w:t>
            </w:r>
          </w:p>
        </w:tc>
      </w:tr>
      <w:tr w:rsidR="00E122F1" w:rsidRPr="00DB3ED3" w14:paraId="2E7A31EE"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8323EF4" w14:textId="77777777" w:rsidR="00E122F1" w:rsidRDefault="00E122F1" w:rsidP="00E122F1">
            <w:pPr>
              <w:rPr>
                <w:rFonts w:ascii="Times New Roman" w:hAnsi="Times New Roman" w:cs="Times New Roman"/>
                <w:color w:val="000000"/>
                <w:sz w:val="14"/>
                <w:szCs w:val="14"/>
              </w:rPr>
            </w:pPr>
            <w:r>
              <w:rPr>
                <w:color w:val="000000"/>
                <w:sz w:val="14"/>
                <w:szCs w:val="14"/>
              </w:rPr>
              <w:t>x40503</w:t>
            </w:r>
          </w:p>
        </w:tc>
        <w:tc>
          <w:tcPr>
            <w:tcW w:w="1330" w:type="dxa"/>
            <w:tcBorders>
              <w:top w:val="nil"/>
              <w:left w:val="nil"/>
              <w:bottom w:val="nil"/>
            </w:tcBorders>
            <w:shd w:val="clear" w:color="auto" w:fill="auto"/>
            <w:noWrap/>
            <w:vAlign w:val="center"/>
            <w:hideMark/>
          </w:tcPr>
          <w:p w14:paraId="5AA5C9E4" w14:textId="77777777" w:rsidR="00E122F1" w:rsidRDefault="00E122F1" w:rsidP="00E122F1">
            <w:pPr>
              <w:rPr>
                <w:color w:val="000000"/>
                <w:sz w:val="14"/>
                <w:szCs w:val="14"/>
              </w:rPr>
            </w:pPr>
            <w:proofErr w:type="spellStart"/>
            <w:r>
              <w:rPr>
                <w:color w:val="000000"/>
                <w:sz w:val="14"/>
                <w:szCs w:val="14"/>
              </w:rPr>
              <w:t>MidNorthSA</w:t>
            </w:r>
            <w:proofErr w:type="spellEnd"/>
          </w:p>
        </w:tc>
        <w:tc>
          <w:tcPr>
            <w:tcW w:w="1843" w:type="dxa"/>
            <w:tcBorders>
              <w:top w:val="nil"/>
              <w:left w:val="nil"/>
              <w:bottom w:val="nil"/>
              <w:right w:val="nil"/>
            </w:tcBorders>
            <w:shd w:val="clear" w:color="auto" w:fill="auto"/>
            <w:noWrap/>
            <w:vAlign w:val="bottom"/>
          </w:tcPr>
          <w:p w14:paraId="253F12F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Mid North</w:t>
            </w:r>
          </w:p>
        </w:tc>
        <w:tc>
          <w:tcPr>
            <w:tcW w:w="709" w:type="dxa"/>
            <w:gridSpan w:val="2"/>
            <w:tcBorders>
              <w:top w:val="nil"/>
              <w:left w:val="nil"/>
              <w:bottom w:val="nil"/>
              <w:right w:val="nil"/>
            </w:tcBorders>
            <w:shd w:val="clear" w:color="auto" w:fill="auto"/>
            <w:noWrap/>
            <w:vAlign w:val="center"/>
          </w:tcPr>
          <w:p w14:paraId="7FC726C1" w14:textId="77777777" w:rsidR="00E122F1" w:rsidRDefault="00E122F1" w:rsidP="00E122F1">
            <w:pPr>
              <w:rPr>
                <w:rFonts w:ascii="Times New Roman" w:hAnsi="Times New Roman" w:cs="Times New Roman"/>
                <w:color w:val="000000"/>
                <w:sz w:val="14"/>
                <w:szCs w:val="14"/>
              </w:rPr>
            </w:pPr>
            <w:r>
              <w:rPr>
                <w:color w:val="000000"/>
                <w:sz w:val="14"/>
                <w:szCs w:val="14"/>
              </w:rPr>
              <w:t>x70101</w:t>
            </w:r>
          </w:p>
        </w:tc>
        <w:tc>
          <w:tcPr>
            <w:tcW w:w="1134" w:type="dxa"/>
            <w:gridSpan w:val="3"/>
            <w:tcBorders>
              <w:top w:val="nil"/>
              <w:left w:val="nil"/>
              <w:bottom w:val="nil"/>
              <w:right w:val="nil"/>
            </w:tcBorders>
            <w:vAlign w:val="center"/>
          </w:tcPr>
          <w:p w14:paraId="1626AD95" w14:textId="77777777" w:rsidR="00E122F1" w:rsidRDefault="00E122F1" w:rsidP="00E122F1">
            <w:pPr>
              <w:rPr>
                <w:color w:val="000000"/>
                <w:sz w:val="14"/>
                <w:szCs w:val="14"/>
              </w:rPr>
            </w:pPr>
            <w:proofErr w:type="spellStart"/>
            <w:r>
              <w:rPr>
                <w:color w:val="000000"/>
                <w:sz w:val="14"/>
                <w:szCs w:val="14"/>
              </w:rPr>
              <w:t>DarwinCity</w:t>
            </w:r>
            <w:proofErr w:type="spellEnd"/>
          </w:p>
        </w:tc>
        <w:tc>
          <w:tcPr>
            <w:tcW w:w="2551" w:type="dxa"/>
            <w:tcBorders>
              <w:top w:val="nil"/>
              <w:left w:val="nil"/>
              <w:bottom w:val="nil"/>
              <w:right w:val="nil"/>
            </w:tcBorders>
            <w:vAlign w:val="bottom"/>
          </w:tcPr>
          <w:p w14:paraId="64DDDD2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Darwin City</w:t>
            </w:r>
          </w:p>
        </w:tc>
      </w:tr>
      <w:tr w:rsidR="00E122F1" w:rsidRPr="00DB3ED3" w14:paraId="7EDC3D4B"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20DA4E9B" w14:textId="77777777" w:rsidR="00E122F1" w:rsidRDefault="00E122F1" w:rsidP="00E122F1">
            <w:pPr>
              <w:rPr>
                <w:rFonts w:ascii="Times New Roman" w:hAnsi="Times New Roman" w:cs="Times New Roman"/>
                <w:color w:val="000000"/>
                <w:sz w:val="14"/>
                <w:szCs w:val="14"/>
              </w:rPr>
            </w:pPr>
            <w:r>
              <w:rPr>
                <w:color w:val="000000"/>
                <w:sz w:val="14"/>
                <w:szCs w:val="14"/>
              </w:rPr>
              <w:t>x40504</w:t>
            </w:r>
          </w:p>
        </w:tc>
        <w:tc>
          <w:tcPr>
            <w:tcW w:w="1330" w:type="dxa"/>
            <w:tcBorders>
              <w:top w:val="nil"/>
              <w:left w:val="nil"/>
              <w:bottom w:val="nil"/>
            </w:tcBorders>
            <w:shd w:val="clear" w:color="auto" w:fill="auto"/>
            <w:noWrap/>
            <w:vAlign w:val="center"/>
            <w:hideMark/>
          </w:tcPr>
          <w:p w14:paraId="72064D4C" w14:textId="77777777" w:rsidR="00E122F1" w:rsidRDefault="00E122F1" w:rsidP="00E122F1">
            <w:pPr>
              <w:rPr>
                <w:color w:val="000000"/>
                <w:sz w:val="14"/>
                <w:szCs w:val="14"/>
              </w:rPr>
            </w:pPr>
            <w:proofErr w:type="spellStart"/>
            <w:r>
              <w:rPr>
                <w:color w:val="000000"/>
                <w:sz w:val="14"/>
                <w:szCs w:val="14"/>
              </w:rPr>
              <w:t>YorkePenSA</w:t>
            </w:r>
            <w:proofErr w:type="spellEnd"/>
          </w:p>
        </w:tc>
        <w:tc>
          <w:tcPr>
            <w:tcW w:w="1843" w:type="dxa"/>
            <w:tcBorders>
              <w:top w:val="nil"/>
              <w:left w:val="nil"/>
              <w:bottom w:val="nil"/>
              <w:right w:val="nil"/>
            </w:tcBorders>
            <w:shd w:val="clear" w:color="auto" w:fill="auto"/>
            <w:noWrap/>
            <w:vAlign w:val="bottom"/>
          </w:tcPr>
          <w:p w14:paraId="76D0574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Yorke Peninsula</w:t>
            </w:r>
          </w:p>
        </w:tc>
        <w:tc>
          <w:tcPr>
            <w:tcW w:w="709" w:type="dxa"/>
            <w:gridSpan w:val="2"/>
            <w:tcBorders>
              <w:top w:val="nil"/>
              <w:left w:val="nil"/>
              <w:bottom w:val="nil"/>
              <w:right w:val="nil"/>
            </w:tcBorders>
            <w:shd w:val="clear" w:color="auto" w:fill="auto"/>
            <w:noWrap/>
            <w:vAlign w:val="center"/>
          </w:tcPr>
          <w:p w14:paraId="31B0B2E1" w14:textId="77777777" w:rsidR="00E122F1" w:rsidRDefault="00E122F1" w:rsidP="00E122F1">
            <w:pPr>
              <w:rPr>
                <w:rFonts w:ascii="Times New Roman" w:hAnsi="Times New Roman" w:cs="Times New Roman"/>
                <w:color w:val="000000"/>
                <w:sz w:val="14"/>
                <w:szCs w:val="14"/>
              </w:rPr>
            </w:pPr>
            <w:r>
              <w:rPr>
                <w:color w:val="000000"/>
                <w:sz w:val="14"/>
                <w:szCs w:val="14"/>
              </w:rPr>
              <w:t>x70102</w:t>
            </w:r>
          </w:p>
        </w:tc>
        <w:tc>
          <w:tcPr>
            <w:tcW w:w="1134" w:type="dxa"/>
            <w:gridSpan w:val="3"/>
            <w:tcBorders>
              <w:top w:val="nil"/>
              <w:left w:val="nil"/>
              <w:bottom w:val="nil"/>
              <w:right w:val="nil"/>
            </w:tcBorders>
            <w:vAlign w:val="center"/>
          </w:tcPr>
          <w:p w14:paraId="62CB4039" w14:textId="77777777" w:rsidR="00E122F1" w:rsidRDefault="00E122F1" w:rsidP="00E122F1">
            <w:pPr>
              <w:rPr>
                <w:color w:val="000000"/>
                <w:sz w:val="14"/>
                <w:szCs w:val="14"/>
              </w:rPr>
            </w:pPr>
            <w:proofErr w:type="spellStart"/>
            <w:r>
              <w:rPr>
                <w:color w:val="000000"/>
                <w:sz w:val="14"/>
                <w:szCs w:val="14"/>
              </w:rPr>
              <w:t>DarwinSuburb</w:t>
            </w:r>
            <w:proofErr w:type="spellEnd"/>
          </w:p>
        </w:tc>
        <w:tc>
          <w:tcPr>
            <w:tcW w:w="2551" w:type="dxa"/>
            <w:tcBorders>
              <w:top w:val="nil"/>
              <w:left w:val="nil"/>
              <w:bottom w:val="nil"/>
              <w:right w:val="nil"/>
            </w:tcBorders>
            <w:vAlign w:val="bottom"/>
          </w:tcPr>
          <w:p w14:paraId="2A6BA66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Darwin Suburbs</w:t>
            </w:r>
          </w:p>
        </w:tc>
      </w:tr>
      <w:tr w:rsidR="00E122F1" w:rsidRPr="00DB3ED3" w14:paraId="091E62B3"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228720F" w14:textId="77777777" w:rsidR="00E122F1" w:rsidRDefault="00E122F1" w:rsidP="00E122F1">
            <w:pPr>
              <w:rPr>
                <w:rFonts w:ascii="Times New Roman" w:hAnsi="Times New Roman" w:cs="Times New Roman"/>
                <w:color w:val="000000"/>
                <w:sz w:val="14"/>
                <w:szCs w:val="14"/>
              </w:rPr>
            </w:pPr>
            <w:r>
              <w:rPr>
                <w:color w:val="000000"/>
                <w:sz w:val="14"/>
                <w:szCs w:val="14"/>
              </w:rPr>
              <w:t>x40601</w:t>
            </w:r>
          </w:p>
        </w:tc>
        <w:tc>
          <w:tcPr>
            <w:tcW w:w="1330" w:type="dxa"/>
            <w:tcBorders>
              <w:top w:val="nil"/>
              <w:left w:val="nil"/>
              <w:bottom w:val="nil"/>
            </w:tcBorders>
            <w:shd w:val="clear" w:color="auto" w:fill="auto"/>
            <w:noWrap/>
            <w:vAlign w:val="center"/>
            <w:hideMark/>
          </w:tcPr>
          <w:p w14:paraId="44ACA78E" w14:textId="77777777" w:rsidR="00E122F1" w:rsidRDefault="00E122F1" w:rsidP="00E122F1">
            <w:pPr>
              <w:rPr>
                <w:color w:val="000000"/>
                <w:sz w:val="14"/>
                <w:szCs w:val="14"/>
              </w:rPr>
            </w:pPr>
            <w:proofErr w:type="spellStart"/>
            <w:r>
              <w:rPr>
                <w:color w:val="000000"/>
                <w:sz w:val="14"/>
                <w:szCs w:val="14"/>
              </w:rPr>
              <w:t>EyrePeninSA</w:t>
            </w:r>
            <w:proofErr w:type="spellEnd"/>
          </w:p>
        </w:tc>
        <w:tc>
          <w:tcPr>
            <w:tcW w:w="1843" w:type="dxa"/>
            <w:tcBorders>
              <w:top w:val="nil"/>
              <w:left w:val="nil"/>
              <w:bottom w:val="nil"/>
              <w:right w:val="nil"/>
            </w:tcBorders>
            <w:shd w:val="clear" w:color="auto" w:fill="auto"/>
            <w:noWrap/>
            <w:vAlign w:val="bottom"/>
          </w:tcPr>
          <w:p w14:paraId="2EA4C0F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 xml:space="preserve">Eyre Peninsula and </w:t>
            </w:r>
            <w:proofErr w:type="gramStart"/>
            <w:r w:rsidRPr="00E122F1">
              <w:rPr>
                <w:rFonts w:ascii="Times New Roman" w:hAnsi="Times New Roman" w:cs="Times New Roman"/>
                <w:color w:val="000000"/>
                <w:sz w:val="14"/>
                <w:szCs w:val="14"/>
              </w:rPr>
              <w:t>South West</w:t>
            </w:r>
            <w:proofErr w:type="gramEnd"/>
          </w:p>
        </w:tc>
        <w:tc>
          <w:tcPr>
            <w:tcW w:w="709" w:type="dxa"/>
            <w:gridSpan w:val="2"/>
            <w:tcBorders>
              <w:top w:val="nil"/>
              <w:left w:val="nil"/>
              <w:bottom w:val="nil"/>
              <w:right w:val="nil"/>
            </w:tcBorders>
            <w:shd w:val="clear" w:color="auto" w:fill="auto"/>
            <w:noWrap/>
            <w:vAlign w:val="center"/>
          </w:tcPr>
          <w:p w14:paraId="018B770F" w14:textId="77777777" w:rsidR="00E122F1" w:rsidRDefault="00E122F1" w:rsidP="00E122F1">
            <w:pPr>
              <w:rPr>
                <w:rFonts w:ascii="Times New Roman" w:hAnsi="Times New Roman" w:cs="Times New Roman"/>
                <w:color w:val="000000"/>
                <w:sz w:val="14"/>
                <w:szCs w:val="14"/>
              </w:rPr>
            </w:pPr>
            <w:r>
              <w:rPr>
                <w:color w:val="000000"/>
                <w:sz w:val="14"/>
                <w:szCs w:val="14"/>
              </w:rPr>
              <w:t>x70103</w:t>
            </w:r>
          </w:p>
        </w:tc>
        <w:tc>
          <w:tcPr>
            <w:tcW w:w="1134" w:type="dxa"/>
            <w:gridSpan w:val="3"/>
            <w:tcBorders>
              <w:top w:val="nil"/>
              <w:left w:val="nil"/>
              <w:bottom w:val="nil"/>
              <w:right w:val="nil"/>
            </w:tcBorders>
            <w:vAlign w:val="center"/>
          </w:tcPr>
          <w:p w14:paraId="5E633E2F" w14:textId="77777777" w:rsidR="00E122F1" w:rsidRDefault="00E122F1" w:rsidP="00E122F1">
            <w:pPr>
              <w:rPr>
                <w:color w:val="000000"/>
                <w:sz w:val="14"/>
                <w:szCs w:val="14"/>
              </w:rPr>
            </w:pPr>
            <w:r>
              <w:rPr>
                <w:color w:val="000000"/>
                <w:sz w:val="14"/>
                <w:szCs w:val="14"/>
              </w:rPr>
              <w:t>Litchfield</w:t>
            </w:r>
          </w:p>
        </w:tc>
        <w:tc>
          <w:tcPr>
            <w:tcW w:w="2551" w:type="dxa"/>
            <w:tcBorders>
              <w:top w:val="nil"/>
              <w:left w:val="nil"/>
              <w:bottom w:val="nil"/>
              <w:right w:val="nil"/>
            </w:tcBorders>
            <w:vAlign w:val="bottom"/>
          </w:tcPr>
          <w:p w14:paraId="205572B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Litchfield</w:t>
            </w:r>
          </w:p>
        </w:tc>
      </w:tr>
      <w:tr w:rsidR="00E122F1" w:rsidRPr="00DB3ED3" w14:paraId="2011DD1D"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DBD1171" w14:textId="77777777" w:rsidR="00E122F1" w:rsidRDefault="00E122F1" w:rsidP="00E122F1">
            <w:pPr>
              <w:rPr>
                <w:rFonts w:ascii="Times New Roman" w:hAnsi="Times New Roman" w:cs="Times New Roman"/>
                <w:color w:val="000000"/>
                <w:sz w:val="14"/>
                <w:szCs w:val="14"/>
              </w:rPr>
            </w:pPr>
            <w:r>
              <w:rPr>
                <w:color w:val="000000"/>
                <w:sz w:val="14"/>
                <w:szCs w:val="14"/>
              </w:rPr>
              <w:t>x40602</w:t>
            </w:r>
          </w:p>
        </w:tc>
        <w:tc>
          <w:tcPr>
            <w:tcW w:w="1330" w:type="dxa"/>
            <w:tcBorders>
              <w:top w:val="nil"/>
              <w:left w:val="nil"/>
              <w:bottom w:val="nil"/>
            </w:tcBorders>
            <w:shd w:val="clear" w:color="auto" w:fill="auto"/>
            <w:noWrap/>
            <w:vAlign w:val="center"/>
            <w:hideMark/>
          </w:tcPr>
          <w:p w14:paraId="09530089" w14:textId="77777777" w:rsidR="00E122F1" w:rsidRDefault="00E122F1" w:rsidP="00E122F1">
            <w:pPr>
              <w:rPr>
                <w:color w:val="000000"/>
                <w:sz w:val="14"/>
                <w:szCs w:val="14"/>
              </w:rPr>
            </w:pPr>
            <w:proofErr w:type="spellStart"/>
            <w:r>
              <w:rPr>
                <w:color w:val="000000"/>
                <w:sz w:val="14"/>
                <w:szCs w:val="14"/>
              </w:rPr>
              <w:t>OutbackSA</w:t>
            </w:r>
            <w:proofErr w:type="spellEnd"/>
          </w:p>
        </w:tc>
        <w:tc>
          <w:tcPr>
            <w:tcW w:w="1843" w:type="dxa"/>
            <w:tcBorders>
              <w:top w:val="nil"/>
              <w:left w:val="nil"/>
              <w:bottom w:val="nil"/>
              <w:right w:val="nil"/>
            </w:tcBorders>
            <w:shd w:val="clear" w:color="auto" w:fill="auto"/>
            <w:noWrap/>
            <w:vAlign w:val="bottom"/>
          </w:tcPr>
          <w:p w14:paraId="50482B3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Outback - North and East</w:t>
            </w:r>
          </w:p>
        </w:tc>
        <w:tc>
          <w:tcPr>
            <w:tcW w:w="709" w:type="dxa"/>
            <w:gridSpan w:val="2"/>
            <w:tcBorders>
              <w:top w:val="nil"/>
              <w:left w:val="nil"/>
              <w:bottom w:val="nil"/>
              <w:right w:val="nil"/>
            </w:tcBorders>
            <w:shd w:val="clear" w:color="auto" w:fill="auto"/>
            <w:noWrap/>
            <w:vAlign w:val="center"/>
          </w:tcPr>
          <w:p w14:paraId="7BAE8D3B" w14:textId="77777777" w:rsidR="00E122F1" w:rsidRDefault="00E122F1" w:rsidP="00E122F1">
            <w:pPr>
              <w:rPr>
                <w:rFonts w:ascii="Times New Roman" w:hAnsi="Times New Roman" w:cs="Times New Roman"/>
                <w:color w:val="000000"/>
                <w:sz w:val="14"/>
                <w:szCs w:val="14"/>
              </w:rPr>
            </w:pPr>
            <w:r>
              <w:rPr>
                <w:color w:val="000000"/>
                <w:sz w:val="14"/>
                <w:szCs w:val="14"/>
              </w:rPr>
              <w:t>x70104</w:t>
            </w:r>
          </w:p>
        </w:tc>
        <w:tc>
          <w:tcPr>
            <w:tcW w:w="1134" w:type="dxa"/>
            <w:gridSpan w:val="3"/>
            <w:tcBorders>
              <w:top w:val="nil"/>
              <w:left w:val="nil"/>
              <w:bottom w:val="nil"/>
              <w:right w:val="nil"/>
            </w:tcBorders>
            <w:vAlign w:val="center"/>
          </w:tcPr>
          <w:p w14:paraId="726D0FBC" w14:textId="77777777" w:rsidR="00E122F1" w:rsidRDefault="00E122F1" w:rsidP="00E122F1">
            <w:pPr>
              <w:rPr>
                <w:color w:val="000000"/>
                <w:sz w:val="14"/>
                <w:szCs w:val="14"/>
              </w:rPr>
            </w:pPr>
            <w:r>
              <w:rPr>
                <w:color w:val="000000"/>
                <w:sz w:val="14"/>
                <w:szCs w:val="14"/>
              </w:rPr>
              <w:t>Palmerston</w:t>
            </w:r>
          </w:p>
        </w:tc>
        <w:tc>
          <w:tcPr>
            <w:tcW w:w="2551" w:type="dxa"/>
            <w:tcBorders>
              <w:top w:val="nil"/>
              <w:left w:val="nil"/>
              <w:bottom w:val="nil"/>
              <w:right w:val="nil"/>
            </w:tcBorders>
            <w:vAlign w:val="bottom"/>
          </w:tcPr>
          <w:p w14:paraId="5D01908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Palmerston</w:t>
            </w:r>
          </w:p>
        </w:tc>
      </w:tr>
      <w:tr w:rsidR="00E122F1" w:rsidRPr="00DB3ED3" w14:paraId="00A03949"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85C6E1C" w14:textId="77777777" w:rsidR="00E122F1" w:rsidRDefault="00E122F1" w:rsidP="00E122F1">
            <w:pPr>
              <w:rPr>
                <w:rFonts w:ascii="Times New Roman" w:hAnsi="Times New Roman" w:cs="Times New Roman"/>
                <w:color w:val="000000"/>
                <w:sz w:val="14"/>
                <w:szCs w:val="14"/>
              </w:rPr>
            </w:pPr>
            <w:r>
              <w:rPr>
                <w:color w:val="000000"/>
                <w:sz w:val="14"/>
                <w:szCs w:val="14"/>
              </w:rPr>
              <w:t>x40701</w:t>
            </w:r>
          </w:p>
        </w:tc>
        <w:tc>
          <w:tcPr>
            <w:tcW w:w="1330" w:type="dxa"/>
            <w:tcBorders>
              <w:top w:val="nil"/>
              <w:left w:val="nil"/>
              <w:bottom w:val="nil"/>
            </w:tcBorders>
            <w:shd w:val="clear" w:color="auto" w:fill="auto"/>
            <w:noWrap/>
            <w:vAlign w:val="center"/>
            <w:hideMark/>
          </w:tcPr>
          <w:p w14:paraId="3CF91A70" w14:textId="77777777" w:rsidR="00E122F1" w:rsidRDefault="00E122F1" w:rsidP="00E122F1">
            <w:pPr>
              <w:rPr>
                <w:color w:val="000000"/>
                <w:sz w:val="14"/>
                <w:szCs w:val="14"/>
              </w:rPr>
            </w:pPr>
            <w:proofErr w:type="spellStart"/>
            <w:r>
              <w:rPr>
                <w:color w:val="000000"/>
                <w:sz w:val="14"/>
                <w:szCs w:val="14"/>
              </w:rPr>
              <w:t>FleurieuKISA</w:t>
            </w:r>
            <w:proofErr w:type="spellEnd"/>
          </w:p>
        </w:tc>
        <w:tc>
          <w:tcPr>
            <w:tcW w:w="1843" w:type="dxa"/>
            <w:tcBorders>
              <w:top w:val="nil"/>
              <w:left w:val="nil"/>
              <w:bottom w:val="nil"/>
              <w:right w:val="nil"/>
            </w:tcBorders>
            <w:shd w:val="clear" w:color="auto" w:fill="auto"/>
            <w:noWrap/>
            <w:vAlign w:val="bottom"/>
          </w:tcPr>
          <w:p w14:paraId="3B78149A" w14:textId="77777777" w:rsidR="00E122F1" w:rsidRPr="00E122F1" w:rsidRDefault="00E122F1" w:rsidP="00E122F1">
            <w:pPr>
              <w:rPr>
                <w:rFonts w:ascii="Times New Roman" w:hAnsi="Times New Roman" w:cs="Times New Roman"/>
                <w:color w:val="000000"/>
                <w:sz w:val="14"/>
                <w:szCs w:val="14"/>
              </w:rPr>
            </w:pPr>
            <w:proofErr w:type="spellStart"/>
            <w:r w:rsidRPr="00E122F1">
              <w:rPr>
                <w:rFonts w:ascii="Times New Roman" w:hAnsi="Times New Roman" w:cs="Times New Roman"/>
                <w:color w:val="000000"/>
                <w:sz w:val="14"/>
                <w:szCs w:val="14"/>
              </w:rPr>
              <w:t>Fleurieu</w:t>
            </w:r>
            <w:proofErr w:type="spellEnd"/>
            <w:r w:rsidRPr="00E122F1">
              <w:rPr>
                <w:rFonts w:ascii="Times New Roman" w:hAnsi="Times New Roman" w:cs="Times New Roman"/>
                <w:color w:val="000000"/>
                <w:sz w:val="14"/>
                <w:szCs w:val="14"/>
              </w:rPr>
              <w:t xml:space="preserve"> - Kangaroo Island</w:t>
            </w:r>
          </w:p>
        </w:tc>
        <w:tc>
          <w:tcPr>
            <w:tcW w:w="709" w:type="dxa"/>
            <w:gridSpan w:val="2"/>
            <w:tcBorders>
              <w:top w:val="nil"/>
              <w:left w:val="nil"/>
              <w:bottom w:val="nil"/>
              <w:right w:val="nil"/>
            </w:tcBorders>
            <w:shd w:val="clear" w:color="auto" w:fill="auto"/>
            <w:noWrap/>
            <w:vAlign w:val="center"/>
          </w:tcPr>
          <w:p w14:paraId="08BB3097" w14:textId="77777777" w:rsidR="00E122F1" w:rsidRDefault="00E122F1" w:rsidP="00E122F1">
            <w:pPr>
              <w:rPr>
                <w:rFonts w:ascii="Times New Roman" w:hAnsi="Times New Roman" w:cs="Times New Roman"/>
                <w:color w:val="000000"/>
                <w:sz w:val="14"/>
                <w:szCs w:val="14"/>
              </w:rPr>
            </w:pPr>
            <w:r>
              <w:rPr>
                <w:color w:val="000000"/>
                <w:sz w:val="14"/>
                <w:szCs w:val="14"/>
              </w:rPr>
              <w:t>x70201</w:t>
            </w:r>
          </w:p>
        </w:tc>
        <w:tc>
          <w:tcPr>
            <w:tcW w:w="1134" w:type="dxa"/>
            <w:gridSpan w:val="3"/>
            <w:tcBorders>
              <w:top w:val="nil"/>
              <w:left w:val="nil"/>
              <w:bottom w:val="nil"/>
              <w:right w:val="nil"/>
            </w:tcBorders>
            <w:vAlign w:val="center"/>
          </w:tcPr>
          <w:p w14:paraId="1043BFC4" w14:textId="77777777" w:rsidR="00E122F1" w:rsidRDefault="00E122F1" w:rsidP="00E122F1">
            <w:pPr>
              <w:rPr>
                <w:color w:val="000000"/>
                <w:sz w:val="14"/>
                <w:szCs w:val="14"/>
              </w:rPr>
            </w:pPr>
            <w:proofErr w:type="spellStart"/>
            <w:r>
              <w:rPr>
                <w:color w:val="000000"/>
                <w:sz w:val="14"/>
                <w:szCs w:val="14"/>
              </w:rPr>
              <w:t>AliceSprings</w:t>
            </w:r>
            <w:proofErr w:type="spellEnd"/>
          </w:p>
        </w:tc>
        <w:tc>
          <w:tcPr>
            <w:tcW w:w="2551" w:type="dxa"/>
            <w:tcBorders>
              <w:top w:val="nil"/>
              <w:left w:val="nil"/>
              <w:bottom w:val="nil"/>
              <w:right w:val="nil"/>
            </w:tcBorders>
            <w:vAlign w:val="bottom"/>
          </w:tcPr>
          <w:p w14:paraId="12206A7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Alice Springs</w:t>
            </w:r>
          </w:p>
        </w:tc>
      </w:tr>
      <w:tr w:rsidR="00E122F1" w:rsidRPr="00DB3ED3" w14:paraId="27E63C6C"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DC25CE5" w14:textId="77777777" w:rsidR="00E122F1" w:rsidRDefault="00E122F1" w:rsidP="00E122F1">
            <w:pPr>
              <w:rPr>
                <w:rFonts w:ascii="Times New Roman" w:hAnsi="Times New Roman" w:cs="Times New Roman"/>
                <w:color w:val="000000"/>
                <w:sz w:val="14"/>
                <w:szCs w:val="14"/>
              </w:rPr>
            </w:pPr>
            <w:r>
              <w:rPr>
                <w:color w:val="000000"/>
                <w:sz w:val="14"/>
                <w:szCs w:val="14"/>
              </w:rPr>
              <w:t>x40702</w:t>
            </w:r>
          </w:p>
        </w:tc>
        <w:tc>
          <w:tcPr>
            <w:tcW w:w="1330" w:type="dxa"/>
            <w:tcBorders>
              <w:top w:val="nil"/>
              <w:left w:val="nil"/>
              <w:bottom w:val="nil"/>
            </w:tcBorders>
            <w:shd w:val="clear" w:color="auto" w:fill="auto"/>
            <w:noWrap/>
            <w:vAlign w:val="center"/>
            <w:hideMark/>
          </w:tcPr>
          <w:p w14:paraId="44727996" w14:textId="77777777" w:rsidR="00E122F1" w:rsidRDefault="00E122F1" w:rsidP="00E122F1">
            <w:pPr>
              <w:rPr>
                <w:color w:val="000000"/>
                <w:sz w:val="14"/>
                <w:szCs w:val="14"/>
              </w:rPr>
            </w:pPr>
            <w:proofErr w:type="spellStart"/>
            <w:r>
              <w:rPr>
                <w:color w:val="000000"/>
                <w:sz w:val="14"/>
                <w:szCs w:val="14"/>
              </w:rPr>
              <w:t>LimestnCstSA</w:t>
            </w:r>
            <w:proofErr w:type="spellEnd"/>
          </w:p>
        </w:tc>
        <w:tc>
          <w:tcPr>
            <w:tcW w:w="1843" w:type="dxa"/>
            <w:tcBorders>
              <w:top w:val="nil"/>
              <w:left w:val="nil"/>
              <w:bottom w:val="nil"/>
              <w:right w:val="nil"/>
            </w:tcBorders>
            <w:shd w:val="clear" w:color="auto" w:fill="auto"/>
            <w:noWrap/>
            <w:vAlign w:val="bottom"/>
          </w:tcPr>
          <w:p w14:paraId="76AF3DE7"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Limestone Coast</w:t>
            </w:r>
          </w:p>
        </w:tc>
        <w:tc>
          <w:tcPr>
            <w:tcW w:w="709" w:type="dxa"/>
            <w:gridSpan w:val="2"/>
            <w:tcBorders>
              <w:top w:val="nil"/>
              <w:left w:val="nil"/>
              <w:bottom w:val="nil"/>
              <w:right w:val="nil"/>
            </w:tcBorders>
            <w:shd w:val="clear" w:color="auto" w:fill="auto"/>
            <w:noWrap/>
            <w:vAlign w:val="center"/>
          </w:tcPr>
          <w:p w14:paraId="3BE6B750" w14:textId="77777777" w:rsidR="00E122F1" w:rsidRDefault="00E122F1" w:rsidP="00E122F1">
            <w:pPr>
              <w:rPr>
                <w:rFonts w:ascii="Times New Roman" w:hAnsi="Times New Roman" w:cs="Times New Roman"/>
                <w:color w:val="000000"/>
                <w:sz w:val="14"/>
                <w:szCs w:val="14"/>
              </w:rPr>
            </w:pPr>
            <w:r>
              <w:rPr>
                <w:color w:val="000000"/>
                <w:sz w:val="14"/>
                <w:szCs w:val="14"/>
              </w:rPr>
              <w:t>x70202</w:t>
            </w:r>
          </w:p>
        </w:tc>
        <w:tc>
          <w:tcPr>
            <w:tcW w:w="1134" w:type="dxa"/>
            <w:gridSpan w:val="3"/>
            <w:tcBorders>
              <w:top w:val="nil"/>
              <w:left w:val="nil"/>
              <w:bottom w:val="nil"/>
              <w:right w:val="nil"/>
            </w:tcBorders>
            <w:vAlign w:val="center"/>
          </w:tcPr>
          <w:p w14:paraId="1D133D39" w14:textId="77777777" w:rsidR="00E122F1" w:rsidRDefault="00E122F1" w:rsidP="00E122F1">
            <w:pPr>
              <w:rPr>
                <w:color w:val="000000"/>
                <w:sz w:val="14"/>
                <w:szCs w:val="14"/>
              </w:rPr>
            </w:pPr>
            <w:r>
              <w:rPr>
                <w:color w:val="000000"/>
                <w:sz w:val="14"/>
                <w:szCs w:val="14"/>
              </w:rPr>
              <w:t>Barkly</w:t>
            </w:r>
          </w:p>
        </w:tc>
        <w:tc>
          <w:tcPr>
            <w:tcW w:w="2551" w:type="dxa"/>
            <w:tcBorders>
              <w:top w:val="nil"/>
              <w:left w:val="nil"/>
              <w:bottom w:val="nil"/>
              <w:right w:val="nil"/>
            </w:tcBorders>
            <w:vAlign w:val="bottom"/>
          </w:tcPr>
          <w:p w14:paraId="0620804A"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Barkly</w:t>
            </w:r>
          </w:p>
        </w:tc>
      </w:tr>
      <w:tr w:rsidR="00E122F1" w:rsidRPr="00DB3ED3" w14:paraId="11630742"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6A8D526" w14:textId="77777777" w:rsidR="00E122F1" w:rsidRDefault="00E122F1" w:rsidP="00E122F1">
            <w:pPr>
              <w:rPr>
                <w:rFonts w:ascii="Times New Roman" w:hAnsi="Times New Roman" w:cs="Times New Roman"/>
                <w:color w:val="000000"/>
                <w:sz w:val="14"/>
                <w:szCs w:val="14"/>
              </w:rPr>
            </w:pPr>
            <w:r>
              <w:rPr>
                <w:color w:val="000000"/>
                <w:sz w:val="14"/>
                <w:szCs w:val="14"/>
              </w:rPr>
              <w:t>x40703</w:t>
            </w:r>
          </w:p>
        </w:tc>
        <w:tc>
          <w:tcPr>
            <w:tcW w:w="1330" w:type="dxa"/>
            <w:tcBorders>
              <w:top w:val="nil"/>
              <w:left w:val="nil"/>
              <w:bottom w:val="nil"/>
            </w:tcBorders>
            <w:shd w:val="clear" w:color="auto" w:fill="auto"/>
            <w:noWrap/>
            <w:vAlign w:val="center"/>
            <w:hideMark/>
          </w:tcPr>
          <w:p w14:paraId="5605EB72" w14:textId="77777777" w:rsidR="00E122F1" w:rsidRDefault="00E122F1" w:rsidP="00E122F1">
            <w:pPr>
              <w:rPr>
                <w:color w:val="000000"/>
                <w:sz w:val="14"/>
                <w:szCs w:val="14"/>
              </w:rPr>
            </w:pPr>
            <w:proofErr w:type="spellStart"/>
            <w:r>
              <w:rPr>
                <w:color w:val="000000"/>
                <w:sz w:val="14"/>
                <w:szCs w:val="14"/>
              </w:rPr>
              <w:t>MurMalleeSA</w:t>
            </w:r>
            <w:proofErr w:type="spellEnd"/>
          </w:p>
        </w:tc>
        <w:tc>
          <w:tcPr>
            <w:tcW w:w="1843" w:type="dxa"/>
            <w:tcBorders>
              <w:top w:val="nil"/>
              <w:left w:val="nil"/>
              <w:bottom w:val="nil"/>
              <w:right w:val="nil"/>
            </w:tcBorders>
            <w:shd w:val="clear" w:color="auto" w:fill="auto"/>
            <w:noWrap/>
            <w:vAlign w:val="bottom"/>
          </w:tcPr>
          <w:p w14:paraId="3C2649A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Murray and Mallee</w:t>
            </w:r>
          </w:p>
        </w:tc>
        <w:tc>
          <w:tcPr>
            <w:tcW w:w="709" w:type="dxa"/>
            <w:gridSpan w:val="2"/>
            <w:tcBorders>
              <w:top w:val="nil"/>
              <w:left w:val="nil"/>
              <w:bottom w:val="nil"/>
              <w:right w:val="nil"/>
            </w:tcBorders>
            <w:shd w:val="clear" w:color="auto" w:fill="auto"/>
            <w:noWrap/>
            <w:vAlign w:val="center"/>
          </w:tcPr>
          <w:p w14:paraId="23E58D2D" w14:textId="77777777" w:rsidR="00E122F1" w:rsidRDefault="00E122F1" w:rsidP="00E122F1">
            <w:pPr>
              <w:rPr>
                <w:rFonts w:ascii="Times New Roman" w:hAnsi="Times New Roman" w:cs="Times New Roman"/>
                <w:color w:val="000000"/>
                <w:sz w:val="14"/>
                <w:szCs w:val="14"/>
              </w:rPr>
            </w:pPr>
            <w:r>
              <w:rPr>
                <w:color w:val="000000"/>
                <w:sz w:val="14"/>
                <w:szCs w:val="14"/>
              </w:rPr>
              <w:t>x70203</w:t>
            </w:r>
          </w:p>
        </w:tc>
        <w:tc>
          <w:tcPr>
            <w:tcW w:w="1134" w:type="dxa"/>
            <w:gridSpan w:val="3"/>
            <w:tcBorders>
              <w:top w:val="nil"/>
              <w:left w:val="nil"/>
              <w:bottom w:val="nil"/>
              <w:right w:val="nil"/>
            </w:tcBorders>
            <w:vAlign w:val="center"/>
          </w:tcPr>
          <w:p w14:paraId="3865BF94" w14:textId="77777777" w:rsidR="00E122F1" w:rsidRDefault="00E122F1" w:rsidP="00E122F1">
            <w:pPr>
              <w:rPr>
                <w:color w:val="000000"/>
                <w:sz w:val="14"/>
                <w:szCs w:val="14"/>
              </w:rPr>
            </w:pPr>
            <w:proofErr w:type="spellStart"/>
            <w:r>
              <w:rPr>
                <w:color w:val="000000"/>
                <w:sz w:val="14"/>
                <w:szCs w:val="14"/>
              </w:rPr>
              <w:t>DalyTiwiWArn</w:t>
            </w:r>
            <w:proofErr w:type="spellEnd"/>
          </w:p>
        </w:tc>
        <w:tc>
          <w:tcPr>
            <w:tcW w:w="2551" w:type="dxa"/>
            <w:tcBorders>
              <w:top w:val="nil"/>
              <w:left w:val="nil"/>
              <w:bottom w:val="nil"/>
              <w:right w:val="nil"/>
            </w:tcBorders>
            <w:vAlign w:val="bottom"/>
          </w:tcPr>
          <w:p w14:paraId="32736E8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Daly - Tiwi - West Arnhem</w:t>
            </w:r>
          </w:p>
        </w:tc>
      </w:tr>
      <w:tr w:rsidR="00E122F1" w:rsidRPr="00DB3ED3" w14:paraId="52554564"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F1A31E4" w14:textId="77777777" w:rsidR="00E122F1" w:rsidRDefault="00E122F1" w:rsidP="00E122F1">
            <w:pPr>
              <w:rPr>
                <w:rFonts w:ascii="Times New Roman" w:hAnsi="Times New Roman" w:cs="Times New Roman"/>
                <w:color w:val="000000"/>
                <w:sz w:val="14"/>
                <w:szCs w:val="14"/>
              </w:rPr>
            </w:pPr>
            <w:r>
              <w:rPr>
                <w:color w:val="000000"/>
                <w:sz w:val="14"/>
                <w:szCs w:val="14"/>
              </w:rPr>
              <w:t>x50101</w:t>
            </w:r>
          </w:p>
        </w:tc>
        <w:tc>
          <w:tcPr>
            <w:tcW w:w="1330" w:type="dxa"/>
            <w:tcBorders>
              <w:top w:val="nil"/>
              <w:left w:val="nil"/>
              <w:bottom w:val="nil"/>
            </w:tcBorders>
            <w:shd w:val="clear" w:color="auto" w:fill="auto"/>
            <w:noWrap/>
            <w:vAlign w:val="center"/>
            <w:hideMark/>
          </w:tcPr>
          <w:p w14:paraId="4AF8B32C" w14:textId="77777777" w:rsidR="00E122F1" w:rsidRDefault="00E122F1" w:rsidP="00E122F1">
            <w:pPr>
              <w:rPr>
                <w:color w:val="000000"/>
                <w:sz w:val="14"/>
                <w:szCs w:val="14"/>
              </w:rPr>
            </w:pPr>
            <w:proofErr w:type="spellStart"/>
            <w:r>
              <w:rPr>
                <w:color w:val="000000"/>
                <w:sz w:val="14"/>
                <w:szCs w:val="14"/>
              </w:rPr>
              <w:t>AugustaMarg</w:t>
            </w:r>
            <w:proofErr w:type="spellEnd"/>
          </w:p>
        </w:tc>
        <w:tc>
          <w:tcPr>
            <w:tcW w:w="1843" w:type="dxa"/>
            <w:tcBorders>
              <w:top w:val="nil"/>
              <w:left w:val="nil"/>
              <w:bottom w:val="nil"/>
              <w:right w:val="nil"/>
            </w:tcBorders>
            <w:shd w:val="clear" w:color="auto" w:fill="auto"/>
            <w:noWrap/>
            <w:vAlign w:val="bottom"/>
          </w:tcPr>
          <w:p w14:paraId="41FE736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Augusta - Margaret River - Busselton</w:t>
            </w:r>
          </w:p>
        </w:tc>
        <w:tc>
          <w:tcPr>
            <w:tcW w:w="709" w:type="dxa"/>
            <w:gridSpan w:val="2"/>
            <w:tcBorders>
              <w:top w:val="nil"/>
              <w:left w:val="nil"/>
              <w:bottom w:val="nil"/>
              <w:right w:val="nil"/>
            </w:tcBorders>
            <w:shd w:val="clear" w:color="auto" w:fill="auto"/>
            <w:noWrap/>
            <w:vAlign w:val="center"/>
          </w:tcPr>
          <w:p w14:paraId="599F11A2" w14:textId="77777777" w:rsidR="00E122F1" w:rsidRDefault="00E122F1" w:rsidP="00E122F1">
            <w:pPr>
              <w:rPr>
                <w:rFonts w:ascii="Times New Roman" w:hAnsi="Times New Roman" w:cs="Times New Roman"/>
                <w:color w:val="000000"/>
                <w:sz w:val="14"/>
                <w:szCs w:val="14"/>
              </w:rPr>
            </w:pPr>
            <w:r>
              <w:rPr>
                <w:color w:val="000000"/>
                <w:sz w:val="14"/>
                <w:szCs w:val="14"/>
              </w:rPr>
              <w:t>x70204</w:t>
            </w:r>
          </w:p>
        </w:tc>
        <w:tc>
          <w:tcPr>
            <w:tcW w:w="1134" w:type="dxa"/>
            <w:gridSpan w:val="3"/>
            <w:tcBorders>
              <w:top w:val="nil"/>
              <w:left w:val="nil"/>
              <w:bottom w:val="nil"/>
              <w:right w:val="nil"/>
            </w:tcBorders>
            <w:vAlign w:val="center"/>
          </w:tcPr>
          <w:p w14:paraId="4674696A" w14:textId="77777777" w:rsidR="00E122F1" w:rsidRDefault="00E122F1" w:rsidP="00E122F1">
            <w:pPr>
              <w:rPr>
                <w:color w:val="000000"/>
                <w:sz w:val="14"/>
                <w:szCs w:val="14"/>
              </w:rPr>
            </w:pPr>
            <w:proofErr w:type="spellStart"/>
            <w:r>
              <w:rPr>
                <w:color w:val="000000"/>
                <w:sz w:val="14"/>
                <w:szCs w:val="14"/>
              </w:rPr>
              <w:t>EastArnhem</w:t>
            </w:r>
            <w:proofErr w:type="spellEnd"/>
          </w:p>
        </w:tc>
        <w:tc>
          <w:tcPr>
            <w:tcW w:w="2551" w:type="dxa"/>
            <w:tcBorders>
              <w:top w:val="nil"/>
              <w:left w:val="nil"/>
              <w:bottom w:val="nil"/>
              <w:right w:val="nil"/>
            </w:tcBorders>
            <w:vAlign w:val="bottom"/>
          </w:tcPr>
          <w:p w14:paraId="7AFCE11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East Arnhem</w:t>
            </w:r>
          </w:p>
        </w:tc>
      </w:tr>
      <w:tr w:rsidR="00E122F1" w:rsidRPr="00DB3ED3" w14:paraId="7626A42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2C53F328" w14:textId="77777777" w:rsidR="00E122F1" w:rsidRDefault="00E122F1" w:rsidP="00E122F1">
            <w:pPr>
              <w:rPr>
                <w:rFonts w:ascii="Times New Roman" w:hAnsi="Times New Roman" w:cs="Times New Roman"/>
                <w:color w:val="000000"/>
                <w:sz w:val="14"/>
                <w:szCs w:val="14"/>
              </w:rPr>
            </w:pPr>
            <w:r>
              <w:rPr>
                <w:color w:val="000000"/>
                <w:sz w:val="14"/>
                <w:szCs w:val="14"/>
              </w:rPr>
              <w:t>x50102</w:t>
            </w:r>
          </w:p>
        </w:tc>
        <w:tc>
          <w:tcPr>
            <w:tcW w:w="1330" w:type="dxa"/>
            <w:tcBorders>
              <w:top w:val="nil"/>
              <w:left w:val="nil"/>
              <w:bottom w:val="nil"/>
            </w:tcBorders>
            <w:shd w:val="clear" w:color="auto" w:fill="auto"/>
            <w:noWrap/>
            <w:vAlign w:val="center"/>
            <w:hideMark/>
          </w:tcPr>
          <w:p w14:paraId="2BA4199A" w14:textId="77777777" w:rsidR="00E122F1" w:rsidRDefault="00E122F1" w:rsidP="00E122F1">
            <w:pPr>
              <w:rPr>
                <w:color w:val="000000"/>
                <w:sz w:val="14"/>
                <w:szCs w:val="14"/>
              </w:rPr>
            </w:pPr>
            <w:proofErr w:type="spellStart"/>
            <w:r>
              <w:rPr>
                <w:color w:val="000000"/>
                <w:sz w:val="14"/>
                <w:szCs w:val="14"/>
              </w:rPr>
              <w:t>BunburyWA</w:t>
            </w:r>
            <w:proofErr w:type="spellEnd"/>
          </w:p>
        </w:tc>
        <w:tc>
          <w:tcPr>
            <w:tcW w:w="1843" w:type="dxa"/>
            <w:tcBorders>
              <w:top w:val="nil"/>
              <w:left w:val="nil"/>
              <w:bottom w:val="nil"/>
              <w:right w:val="nil"/>
            </w:tcBorders>
            <w:shd w:val="clear" w:color="auto" w:fill="auto"/>
            <w:noWrap/>
            <w:vAlign w:val="bottom"/>
          </w:tcPr>
          <w:p w14:paraId="5176FB2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Bunbury</w:t>
            </w:r>
          </w:p>
        </w:tc>
        <w:tc>
          <w:tcPr>
            <w:tcW w:w="709" w:type="dxa"/>
            <w:gridSpan w:val="2"/>
            <w:tcBorders>
              <w:top w:val="nil"/>
              <w:left w:val="nil"/>
              <w:bottom w:val="nil"/>
              <w:right w:val="nil"/>
            </w:tcBorders>
            <w:shd w:val="clear" w:color="auto" w:fill="auto"/>
            <w:noWrap/>
            <w:vAlign w:val="center"/>
          </w:tcPr>
          <w:p w14:paraId="5C8D77E2" w14:textId="77777777" w:rsidR="00E122F1" w:rsidRDefault="00E122F1" w:rsidP="00E122F1">
            <w:pPr>
              <w:rPr>
                <w:rFonts w:ascii="Times New Roman" w:hAnsi="Times New Roman" w:cs="Times New Roman"/>
                <w:color w:val="000000"/>
                <w:sz w:val="14"/>
                <w:szCs w:val="14"/>
              </w:rPr>
            </w:pPr>
            <w:r>
              <w:rPr>
                <w:color w:val="000000"/>
                <w:sz w:val="14"/>
                <w:szCs w:val="14"/>
              </w:rPr>
              <w:t>x70205</w:t>
            </w:r>
          </w:p>
        </w:tc>
        <w:tc>
          <w:tcPr>
            <w:tcW w:w="1134" w:type="dxa"/>
            <w:gridSpan w:val="3"/>
            <w:tcBorders>
              <w:top w:val="nil"/>
              <w:left w:val="nil"/>
              <w:bottom w:val="nil"/>
              <w:right w:val="nil"/>
            </w:tcBorders>
            <w:vAlign w:val="center"/>
          </w:tcPr>
          <w:p w14:paraId="3A3CF0D8" w14:textId="77777777" w:rsidR="00E122F1" w:rsidRDefault="00E122F1" w:rsidP="00E122F1">
            <w:pPr>
              <w:rPr>
                <w:color w:val="000000"/>
                <w:sz w:val="14"/>
                <w:szCs w:val="14"/>
              </w:rPr>
            </w:pPr>
            <w:r>
              <w:rPr>
                <w:color w:val="000000"/>
                <w:sz w:val="14"/>
                <w:szCs w:val="14"/>
              </w:rPr>
              <w:t>Katherine</w:t>
            </w:r>
          </w:p>
        </w:tc>
        <w:tc>
          <w:tcPr>
            <w:tcW w:w="2551" w:type="dxa"/>
            <w:tcBorders>
              <w:top w:val="nil"/>
              <w:left w:val="nil"/>
              <w:bottom w:val="nil"/>
              <w:right w:val="nil"/>
            </w:tcBorders>
            <w:vAlign w:val="bottom"/>
          </w:tcPr>
          <w:p w14:paraId="4EF05CD8"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Katherine</w:t>
            </w:r>
          </w:p>
        </w:tc>
      </w:tr>
      <w:tr w:rsidR="00E122F1" w:rsidRPr="00DB3ED3" w14:paraId="1E7718EF"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3747CA1" w14:textId="77777777" w:rsidR="00E122F1" w:rsidRDefault="00E122F1" w:rsidP="00E122F1">
            <w:pPr>
              <w:rPr>
                <w:rFonts w:ascii="Times New Roman" w:hAnsi="Times New Roman" w:cs="Times New Roman"/>
                <w:color w:val="000000"/>
                <w:sz w:val="14"/>
                <w:szCs w:val="14"/>
              </w:rPr>
            </w:pPr>
            <w:r>
              <w:rPr>
                <w:color w:val="000000"/>
                <w:sz w:val="14"/>
                <w:szCs w:val="14"/>
              </w:rPr>
              <w:t>x50103</w:t>
            </w:r>
          </w:p>
        </w:tc>
        <w:tc>
          <w:tcPr>
            <w:tcW w:w="1330" w:type="dxa"/>
            <w:tcBorders>
              <w:top w:val="nil"/>
              <w:left w:val="nil"/>
              <w:bottom w:val="nil"/>
            </w:tcBorders>
            <w:shd w:val="clear" w:color="auto" w:fill="auto"/>
            <w:noWrap/>
            <w:vAlign w:val="center"/>
            <w:hideMark/>
          </w:tcPr>
          <w:p w14:paraId="66DE0E1E" w14:textId="77777777" w:rsidR="00E122F1" w:rsidRDefault="00E122F1" w:rsidP="00E122F1">
            <w:pPr>
              <w:rPr>
                <w:color w:val="000000"/>
                <w:sz w:val="14"/>
                <w:szCs w:val="14"/>
              </w:rPr>
            </w:pPr>
            <w:proofErr w:type="spellStart"/>
            <w:r>
              <w:rPr>
                <w:color w:val="000000"/>
                <w:sz w:val="14"/>
                <w:szCs w:val="14"/>
              </w:rPr>
              <w:t>ManjimupWA</w:t>
            </w:r>
            <w:proofErr w:type="spellEnd"/>
          </w:p>
        </w:tc>
        <w:tc>
          <w:tcPr>
            <w:tcW w:w="1843" w:type="dxa"/>
            <w:tcBorders>
              <w:top w:val="nil"/>
              <w:left w:val="nil"/>
              <w:bottom w:val="nil"/>
              <w:right w:val="nil"/>
            </w:tcBorders>
            <w:shd w:val="clear" w:color="auto" w:fill="auto"/>
            <w:noWrap/>
            <w:vAlign w:val="bottom"/>
          </w:tcPr>
          <w:p w14:paraId="6FD088B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Manjimup</w:t>
            </w:r>
          </w:p>
        </w:tc>
        <w:tc>
          <w:tcPr>
            <w:tcW w:w="709" w:type="dxa"/>
            <w:gridSpan w:val="2"/>
            <w:tcBorders>
              <w:top w:val="nil"/>
              <w:left w:val="nil"/>
              <w:bottom w:val="nil"/>
              <w:right w:val="nil"/>
            </w:tcBorders>
            <w:shd w:val="clear" w:color="auto" w:fill="auto"/>
            <w:noWrap/>
            <w:vAlign w:val="center"/>
          </w:tcPr>
          <w:p w14:paraId="2E1A8D75" w14:textId="77777777" w:rsidR="00E122F1" w:rsidRDefault="00E122F1" w:rsidP="00E122F1">
            <w:pPr>
              <w:rPr>
                <w:rFonts w:ascii="Times New Roman" w:hAnsi="Times New Roman" w:cs="Times New Roman"/>
                <w:color w:val="000000"/>
                <w:sz w:val="14"/>
                <w:szCs w:val="14"/>
              </w:rPr>
            </w:pPr>
            <w:r>
              <w:rPr>
                <w:color w:val="000000"/>
                <w:sz w:val="14"/>
                <w:szCs w:val="14"/>
              </w:rPr>
              <w:t>x80101</w:t>
            </w:r>
          </w:p>
        </w:tc>
        <w:tc>
          <w:tcPr>
            <w:tcW w:w="1134" w:type="dxa"/>
            <w:gridSpan w:val="3"/>
            <w:tcBorders>
              <w:top w:val="nil"/>
              <w:left w:val="nil"/>
              <w:bottom w:val="nil"/>
              <w:right w:val="nil"/>
            </w:tcBorders>
            <w:vAlign w:val="center"/>
          </w:tcPr>
          <w:p w14:paraId="4BB19067" w14:textId="77777777" w:rsidR="00E122F1" w:rsidRDefault="00E122F1" w:rsidP="00E122F1">
            <w:pPr>
              <w:rPr>
                <w:color w:val="000000"/>
                <w:sz w:val="14"/>
                <w:szCs w:val="14"/>
              </w:rPr>
            </w:pPr>
            <w:r>
              <w:rPr>
                <w:color w:val="000000"/>
                <w:sz w:val="14"/>
                <w:szCs w:val="14"/>
              </w:rPr>
              <w:t>Belconnen</w:t>
            </w:r>
          </w:p>
        </w:tc>
        <w:tc>
          <w:tcPr>
            <w:tcW w:w="2551" w:type="dxa"/>
            <w:tcBorders>
              <w:top w:val="nil"/>
              <w:left w:val="nil"/>
              <w:bottom w:val="nil"/>
              <w:right w:val="nil"/>
            </w:tcBorders>
            <w:vAlign w:val="bottom"/>
          </w:tcPr>
          <w:p w14:paraId="75FDA38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Belconnen</w:t>
            </w:r>
          </w:p>
        </w:tc>
      </w:tr>
      <w:tr w:rsidR="00E122F1" w:rsidRPr="00DB3ED3" w14:paraId="58284B7B"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A0446CA" w14:textId="77777777" w:rsidR="00E122F1" w:rsidRDefault="00E122F1" w:rsidP="00E122F1">
            <w:pPr>
              <w:rPr>
                <w:rFonts w:ascii="Times New Roman" w:hAnsi="Times New Roman" w:cs="Times New Roman"/>
                <w:color w:val="000000"/>
                <w:sz w:val="14"/>
                <w:szCs w:val="14"/>
              </w:rPr>
            </w:pPr>
            <w:r>
              <w:rPr>
                <w:color w:val="000000"/>
                <w:sz w:val="14"/>
                <w:szCs w:val="14"/>
              </w:rPr>
              <w:t>x50201</w:t>
            </w:r>
          </w:p>
        </w:tc>
        <w:tc>
          <w:tcPr>
            <w:tcW w:w="1330" w:type="dxa"/>
            <w:tcBorders>
              <w:top w:val="nil"/>
              <w:left w:val="nil"/>
              <w:bottom w:val="nil"/>
            </w:tcBorders>
            <w:shd w:val="clear" w:color="auto" w:fill="auto"/>
            <w:noWrap/>
            <w:vAlign w:val="center"/>
            <w:hideMark/>
          </w:tcPr>
          <w:p w14:paraId="711C9589" w14:textId="77777777" w:rsidR="00E122F1" w:rsidRDefault="00E122F1" w:rsidP="00E122F1">
            <w:pPr>
              <w:rPr>
                <w:color w:val="000000"/>
                <w:sz w:val="14"/>
                <w:szCs w:val="14"/>
              </w:rPr>
            </w:pPr>
            <w:r>
              <w:rPr>
                <w:color w:val="000000"/>
                <w:sz w:val="14"/>
                <w:szCs w:val="14"/>
              </w:rPr>
              <w:t>Mandurah</w:t>
            </w:r>
          </w:p>
        </w:tc>
        <w:tc>
          <w:tcPr>
            <w:tcW w:w="1843" w:type="dxa"/>
            <w:tcBorders>
              <w:top w:val="nil"/>
              <w:left w:val="nil"/>
              <w:bottom w:val="nil"/>
              <w:right w:val="nil"/>
            </w:tcBorders>
            <w:shd w:val="clear" w:color="auto" w:fill="auto"/>
            <w:noWrap/>
            <w:vAlign w:val="bottom"/>
          </w:tcPr>
          <w:p w14:paraId="70A1A70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Mandurah</w:t>
            </w:r>
          </w:p>
        </w:tc>
        <w:tc>
          <w:tcPr>
            <w:tcW w:w="709" w:type="dxa"/>
            <w:gridSpan w:val="2"/>
            <w:tcBorders>
              <w:top w:val="nil"/>
              <w:left w:val="nil"/>
              <w:bottom w:val="nil"/>
              <w:right w:val="nil"/>
            </w:tcBorders>
            <w:shd w:val="clear" w:color="auto" w:fill="auto"/>
            <w:noWrap/>
            <w:vAlign w:val="center"/>
          </w:tcPr>
          <w:p w14:paraId="04916D92" w14:textId="77777777" w:rsidR="00E122F1" w:rsidRDefault="00E122F1" w:rsidP="00E122F1">
            <w:pPr>
              <w:rPr>
                <w:rFonts w:ascii="Times New Roman" w:hAnsi="Times New Roman" w:cs="Times New Roman"/>
                <w:color w:val="000000"/>
                <w:sz w:val="14"/>
                <w:szCs w:val="14"/>
              </w:rPr>
            </w:pPr>
            <w:r>
              <w:rPr>
                <w:color w:val="000000"/>
                <w:sz w:val="14"/>
                <w:szCs w:val="14"/>
              </w:rPr>
              <w:t>x80103</w:t>
            </w:r>
          </w:p>
        </w:tc>
        <w:tc>
          <w:tcPr>
            <w:tcW w:w="1134" w:type="dxa"/>
            <w:gridSpan w:val="3"/>
            <w:tcBorders>
              <w:top w:val="nil"/>
              <w:left w:val="nil"/>
              <w:bottom w:val="nil"/>
              <w:right w:val="nil"/>
            </w:tcBorders>
            <w:vAlign w:val="center"/>
          </w:tcPr>
          <w:p w14:paraId="5A252C2A" w14:textId="77777777" w:rsidR="00E122F1" w:rsidRDefault="00E122F1" w:rsidP="00E122F1">
            <w:pPr>
              <w:rPr>
                <w:color w:val="000000"/>
                <w:sz w:val="14"/>
                <w:szCs w:val="14"/>
              </w:rPr>
            </w:pPr>
            <w:proofErr w:type="spellStart"/>
            <w:r>
              <w:rPr>
                <w:color w:val="000000"/>
                <w:sz w:val="14"/>
                <w:szCs w:val="14"/>
              </w:rPr>
              <w:t>CanberraEast</w:t>
            </w:r>
            <w:proofErr w:type="spellEnd"/>
          </w:p>
        </w:tc>
        <w:tc>
          <w:tcPr>
            <w:tcW w:w="2551" w:type="dxa"/>
            <w:tcBorders>
              <w:top w:val="nil"/>
              <w:left w:val="nil"/>
              <w:bottom w:val="nil"/>
              <w:right w:val="nil"/>
            </w:tcBorders>
            <w:vAlign w:val="bottom"/>
          </w:tcPr>
          <w:p w14:paraId="5F1C34F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Canberra East</w:t>
            </w:r>
          </w:p>
        </w:tc>
      </w:tr>
      <w:tr w:rsidR="00E122F1" w:rsidRPr="00DB3ED3" w14:paraId="29C9F777"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CE49B88" w14:textId="77777777" w:rsidR="00E122F1" w:rsidRDefault="00E122F1" w:rsidP="00E122F1">
            <w:pPr>
              <w:rPr>
                <w:rFonts w:ascii="Times New Roman" w:hAnsi="Times New Roman" w:cs="Times New Roman"/>
                <w:color w:val="000000"/>
                <w:sz w:val="14"/>
                <w:szCs w:val="14"/>
              </w:rPr>
            </w:pPr>
            <w:r>
              <w:rPr>
                <w:color w:val="000000"/>
                <w:sz w:val="14"/>
                <w:szCs w:val="14"/>
              </w:rPr>
              <w:t>x50301</w:t>
            </w:r>
          </w:p>
        </w:tc>
        <w:tc>
          <w:tcPr>
            <w:tcW w:w="1330" w:type="dxa"/>
            <w:tcBorders>
              <w:top w:val="nil"/>
              <w:left w:val="nil"/>
              <w:bottom w:val="nil"/>
            </w:tcBorders>
            <w:shd w:val="clear" w:color="auto" w:fill="auto"/>
            <w:noWrap/>
            <w:vAlign w:val="center"/>
            <w:hideMark/>
          </w:tcPr>
          <w:p w14:paraId="092F6ED3" w14:textId="77777777" w:rsidR="00E122F1" w:rsidRDefault="00E122F1" w:rsidP="00E122F1">
            <w:pPr>
              <w:rPr>
                <w:color w:val="000000"/>
                <w:sz w:val="14"/>
                <w:szCs w:val="14"/>
              </w:rPr>
            </w:pPr>
            <w:proofErr w:type="spellStart"/>
            <w:r>
              <w:rPr>
                <w:color w:val="000000"/>
                <w:sz w:val="14"/>
                <w:szCs w:val="14"/>
              </w:rPr>
              <w:t>CottesloeClr</w:t>
            </w:r>
            <w:proofErr w:type="spellEnd"/>
          </w:p>
        </w:tc>
        <w:tc>
          <w:tcPr>
            <w:tcW w:w="1843" w:type="dxa"/>
            <w:tcBorders>
              <w:top w:val="nil"/>
              <w:left w:val="nil"/>
              <w:bottom w:val="nil"/>
              <w:right w:val="nil"/>
            </w:tcBorders>
            <w:shd w:val="clear" w:color="auto" w:fill="auto"/>
            <w:noWrap/>
            <w:vAlign w:val="bottom"/>
          </w:tcPr>
          <w:p w14:paraId="7BBB53E3"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Cottesloe - Claremont</w:t>
            </w:r>
          </w:p>
        </w:tc>
        <w:tc>
          <w:tcPr>
            <w:tcW w:w="709" w:type="dxa"/>
            <w:gridSpan w:val="2"/>
            <w:tcBorders>
              <w:top w:val="nil"/>
              <w:left w:val="nil"/>
              <w:bottom w:val="nil"/>
              <w:right w:val="nil"/>
            </w:tcBorders>
            <w:shd w:val="clear" w:color="auto" w:fill="auto"/>
            <w:noWrap/>
            <w:vAlign w:val="center"/>
          </w:tcPr>
          <w:p w14:paraId="5C8E375B" w14:textId="77777777" w:rsidR="00E122F1" w:rsidRDefault="00E122F1" w:rsidP="00E122F1">
            <w:pPr>
              <w:rPr>
                <w:rFonts w:ascii="Times New Roman" w:hAnsi="Times New Roman" w:cs="Times New Roman"/>
                <w:color w:val="000000"/>
                <w:sz w:val="14"/>
                <w:szCs w:val="14"/>
              </w:rPr>
            </w:pPr>
            <w:r>
              <w:rPr>
                <w:color w:val="000000"/>
                <w:sz w:val="14"/>
                <w:szCs w:val="14"/>
              </w:rPr>
              <w:t>x80104</w:t>
            </w:r>
          </w:p>
        </w:tc>
        <w:tc>
          <w:tcPr>
            <w:tcW w:w="1134" w:type="dxa"/>
            <w:gridSpan w:val="3"/>
            <w:tcBorders>
              <w:top w:val="nil"/>
              <w:left w:val="nil"/>
              <w:bottom w:val="nil"/>
              <w:right w:val="nil"/>
            </w:tcBorders>
            <w:vAlign w:val="center"/>
          </w:tcPr>
          <w:p w14:paraId="56EE7CB1" w14:textId="77777777" w:rsidR="00E122F1" w:rsidRDefault="00E122F1" w:rsidP="00E122F1">
            <w:pPr>
              <w:rPr>
                <w:color w:val="000000"/>
                <w:sz w:val="14"/>
                <w:szCs w:val="14"/>
              </w:rPr>
            </w:pPr>
            <w:r>
              <w:rPr>
                <w:color w:val="000000"/>
                <w:sz w:val="14"/>
                <w:szCs w:val="14"/>
              </w:rPr>
              <w:t>Gungahlin</w:t>
            </w:r>
          </w:p>
        </w:tc>
        <w:tc>
          <w:tcPr>
            <w:tcW w:w="2551" w:type="dxa"/>
            <w:tcBorders>
              <w:top w:val="nil"/>
              <w:left w:val="nil"/>
              <w:bottom w:val="nil"/>
              <w:right w:val="nil"/>
            </w:tcBorders>
            <w:vAlign w:val="bottom"/>
          </w:tcPr>
          <w:p w14:paraId="16327BF4"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Gungahlin</w:t>
            </w:r>
          </w:p>
        </w:tc>
      </w:tr>
      <w:tr w:rsidR="00E122F1" w:rsidRPr="00DB3ED3" w14:paraId="665AF84C"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4275012" w14:textId="77777777" w:rsidR="00E122F1" w:rsidRDefault="00E122F1" w:rsidP="00E122F1">
            <w:pPr>
              <w:rPr>
                <w:rFonts w:ascii="Times New Roman" w:hAnsi="Times New Roman" w:cs="Times New Roman"/>
                <w:color w:val="000000"/>
                <w:sz w:val="14"/>
                <w:szCs w:val="14"/>
              </w:rPr>
            </w:pPr>
            <w:r>
              <w:rPr>
                <w:color w:val="000000"/>
                <w:sz w:val="14"/>
                <w:szCs w:val="14"/>
              </w:rPr>
              <w:t>x50302</w:t>
            </w:r>
          </w:p>
        </w:tc>
        <w:tc>
          <w:tcPr>
            <w:tcW w:w="1330" w:type="dxa"/>
            <w:tcBorders>
              <w:top w:val="nil"/>
              <w:left w:val="nil"/>
              <w:bottom w:val="nil"/>
            </w:tcBorders>
            <w:shd w:val="clear" w:color="auto" w:fill="auto"/>
            <w:noWrap/>
            <w:vAlign w:val="center"/>
            <w:hideMark/>
          </w:tcPr>
          <w:p w14:paraId="33379317" w14:textId="77777777" w:rsidR="00E122F1" w:rsidRDefault="00E122F1" w:rsidP="00E122F1">
            <w:pPr>
              <w:rPr>
                <w:color w:val="000000"/>
                <w:sz w:val="14"/>
                <w:szCs w:val="14"/>
              </w:rPr>
            </w:pPr>
            <w:proofErr w:type="spellStart"/>
            <w:r>
              <w:rPr>
                <w:color w:val="000000"/>
                <w:sz w:val="14"/>
                <w:szCs w:val="14"/>
              </w:rPr>
              <w:t>PerthCity</w:t>
            </w:r>
            <w:proofErr w:type="spellEnd"/>
          </w:p>
        </w:tc>
        <w:tc>
          <w:tcPr>
            <w:tcW w:w="1843" w:type="dxa"/>
            <w:tcBorders>
              <w:top w:val="nil"/>
              <w:left w:val="nil"/>
              <w:bottom w:val="nil"/>
              <w:right w:val="nil"/>
            </w:tcBorders>
            <w:shd w:val="clear" w:color="auto" w:fill="auto"/>
            <w:noWrap/>
            <w:vAlign w:val="bottom"/>
          </w:tcPr>
          <w:p w14:paraId="761296F2"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Perth City</w:t>
            </w:r>
          </w:p>
        </w:tc>
        <w:tc>
          <w:tcPr>
            <w:tcW w:w="709" w:type="dxa"/>
            <w:gridSpan w:val="2"/>
            <w:tcBorders>
              <w:top w:val="nil"/>
              <w:left w:val="nil"/>
              <w:bottom w:val="nil"/>
              <w:right w:val="nil"/>
            </w:tcBorders>
            <w:shd w:val="clear" w:color="auto" w:fill="auto"/>
            <w:noWrap/>
            <w:vAlign w:val="center"/>
          </w:tcPr>
          <w:p w14:paraId="4235A798" w14:textId="77777777" w:rsidR="00E122F1" w:rsidRDefault="00E122F1" w:rsidP="00E122F1">
            <w:pPr>
              <w:rPr>
                <w:rFonts w:ascii="Times New Roman" w:hAnsi="Times New Roman" w:cs="Times New Roman"/>
                <w:color w:val="000000"/>
                <w:sz w:val="14"/>
                <w:szCs w:val="14"/>
              </w:rPr>
            </w:pPr>
            <w:r>
              <w:rPr>
                <w:color w:val="000000"/>
                <w:sz w:val="14"/>
                <w:szCs w:val="14"/>
              </w:rPr>
              <w:t>x80105</w:t>
            </w:r>
          </w:p>
        </w:tc>
        <w:tc>
          <w:tcPr>
            <w:tcW w:w="1134" w:type="dxa"/>
            <w:gridSpan w:val="3"/>
            <w:tcBorders>
              <w:top w:val="nil"/>
              <w:left w:val="nil"/>
              <w:bottom w:val="nil"/>
              <w:right w:val="nil"/>
            </w:tcBorders>
            <w:vAlign w:val="center"/>
          </w:tcPr>
          <w:p w14:paraId="1F6B386E" w14:textId="77777777" w:rsidR="00E122F1" w:rsidRDefault="00E122F1" w:rsidP="00E122F1">
            <w:pPr>
              <w:rPr>
                <w:color w:val="000000"/>
                <w:sz w:val="14"/>
                <w:szCs w:val="14"/>
              </w:rPr>
            </w:pPr>
            <w:proofErr w:type="spellStart"/>
            <w:r>
              <w:rPr>
                <w:color w:val="000000"/>
                <w:sz w:val="14"/>
                <w:szCs w:val="14"/>
              </w:rPr>
              <w:t>NthCanberra</w:t>
            </w:r>
            <w:proofErr w:type="spellEnd"/>
          </w:p>
        </w:tc>
        <w:tc>
          <w:tcPr>
            <w:tcW w:w="2551" w:type="dxa"/>
            <w:tcBorders>
              <w:top w:val="nil"/>
              <w:left w:val="nil"/>
              <w:bottom w:val="nil"/>
              <w:right w:val="nil"/>
            </w:tcBorders>
            <w:vAlign w:val="bottom"/>
          </w:tcPr>
          <w:p w14:paraId="6F608F0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North Canberra</w:t>
            </w:r>
          </w:p>
        </w:tc>
      </w:tr>
      <w:tr w:rsidR="00E122F1" w:rsidRPr="00DB3ED3" w14:paraId="29B4BB7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4AF45AD8" w14:textId="77777777" w:rsidR="00E122F1" w:rsidRDefault="00E122F1" w:rsidP="00E122F1">
            <w:pPr>
              <w:rPr>
                <w:rFonts w:ascii="Times New Roman" w:hAnsi="Times New Roman" w:cs="Times New Roman"/>
                <w:color w:val="000000"/>
                <w:sz w:val="14"/>
                <w:szCs w:val="14"/>
              </w:rPr>
            </w:pPr>
            <w:r>
              <w:rPr>
                <w:color w:val="000000"/>
                <w:sz w:val="14"/>
                <w:szCs w:val="14"/>
              </w:rPr>
              <w:t>x50401</w:t>
            </w:r>
          </w:p>
        </w:tc>
        <w:tc>
          <w:tcPr>
            <w:tcW w:w="1330" w:type="dxa"/>
            <w:tcBorders>
              <w:top w:val="nil"/>
              <w:left w:val="nil"/>
              <w:bottom w:val="nil"/>
            </w:tcBorders>
            <w:shd w:val="clear" w:color="auto" w:fill="auto"/>
            <w:noWrap/>
            <w:vAlign w:val="center"/>
            <w:hideMark/>
          </w:tcPr>
          <w:p w14:paraId="1B4DE524" w14:textId="77777777" w:rsidR="00E122F1" w:rsidRDefault="00E122F1" w:rsidP="00E122F1">
            <w:pPr>
              <w:rPr>
                <w:color w:val="000000"/>
                <w:sz w:val="14"/>
                <w:szCs w:val="14"/>
              </w:rPr>
            </w:pPr>
            <w:proofErr w:type="spellStart"/>
            <w:r>
              <w:rPr>
                <w:color w:val="000000"/>
                <w:sz w:val="14"/>
                <w:szCs w:val="14"/>
              </w:rPr>
              <w:t>BaysBssndean</w:t>
            </w:r>
            <w:proofErr w:type="spellEnd"/>
          </w:p>
        </w:tc>
        <w:tc>
          <w:tcPr>
            <w:tcW w:w="1843" w:type="dxa"/>
            <w:tcBorders>
              <w:top w:val="nil"/>
              <w:left w:val="nil"/>
              <w:bottom w:val="nil"/>
              <w:right w:val="nil"/>
            </w:tcBorders>
            <w:shd w:val="clear" w:color="auto" w:fill="auto"/>
            <w:noWrap/>
            <w:vAlign w:val="bottom"/>
          </w:tcPr>
          <w:p w14:paraId="165C534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Bayswater - Bassendean</w:t>
            </w:r>
          </w:p>
        </w:tc>
        <w:tc>
          <w:tcPr>
            <w:tcW w:w="709" w:type="dxa"/>
            <w:gridSpan w:val="2"/>
            <w:tcBorders>
              <w:top w:val="nil"/>
              <w:left w:val="nil"/>
              <w:bottom w:val="nil"/>
              <w:right w:val="nil"/>
            </w:tcBorders>
            <w:shd w:val="clear" w:color="auto" w:fill="auto"/>
            <w:noWrap/>
            <w:vAlign w:val="center"/>
          </w:tcPr>
          <w:p w14:paraId="6EF44D71" w14:textId="77777777" w:rsidR="00E122F1" w:rsidRDefault="00E122F1" w:rsidP="00E122F1">
            <w:pPr>
              <w:rPr>
                <w:rFonts w:ascii="Times New Roman" w:hAnsi="Times New Roman" w:cs="Times New Roman"/>
                <w:color w:val="000000"/>
                <w:sz w:val="14"/>
                <w:szCs w:val="14"/>
              </w:rPr>
            </w:pPr>
            <w:r>
              <w:rPr>
                <w:color w:val="000000"/>
                <w:sz w:val="14"/>
                <w:szCs w:val="14"/>
              </w:rPr>
              <w:t>x80106</w:t>
            </w:r>
          </w:p>
        </w:tc>
        <w:tc>
          <w:tcPr>
            <w:tcW w:w="1134" w:type="dxa"/>
            <w:gridSpan w:val="3"/>
            <w:tcBorders>
              <w:top w:val="nil"/>
              <w:left w:val="nil"/>
              <w:bottom w:val="nil"/>
              <w:right w:val="nil"/>
            </w:tcBorders>
            <w:vAlign w:val="center"/>
          </w:tcPr>
          <w:p w14:paraId="2D4BE927" w14:textId="77777777" w:rsidR="00E122F1" w:rsidRDefault="00E122F1" w:rsidP="00E122F1">
            <w:pPr>
              <w:rPr>
                <w:color w:val="000000"/>
                <w:sz w:val="14"/>
                <w:szCs w:val="14"/>
              </w:rPr>
            </w:pPr>
            <w:proofErr w:type="spellStart"/>
            <w:r>
              <w:rPr>
                <w:color w:val="000000"/>
                <w:sz w:val="14"/>
                <w:szCs w:val="14"/>
              </w:rPr>
              <w:t>SthCanberra</w:t>
            </w:r>
            <w:proofErr w:type="spellEnd"/>
          </w:p>
        </w:tc>
        <w:tc>
          <w:tcPr>
            <w:tcW w:w="2551" w:type="dxa"/>
            <w:tcBorders>
              <w:top w:val="nil"/>
              <w:left w:val="nil"/>
              <w:bottom w:val="nil"/>
              <w:right w:val="nil"/>
            </w:tcBorders>
            <w:vAlign w:val="bottom"/>
          </w:tcPr>
          <w:p w14:paraId="543C55CF"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South Canberra</w:t>
            </w:r>
          </w:p>
        </w:tc>
      </w:tr>
      <w:tr w:rsidR="00E122F1" w:rsidRPr="00DB3ED3" w14:paraId="494ACFEB"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1588B932" w14:textId="77777777" w:rsidR="00E122F1" w:rsidRDefault="00E122F1" w:rsidP="00E122F1">
            <w:pPr>
              <w:rPr>
                <w:rFonts w:ascii="Times New Roman" w:hAnsi="Times New Roman" w:cs="Times New Roman"/>
                <w:color w:val="000000"/>
                <w:sz w:val="14"/>
                <w:szCs w:val="14"/>
              </w:rPr>
            </w:pPr>
            <w:r>
              <w:rPr>
                <w:color w:val="000000"/>
                <w:sz w:val="14"/>
                <w:szCs w:val="14"/>
              </w:rPr>
              <w:t>x50402</w:t>
            </w:r>
          </w:p>
        </w:tc>
        <w:tc>
          <w:tcPr>
            <w:tcW w:w="1330" w:type="dxa"/>
            <w:tcBorders>
              <w:top w:val="nil"/>
              <w:left w:val="nil"/>
              <w:bottom w:val="nil"/>
            </w:tcBorders>
            <w:shd w:val="clear" w:color="auto" w:fill="auto"/>
            <w:noWrap/>
            <w:vAlign w:val="center"/>
            <w:hideMark/>
          </w:tcPr>
          <w:p w14:paraId="39357B65" w14:textId="77777777" w:rsidR="00E122F1" w:rsidRDefault="00E122F1" w:rsidP="00E122F1">
            <w:pPr>
              <w:rPr>
                <w:color w:val="000000"/>
                <w:sz w:val="14"/>
                <w:szCs w:val="14"/>
              </w:rPr>
            </w:pPr>
            <w:r>
              <w:rPr>
                <w:color w:val="000000"/>
                <w:sz w:val="14"/>
                <w:szCs w:val="14"/>
              </w:rPr>
              <w:t>Mundaring</w:t>
            </w:r>
          </w:p>
        </w:tc>
        <w:tc>
          <w:tcPr>
            <w:tcW w:w="1843" w:type="dxa"/>
            <w:tcBorders>
              <w:top w:val="nil"/>
              <w:left w:val="nil"/>
              <w:bottom w:val="nil"/>
              <w:right w:val="nil"/>
            </w:tcBorders>
            <w:shd w:val="clear" w:color="auto" w:fill="auto"/>
            <w:noWrap/>
            <w:vAlign w:val="bottom"/>
          </w:tcPr>
          <w:p w14:paraId="53CBAF6D"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Mundaring</w:t>
            </w:r>
          </w:p>
        </w:tc>
        <w:tc>
          <w:tcPr>
            <w:tcW w:w="709" w:type="dxa"/>
            <w:gridSpan w:val="2"/>
            <w:tcBorders>
              <w:top w:val="nil"/>
              <w:left w:val="nil"/>
              <w:bottom w:val="nil"/>
              <w:right w:val="nil"/>
            </w:tcBorders>
            <w:shd w:val="clear" w:color="auto" w:fill="auto"/>
            <w:noWrap/>
            <w:vAlign w:val="center"/>
          </w:tcPr>
          <w:p w14:paraId="4815CB5A" w14:textId="77777777" w:rsidR="00E122F1" w:rsidRDefault="00E122F1" w:rsidP="00E122F1">
            <w:pPr>
              <w:rPr>
                <w:rFonts w:ascii="Times New Roman" w:hAnsi="Times New Roman" w:cs="Times New Roman"/>
                <w:color w:val="000000"/>
                <w:sz w:val="14"/>
                <w:szCs w:val="14"/>
              </w:rPr>
            </w:pPr>
            <w:r>
              <w:rPr>
                <w:color w:val="000000"/>
                <w:sz w:val="14"/>
                <w:szCs w:val="14"/>
              </w:rPr>
              <w:t>x80107</w:t>
            </w:r>
          </w:p>
        </w:tc>
        <w:tc>
          <w:tcPr>
            <w:tcW w:w="1134" w:type="dxa"/>
            <w:gridSpan w:val="3"/>
            <w:tcBorders>
              <w:top w:val="nil"/>
              <w:left w:val="nil"/>
              <w:bottom w:val="nil"/>
              <w:right w:val="nil"/>
            </w:tcBorders>
            <w:vAlign w:val="center"/>
          </w:tcPr>
          <w:p w14:paraId="072724F9" w14:textId="77777777" w:rsidR="00E122F1" w:rsidRDefault="00E122F1" w:rsidP="00E122F1">
            <w:pPr>
              <w:rPr>
                <w:color w:val="000000"/>
                <w:sz w:val="14"/>
                <w:szCs w:val="14"/>
              </w:rPr>
            </w:pPr>
            <w:r>
              <w:rPr>
                <w:color w:val="000000"/>
                <w:sz w:val="14"/>
                <w:szCs w:val="14"/>
              </w:rPr>
              <w:t>Tuggeranong</w:t>
            </w:r>
          </w:p>
        </w:tc>
        <w:tc>
          <w:tcPr>
            <w:tcW w:w="2551" w:type="dxa"/>
            <w:tcBorders>
              <w:top w:val="nil"/>
              <w:left w:val="nil"/>
              <w:bottom w:val="nil"/>
              <w:right w:val="nil"/>
            </w:tcBorders>
            <w:vAlign w:val="bottom"/>
          </w:tcPr>
          <w:p w14:paraId="03C21FC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Tuggeranong</w:t>
            </w:r>
          </w:p>
        </w:tc>
      </w:tr>
      <w:tr w:rsidR="00E122F1" w:rsidRPr="00DB3ED3" w14:paraId="507EBA81"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5617390B" w14:textId="77777777" w:rsidR="00E122F1" w:rsidRDefault="00E122F1" w:rsidP="00E122F1">
            <w:pPr>
              <w:rPr>
                <w:rFonts w:ascii="Times New Roman" w:hAnsi="Times New Roman" w:cs="Times New Roman"/>
                <w:color w:val="000000"/>
                <w:sz w:val="14"/>
                <w:szCs w:val="14"/>
              </w:rPr>
            </w:pPr>
            <w:r>
              <w:rPr>
                <w:color w:val="000000"/>
                <w:sz w:val="14"/>
                <w:szCs w:val="14"/>
              </w:rPr>
              <w:t>x50403</w:t>
            </w:r>
          </w:p>
        </w:tc>
        <w:tc>
          <w:tcPr>
            <w:tcW w:w="1330" w:type="dxa"/>
            <w:tcBorders>
              <w:top w:val="nil"/>
              <w:left w:val="nil"/>
              <w:bottom w:val="nil"/>
            </w:tcBorders>
            <w:shd w:val="clear" w:color="auto" w:fill="auto"/>
            <w:noWrap/>
            <w:vAlign w:val="center"/>
            <w:hideMark/>
          </w:tcPr>
          <w:p w14:paraId="53F4508F" w14:textId="77777777" w:rsidR="00E122F1" w:rsidRDefault="00E122F1" w:rsidP="00E122F1">
            <w:pPr>
              <w:rPr>
                <w:color w:val="000000"/>
                <w:sz w:val="14"/>
                <w:szCs w:val="14"/>
              </w:rPr>
            </w:pPr>
            <w:proofErr w:type="spellStart"/>
            <w:r>
              <w:rPr>
                <w:color w:val="000000"/>
                <w:sz w:val="14"/>
                <w:szCs w:val="14"/>
              </w:rPr>
              <w:t>SwanWA</w:t>
            </w:r>
            <w:proofErr w:type="spellEnd"/>
          </w:p>
        </w:tc>
        <w:tc>
          <w:tcPr>
            <w:tcW w:w="1843" w:type="dxa"/>
            <w:tcBorders>
              <w:top w:val="nil"/>
              <w:left w:val="nil"/>
              <w:bottom w:val="nil"/>
              <w:right w:val="nil"/>
            </w:tcBorders>
            <w:shd w:val="clear" w:color="auto" w:fill="auto"/>
            <w:noWrap/>
            <w:vAlign w:val="bottom"/>
          </w:tcPr>
          <w:p w14:paraId="5EC35790"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Swan</w:t>
            </w:r>
          </w:p>
        </w:tc>
        <w:tc>
          <w:tcPr>
            <w:tcW w:w="709" w:type="dxa"/>
            <w:gridSpan w:val="2"/>
            <w:tcBorders>
              <w:top w:val="nil"/>
              <w:left w:val="nil"/>
              <w:bottom w:val="nil"/>
              <w:right w:val="nil"/>
            </w:tcBorders>
            <w:shd w:val="clear" w:color="auto" w:fill="auto"/>
            <w:noWrap/>
            <w:vAlign w:val="center"/>
          </w:tcPr>
          <w:p w14:paraId="07031272" w14:textId="77777777" w:rsidR="00E122F1" w:rsidRDefault="00E122F1" w:rsidP="00E122F1">
            <w:pPr>
              <w:rPr>
                <w:rFonts w:ascii="Times New Roman" w:hAnsi="Times New Roman" w:cs="Times New Roman"/>
                <w:color w:val="000000"/>
                <w:sz w:val="14"/>
                <w:szCs w:val="14"/>
              </w:rPr>
            </w:pPr>
            <w:r>
              <w:rPr>
                <w:color w:val="000000"/>
                <w:sz w:val="14"/>
                <w:szCs w:val="14"/>
              </w:rPr>
              <w:t>x80108</w:t>
            </w:r>
          </w:p>
        </w:tc>
        <w:tc>
          <w:tcPr>
            <w:tcW w:w="1134" w:type="dxa"/>
            <w:gridSpan w:val="3"/>
            <w:tcBorders>
              <w:top w:val="nil"/>
              <w:left w:val="nil"/>
              <w:bottom w:val="nil"/>
              <w:right w:val="nil"/>
            </w:tcBorders>
            <w:vAlign w:val="center"/>
          </w:tcPr>
          <w:p w14:paraId="1BE75ECE" w14:textId="77777777" w:rsidR="00E122F1" w:rsidRDefault="00E122F1" w:rsidP="00E122F1">
            <w:pPr>
              <w:rPr>
                <w:color w:val="000000"/>
                <w:sz w:val="14"/>
                <w:szCs w:val="14"/>
              </w:rPr>
            </w:pPr>
            <w:proofErr w:type="spellStart"/>
            <w:r>
              <w:rPr>
                <w:color w:val="000000"/>
                <w:sz w:val="14"/>
                <w:szCs w:val="14"/>
              </w:rPr>
              <w:t>WestonCreek</w:t>
            </w:r>
            <w:proofErr w:type="spellEnd"/>
          </w:p>
        </w:tc>
        <w:tc>
          <w:tcPr>
            <w:tcW w:w="2551" w:type="dxa"/>
            <w:tcBorders>
              <w:top w:val="nil"/>
              <w:left w:val="nil"/>
              <w:bottom w:val="nil"/>
              <w:right w:val="nil"/>
            </w:tcBorders>
            <w:vAlign w:val="bottom"/>
          </w:tcPr>
          <w:p w14:paraId="162CD1F1"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Weston Creek</w:t>
            </w:r>
          </w:p>
        </w:tc>
      </w:tr>
      <w:tr w:rsidR="00E122F1" w:rsidRPr="00DB3ED3" w14:paraId="6B992D98"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28C5CA4B" w14:textId="77777777" w:rsidR="00E122F1" w:rsidRDefault="00E122F1" w:rsidP="00E122F1">
            <w:pPr>
              <w:rPr>
                <w:rFonts w:ascii="Times New Roman" w:hAnsi="Times New Roman" w:cs="Times New Roman"/>
                <w:color w:val="000000"/>
                <w:sz w:val="14"/>
                <w:szCs w:val="14"/>
              </w:rPr>
            </w:pPr>
            <w:r>
              <w:rPr>
                <w:color w:val="000000"/>
                <w:sz w:val="14"/>
                <w:szCs w:val="14"/>
              </w:rPr>
              <w:t>x50501</w:t>
            </w:r>
          </w:p>
        </w:tc>
        <w:tc>
          <w:tcPr>
            <w:tcW w:w="1330" w:type="dxa"/>
            <w:tcBorders>
              <w:top w:val="nil"/>
              <w:left w:val="nil"/>
              <w:bottom w:val="nil"/>
            </w:tcBorders>
            <w:shd w:val="clear" w:color="auto" w:fill="auto"/>
            <w:noWrap/>
            <w:vAlign w:val="center"/>
            <w:hideMark/>
          </w:tcPr>
          <w:p w14:paraId="46EE7A82" w14:textId="77777777" w:rsidR="00E122F1" w:rsidRDefault="00E122F1" w:rsidP="00E122F1">
            <w:pPr>
              <w:rPr>
                <w:color w:val="000000"/>
                <w:sz w:val="14"/>
                <w:szCs w:val="14"/>
              </w:rPr>
            </w:pPr>
            <w:r>
              <w:rPr>
                <w:color w:val="000000"/>
                <w:sz w:val="14"/>
                <w:szCs w:val="14"/>
              </w:rPr>
              <w:t>Joondalup</w:t>
            </w:r>
          </w:p>
        </w:tc>
        <w:tc>
          <w:tcPr>
            <w:tcW w:w="1843" w:type="dxa"/>
            <w:tcBorders>
              <w:top w:val="nil"/>
              <w:left w:val="nil"/>
              <w:bottom w:val="nil"/>
              <w:right w:val="nil"/>
            </w:tcBorders>
            <w:shd w:val="clear" w:color="auto" w:fill="auto"/>
            <w:noWrap/>
            <w:vAlign w:val="bottom"/>
          </w:tcPr>
          <w:p w14:paraId="45DEB035"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Joondalup</w:t>
            </w:r>
          </w:p>
        </w:tc>
        <w:tc>
          <w:tcPr>
            <w:tcW w:w="709" w:type="dxa"/>
            <w:gridSpan w:val="2"/>
            <w:tcBorders>
              <w:top w:val="nil"/>
              <w:left w:val="nil"/>
              <w:bottom w:val="nil"/>
              <w:right w:val="nil"/>
            </w:tcBorders>
            <w:shd w:val="clear" w:color="auto" w:fill="auto"/>
            <w:noWrap/>
            <w:vAlign w:val="center"/>
          </w:tcPr>
          <w:p w14:paraId="0B1AB913" w14:textId="77777777" w:rsidR="00E122F1" w:rsidRDefault="00E122F1" w:rsidP="00E122F1">
            <w:pPr>
              <w:rPr>
                <w:rFonts w:ascii="Times New Roman" w:hAnsi="Times New Roman" w:cs="Times New Roman"/>
                <w:color w:val="000000"/>
                <w:sz w:val="14"/>
                <w:szCs w:val="14"/>
              </w:rPr>
            </w:pPr>
            <w:r>
              <w:rPr>
                <w:color w:val="000000"/>
                <w:sz w:val="14"/>
                <w:szCs w:val="14"/>
              </w:rPr>
              <w:t>x80109</w:t>
            </w:r>
          </w:p>
        </w:tc>
        <w:tc>
          <w:tcPr>
            <w:tcW w:w="1134" w:type="dxa"/>
            <w:gridSpan w:val="3"/>
            <w:tcBorders>
              <w:top w:val="nil"/>
              <w:left w:val="nil"/>
              <w:bottom w:val="nil"/>
              <w:right w:val="nil"/>
            </w:tcBorders>
            <w:vAlign w:val="center"/>
          </w:tcPr>
          <w:p w14:paraId="1B3ABCE3" w14:textId="77777777" w:rsidR="00E122F1" w:rsidRDefault="00E122F1" w:rsidP="00E122F1">
            <w:pPr>
              <w:rPr>
                <w:color w:val="000000"/>
                <w:sz w:val="14"/>
                <w:szCs w:val="14"/>
              </w:rPr>
            </w:pPr>
            <w:r>
              <w:rPr>
                <w:color w:val="000000"/>
                <w:sz w:val="14"/>
                <w:szCs w:val="14"/>
              </w:rPr>
              <w:t>Woden</w:t>
            </w:r>
          </w:p>
        </w:tc>
        <w:tc>
          <w:tcPr>
            <w:tcW w:w="2551" w:type="dxa"/>
            <w:tcBorders>
              <w:top w:val="nil"/>
              <w:left w:val="nil"/>
              <w:bottom w:val="nil"/>
              <w:right w:val="nil"/>
            </w:tcBorders>
            <w:vAlign w:val="bottom"/>
          </w:tcPr>
          <w:p w14:paraId="376CFFAC"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Woden</w:t>
            </w:r>
          </w:p>
        </w:tc>
      </w:tr>
      <w:tr w:rsidR="00E122F1" w:rsidRPr="00DB3ED3" w14:paraId="6CAB23C0"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6E76FE54" w14:textId="77777777" w:rsidR="00E122F1" w:rsidRDefault="00E122F1" w:rsidP="00E122F1">
            <w:pPr>
              <w:rPr>
                <w:rFonts w:ascii="Times New Roman" w:hAnsi="Times New Roman" w:cs="Times New Roman"/>
                <w:color w:val="000000"/>
                <w:sz w:val="14"/>
                <w:szCs w:val="14"/>
              </w:rPr>
            </w:pPr>
            <w:r>
              <w:rPr>
                <w:color w:val="000000"/>
                <w:sz w:val="14"/>
                <w:szCs w:val="14"/>
              </w:rPr>
              <w:t>x50502</w:t>
            </w:r>
          </w:p>
        </w:tc>
        <w:tc>
          <w:tcPr>
            <w:tcW w:w="1330" w:type="dxa"/>
            <w:tcBorders>
              <w:top w:val="nil"/>
              <w:left w:val="nil"/>
              <w:bottom w:val="nil"/>
            </w:tcBorders>
            <w:shd w:val="clear" w:color="auto" w:fill="auto"/>
            <w:noWrap/>
            <w:vAlign w:val="center"/>
            <w:hideMark/>
          </w:tcPr>
          <w:p w14:paraId="6607BBBF" w14:textId="77777777" w:rsidR="00E122F1" w:rsidRDefault="00E122F1" w:rsidP="00E122F1">
            <w:pPr>
              <w:rPr>
                <w:color w:val="000000"/>
                <w:sz w:val="14"/>
                <w:szCs w:val="14"/>
              </w:rPr>
            </w:pPr>
            <w:proofErr w:type="spellStart"/>
            <w:r>
              <w:rPr>
                <w:color w:val="000000"/>
                <w:sz w:val="14"/>
                <w:szCs w:val="14"/>
              </w:rPr>
              <w:t>StirlingWA</w:t>
            </w:r>
            <w:proofErr w:type="spellEnd"/>
          </w:p>
        </w:tc>
        <w:tc>
          <w:tcPr>
            <w:tcW w:w="1843" w:type="dxa"/>
            <w:tcBorders>
              <w:top w:val="nil"/>
              <w:left w:val="nil"/>
              <w:bottom w:val="nil"/>
              <w:right w:val="nil"/>
            </w:tcBorders>
            <w:shd w:val="clear" w:color="auto" w:fill="auto"/>
            <w:noWrap/>
            <w:vAlign w:val="bottom"/>
          </w:tcPr>
          <w:p w14:paraId="51BA897E"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Stirling</w:t>
            </w:r>
          </w:p>
        </w:tc>
        <w:tc>
          <w:tcPr>
            <w:tcW w:w="709" w:type="dxa"/>
            <w:gridSpan w:val="2"/>
            <w:tcBorders>
              <w:top w:val="nil"/>
              <w:left w:val="nil"/>
              <w:bottom w:val="nil"/>
              <w:right w:val="nil"/>
            </w:tcBorders>
            <w:shd w:val="clear" w:color="auto" w:fill="auto"/>
            <w:noWrap/>
            <w:vAlign w:val="center"/>
          </w:tcPr>
          <w:p w14:paraId="7C399151" w14:textId="77777777" w:rsidR="00E122F1" w:rsidRDefault="00E122F1" w:rsidP="00E122F1">
            <w:pPr>
              <w:rPr>
                <w:rFonts w:ascii="Times New Roman" w:hAnsi="Times New Roman" w:cs="Times New Roman"/>
                <w:color w:val="000000"/>
                <w:sz w:val="14"/>
                <w:szCs w:val="14"/>
              </w:rPr>
            </w:pPr>
            <w:r>
              <w:rPr>
                <w:color w:val="000000"/>
                <w:sz w:val="14"/>
                <w:szCs w:val="14"/>
              </w:rPr>
              <w:t>x80110</w:t>
            </w:r>
          </w:p>
        </w:tc>
        <w:tc>
          <w:tcPr>
            <w:tcW w:w="1134" w:type="dxa"/>
            <w:gridSpan w:val="3"/>
            <w:tcBorders>
              <w:top w:val="nil"/>
              <w:left w:val="nil"/>
              <w:bottom w:val="nil"/>
              <w:right w:val="nil"/>
            </w:tcBorders>
            <w:vAlign w:val="center"/>
          </w:tcPr>
          <w:p w14:paraId="4788DBDE" w14:textId="77777777" w:rsidR="00E122F1" w:rsidRDefault="00E122F1" w:rsidP="00E122F1">
            <w:pPr>
              <w:rPr>
                <w:color w:val="000000"/>
                <w:sz w:val="14"/>
                <w:szCs w:val="14"/>
              </w:rPr>
            </w:pPr>
            <w:proofErr w:type="spellStart"/>
            <w:r>
              <w:rPr>
                <w:color w:val="000000"/>
                <w:sz w:val="14"/>
                <w:szCs w:val="14"/>
              </w:rPr>
              <w:t>Molongo</w:t>
            </w:r>
            <w:proofErr w:type="spellEnd"/>
          </w:p>
        </w:tc>
        <w:tc>
          <w:tcPr>
            <w:tcW w:w="2551" w:type="dxa"/>
            <w:tcBorders>
              <w:top w:val="nil"/>
              <w:left w:val="nil"/>
              <w:bottom w:val="nil"/>
              <w:right w:val="nil"/>
            </w:tcBorders>
            <w:vAlign w:val="bottom"/>
          </w:tcPr>
          <w:p w14:paraId="6867AED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Molonglo</w:t>
            </w:r>
          </w:p>
        </w:tc>
      </w:tr>
      <w:tr w:rsidR="00E122F1" w:rsidRPr="00DB3ED3" w14:paraId="0DF0EAF4" w14:textId="77777777" w:rsidTr="00102236">
        <w:trPr>
          <w:trHeight w:hRule="exact" w:val="227"/>
        </w:trPr>
        <w:tc>
          <w:tcPr>
            <w:tcW w:w="933" w:type="dxa"/>
            <w:tcBorders>
              <w:top w:val="nil"/>
              <w:left w:val="single" w:sz="4" w:space="0" w:color="auto"/>
              <w:bottom w:val="nil"/>
              <w:right w:val="nil"/>
            </w:tcBorders>
            <w:shd w:val="clear" w:color="auto" w:fill="auto"/>
            <w:noWrap/>
            <w:vAlign w:val="center"/>
            <w:hideMark/>
          </w:tcPr>
          <w:p w14:paraId="7C877F0C" w14:textId="77777777" w:rsidR="00E122F1" w:rsidRDefault="00E122F1" w:rsidP="00E122F1">
            <w:pPr>
              <w:rPr>
                <w:rFonts w:ascii="Times New Roman" w:hAnsi="Times New Roman" w:cs="Times New Roman"/>
                <w:color w:val="000000"/>
                <w:sz w:val="14"/>
                <w:szCs w:val="14"/>
              </w:rPr>
            </w:pPr>
            <w:r>
              <w:rPr>
                <w:color w:val="000000"/>
                <w:sz w:val="14"/>
                <w:szCs w:val="14"/>
              </w:rPr>
              <w:t>x50503</w:t>
            </w:r>
          </w:p>
        </w:tc>
        <w:tc>
          <w:tcPr>
            <w:tcW w:w="1330" w:type="dxa"/>
            <w:tcBorders>
              <w:top w:val="nil"/>
              <w:left w:val="nil"/>
              <w:bottom w:val="nil"/>
            </w:tcBorders>
            <w:shd w:val="clear" w:color="auto" w:fill="auto"/>
            <w:noWrap/>
            <w:vAlign w:val="center"/>
            <w:hideMark/>
          </w:tcPr>
          <w:p w14:paraId="7521EAC3" w14:textId="77777777" w:rsidR="00E122F1" w:rsidRDefault="00E122F1" w:rsidP="00E122F1">
            <w:pPr>
              <w:rPr>
                <w:color w:val="000000"/>
                <w:sz w:val="14"/>
                <w:szCs w:val="14"/>
              </w:rPr>
            </w:pPr>
            <w:r>
              <w:rPr>
                <w:color w:val="000000"/>
                <w:sz w:val="14"/>
                <w:szCs w:val="14"/>
              </w:rPr>
              <w:t>Wanneroo</w:t>
            </w:r>
          </w:p>
        </w:tc>
        <w:tc>
          <w:tcPr>
            <w:tcW w:w="1843" w:type="dxa"/>
            <w:tcBorders>
              <w:top w:val="nil"/>
              <w:left w:val="nil"/>
              <w:bottom w:val="nil"/>
              <w:right w:val="nil"/>
            </w:tcBorders>
            <w:shd w:val="clear" w:color="auto" w:fill="auto"/>
            <w:noWrap/>
            <w:vAlign w:val="bottom"/>
          </w:tcPr>
          <w:p w14:paraId="31384156" w14:textId="77777777" w:rsidR="00E122F1" w:rsidRPr="00E122F1" w:rsidRDefault="00E122F1" w:rsidP="00E122F1">
            <w:pPr>
              <w:rPr>
                <w:rFonts w:ascii="Times New Roman" w:hAnsi="Times New Roman" w:cs="Times New Roman"/>
                <w:color w:val="000000"/>
                <w:sz w:val="14"/>
                <w:szCs w:val="14"/>
              </w:rPr>
            </w:pPr>
            <w:r w:rsidRPr="00E122F1">
              <w:rPr>
                <w:rFonts w:ascii="Times New Roman" w:hAnsi="Times New Roman" w:cs="Times New Roman"/>
                <w:color w:val="000000"/>
                <w:sz w:val="14"/>
                <w:szCs w:val="14"/>
              </w:rPr>
              <w:t>Wanneroo</w:t>
            </w:r>
          </w:p>
        </w:tc>
        <w:tc>
          <w:tcPr>
            <w:tcW w:w="709" w:type="dxa"/>
            <w:gridSpan w:val="2"/>
            <w:tcBorders>
              <w:top w:val="nil"/>
              <w:left w:val="nil"/>
              <w:bottom w:val="nil"/>
              <w:right w:val="nil"/>
            </w:tcBorders>
            <w:shd w:val="clear" w:color="auto" w:fill="auto"/>
            <w:noWrap/>
            <w:vAlign w:val="center"/>
          </w:tcPr>
          <w:p w14:paraId="562F5BE1" w14:textId="77777777" w:rsidR="00E122F1" w:rsidRDefault="00E122F1" w:rsidP="00E122F1">
            <w:pPr>
              <w:rPr>
                <w:rFonts w:ascii="Times New Roman" w:hAnsi="Times New Roman" w:cs="Times New Roman"/>
                <w:color w:val="000000"/>
                <w:sz w:val="14"/>
                <w:szCs w:val="14"/>
              </w:rPr>
            </w:pPr>
            <w:r>
              <w:rPr>
                <w:color w:val="000000"/>
                <w:sz w:val="14"/>
                <w:szCs w:val="14"/>
              </w:rPr>
              <w:t>x80111</w:t>
            </w:r>
          </w:p>
        </w:tc>
        <w:tc>
          <w:tcPr>
            <w:tcW w:w="1134" w:type="dxa"/>
            <w:gridSpan w:val="3"/>
            <w:tcBorders>
              <w:top w:val="nil"/>
              <w:left w:val="nil"/>
              <w:bottom w:val="nil"/>
              <w:right w:val="nil"/>
            </w:tcBorders>
            <w:vAlign w:val="center"/>
          </w:tcPr>
          <w:p w14:paraId="71E4A632" w14:textId="77777777" w:rsidR="00E122F1" w:rsidRDefault="00E122F1" w:rsidP="00E122F1">
            <w:pPr>
              <w:rPr>
                <w:color w:val="000000"/>
                <w:sz w:val="14"/>
                <w:szCs w:val="14"/>
              </w:rPr>
            </w:pPr>
            <w:proofErr w:type="spellStart"/>
            <w:r>
              <w:rPr>
                <w:color w:val="000000"/>
                <w:sz w:val="14"/>
                <w:szCs w:val="14"/>
              </w:rPr>
              <w:t>UrriarNamdgi</w:t>
            </w:r>
            <w:proofErr w:type="spellEnd"/>
          </w:p>
        </w:tc>
        <w:tc>
          <w:tcPr>
            <w:tcW w:w="2551" w:type="dxa"/>
            <w:tcBorders>
              <w:top w:val="nil"/>
              <w:left w:val="nil"/>
              <w:bottom w:val="nil"/>
              <w:right w:val="nil"/>
            </w:tcBorders>
            <w:vAlign w:val="bottom"/>
          </w:tcPr>
          <w:p w14:paraId="6BC8B5BC" w14:textId="77777777" w:rsidR="00E122F1" w:rsidRPr="00E122F1" w:rsidRDefault="00E122F1" w:rsidP="00E122F1">
            <w:pPr>
              <w:rPr>
                <w:rFonts w:ascii="Times New Roman" w:hAnsi="Times New Roman" w:cs="Times New Roman"/>
                <w:color w:val="000000"/>
                <w:sz w:val="14"/>
                <w:szCs w:val="14"/>
              </w:rPr>
            </w:pPr>
            <w:proofErr w:type="spellStart"/>
            <w:r w:rsidRPr="00E122F1">
              <w:rPr>
                <w:rFonts w:ascii="Times New Roman" w:hAnsi="Times New Roman" w:cs="Times New Roman"/>
                <w:color w:val="000000"/>
                <w:sz w:val="14"/>
                <w:szCs w:val="14"/>
              </w:rPr>
              <w:t>Urriara</w:t>
            </w:r>
            <w:proofErr w:type="spellEnd"/>
            <w:r w:rsidRPr="00E122F1">
              <w:rPr>
                <w:rFonts w:ascii="Times New Roman" w:hAnsi="Times New Roman" w:cs="Times New Roman"/>
                <w:color w:val="000000"/>
                <w:sz w:val="14"/>
                <w:szCs w:val="14"/>
              </w:rPr>
              <w:t xml:space="preserve"> - </w:t>
            </w:r>
            <w:proofErr w:type="spellStart"/>
            <w:r w:rsidRPr="00E122F1">
              <w:rPr>
                <w:rFonts w:ascii="Times New Roman" w:hAnsi="Times New Roman" w:cs="Times New Roman"/>
                <w:color w:val="000000"/>
                <w:sz w:val="14"/>
                <w:szCs w:val="14"/>
              </w:rPr>
              <w:t>Namadgi</w:t>
            </w:r>
            <w:proofErr w:type="spellEnd"/>
          </w:p>
        </w:tc>
      </w:tr>
      <w:tr w:rsidR="00E122F1" w:rsidRPr="00DB3ED3" w14:paraId="1C76F767" w14:textId="77777777" w:rsidTr="00E122F1">
        <w:trPr>
          <w:gridAfter w:val="2"/>
          <w:wAfter w:w="2834" w:type="dxa"/>
          <w:trHeight w:hRule="exact" w:val="227"/>
        </w:trPr>
        <w:tc>
          <w:tcPr>
            <w:tcW w:w="933" w:type="dxa"/>
            <w:tcBorders>
              <w:top w:val="nil"/>
              <w:left w:val="single" w:sz="4" w:space="0" w:color="auto"/>
              <w:right w:val="nil"/>
            </w:tcBorders>
            <w:shd w:val="clear" w:color="auto" w:fill="auto"/>
            <w:noWrap/>
            <w:vAlign w:val="bottom"/>
            <w:hideMark/>
          </w:tcPr>
          <w:p w14:paraId="6E725DA4" w14:textId="77777777" w:rsidR="00E122F1" w:rsidRPr="00DB3ED3" w:rsidRDefault="00E122F1" w:rsidP="00102236">
            <w:pPr>
              <w:spacing w:after="0" w:line="240" w:lineRule="auto"/>
              <w:rPr>
                <w:rFonts w:ascii="Times New Roman" w:eastAsia="Times New Roman" w:hAnsi="Times New Roman" w:cs="Times New Roman"/>
                <w:color w:val="000000"/>
                <w:sz w:val="13"/>
                <w:szCs w:val="13"/>
                <w:lang w:eastAsia="en-AU"/>
              </w:rPr>
            </w:pPr>
            <w:r w:rsidRPr="00DB3ED3">
              <w:rPr>
                <w:rFonts w:ascii="Times New Roman" w:eastAsia="Times New Roman" w:hAnsi="Times New Roman" w:cs="Times New Roman"/>
                <w:color w:val="000000"/>
                <w:sz w:val="13"/>
                <w:szCs w:val="13"/>
                <w:lang w:eastAsia="en-AU"/>
              </w:rPr>
              <w:t>x50601</w:t>
            </w:r>
          </w:p>
        </w:tc>
        <w:tc>
          <w:tcPr>
            <w:tcW w:w="1330" w:type="dxa"/>
            <w:tcBorders>
              <w:top w:val="nil"/>
              <w:left w:val="nil"/>
              <w:bottom w:val="nil"/>
            </w:tcBorders>
            <w:shd w:val="clear" w:color="auto" w:fill="auto"/>
            <w:noWrap/>
            <w:vAlign w:val="bottom"/>
            <w:hideMark/>
          </w:tcPr>
          <w:p w14:paraId="347F55F7" w14:textId="77777777" w:rsidR="00E122F1" w:rsidRPr="00DB3ED3" w:rsidRDefault="00E122F1" w:rsidP="00102236">
            <w:pPr>
              <w:spacing w:after="0" w:line="240" w:lineRule="auto"/>
              <w:rPr>
                <w:rFonts w:ascii="Times New Roman" w:eastAsia="Times New Roman" w:hAnsi="Times New Roman" w:cs="Times New Roman"/>
                <w:color w:val="000000"/>
                <w:sz w:val="13"/>
                <w:szCs w:val="13"/>
                <w:lang w:eastAsia="en-AU"/>
              </w:rPr>
            </w:pPr>
            <w:proofErr w:type="spellStart"/>
            <w:r w:rsidRPr="00DB3ED3">
              <w:rPr>
                <w:rFonts w:ascii="Times New Roman" w:eastAsia="Times New Roman" w:hAnsi="Times New Roman" w:cs="Times New Roman"/>
                <w:color w:val="000000"/>
                <w:sz w:val="13"/>
                <w:szCs w:val="13"/>
                <w:lang w:eastAsia="en-AU"/>
              </w:rPr>
              <w:t>ArmadaleWA</w:t>
            </w:r>
            <w:proofErr w:type="spellEnd"/>
          </w:p>
        </w:tc>
        <w:tc>
          <w:tcPr>
            <w:tcW w:w="1985" w:type="dxa"/>
            <w:gridSpan w:val="2"/>
            <w:tcBorders>
              <w:top w:val="nil"/>
              <w:left w:val="nil"/>
              <w:bottom w:val="nil"/>
              <w:right w:val="nil"/>
            </w:tcBorders>
            <w:shd w:val="clear" w:color="auto" w:fill="auto"/>
            <w:noWrap/>
            <w:vAlign w:val="bottom"/>
            <w:hideMark/>
          </w:tcPr>
          <w:p w14:paraId="1411A21A" w14:textId="77777777" w:rsidR="00E122F1" w:rsidRPr="00DB3ED3" w:rsidRDefault="00E122F1" w:rsidP="00102236">
            <w:pPr>
              <w:spacing w:after="0" w:line="240" w:lineRule="auto"/>
              <w:rPr>
                <w:rFonts w:ascii="Times New Roman" w:eastAsia="Times New Roman" w:hAnsi="Times New Roman" w:cs="Times New Roman"/>
                <w:color w:val="000000"/>
                <w:sz w:val="13"/>
                <w:szCs w:val="13"/>
                <w:lang w:eastAsia="en-AU"/>
              </w:rPr>
            </w:pPr>
            <w:r>
              <w:rPr>
                <w:rFonts w:ascii="Times New Roman" w:eastAsia="Times New Roman" w:hAnsi="Times New Roman" w:cs="Times New Roman"/>
                <w:color w:val="000000"/>
                <w:sz w:val="13"/>
                <w:szCs w:val="13"/>
                <w:lang w:eastAsia="en-AU"/>
              </w:rPr>
              <w:t>Armadale</w:t>
            </w:r>
          </w:p>
        </w:tc>
        <w:tc>
          <w:tcPr>
            <w:tcW w:w="709" w:type="dxa"/>
            <w:gridSpan w:val="2"/>
            <w:tcBorders>
              <w:top w:val="nil"/>
              <w:left w:val="nil"/>
              <w:bottom w:val="nil"/>
              <w:right w:val="nil"/>
            </w:tcBorders>
          </w:tcPr>
          <w:p w14:paraId="038469DC" w14:textId="77777777" w:rsidR="00E122F1" w:rsidRDefault="00E122F1" w:rsidP="00102236">
            <w:pPr>
              <w:spacing w:after="0" w:line="240" w:lineRule="auto"/>
              <w:rPr>
                <w:rFonts w:ascii="Times New Roman" w:eastAsia="Times New Roman" w:hAnsi="Times New Roman" w:cs="Times New Roman"/>
                <w:color w:val="000000"/>
                <w:sz w:val="13"/>
                <w:szCs w:val="13"/>
                <w:lang w:eastAsia="en-AU"/>
              </w:rPr>
            </w:pPr>
          </w:p>
        </w:tc>
        <w:tc>
          <w:tcPr>
            <w:tcW w:w="709" w:type="dxa"/>
            <w:tcBorders>
              <w:top w:val="nil"/>
              <w:left w:val="nil"/>
              <w:bottom w:val="nil"/>
              <w:right w:val="nil"/>
            </w:tcBorders>
          </w:tcPr>
          <w:p w14:paraId="09DDC90F" w14:textId="77777777" w:rsidR="00E122F1" w:rsidRDefault="00E122F1" w:rsidP="00102236">
            <w:pPr>
              <w:spacing w:after="0" w:line="240" w:lineRule="auto"/>
              <w:rPr>
                <w:rFonts w:ascii="Times New Roman" w:eastAsia="Times New Roman" w:hAnsi="Times New Roman" w:cs="Times New Roman"/>
                <w:color w:val="000000"/>
                <w:sz w:val="13"/>
                <w:szCs w:val="13"/>
                <w:lang w:eastAsia="en-AU"/>
              </w:rPr>
            </w:pPr>
          </w:p>
        </w:tc>
      </w:tr>
      <w:tr w:rsidR="00E122F1" w:rsidRPr="00DB3ED3" w14:paraId="69718D4F" w14:textId="77777777" w:rsidTr="00E122F1">
        <w:trPr>
          <w:gridAfter w:val="2"/>
          <w:wAfter w:w="2834" w:type="dxa"/>
          <w:trHeight w:hRule="exact" w:val="227"/>
        </w:trPr>
        <w:tc>
          <w:tcPr>
            <w:tcW w:w="933" w:type="dxa"/>
            <w:tcBorders>
              <w:top w:val="nil"/>
              <w:left w:val="single" w:sz="4" w:space="0" w:color="auto"/>
              <w:right w:val="nil"/>
            </w:tcBorders>
            <w:shd w:val="clear" w:color="auto" w:fill="auto"/>
            <w:noWrap/>
            <w:vAlign w:val="bottom"/>
          </w:tcPr>
          <w:p w14:paraId="1AFDF1AD" w14:textId="77777777" w:rsidR="00E122F1" w:rsidRPr="00DB3ED3" w:rsidRDefault="00E122F1" w:rsidP="00102236">
            <w:pPr>
              <w:spacing w:after="0" w:line="240" w:lineRule="auto"/>
              <w:rPr>
                <w:rFonts w:ascii="Times New Roman" w:eastAsia="Times New Roman" w:hAnsi="Times New Roman" w:cs="Times New Roman"/>
                <w:color w:val="000000"/>
                <w:sz w:val="13"/>
                <w:szCs w:val="13"/>
                <w:lang w:eastAsia="en-AU"/>
              </w:rPr>
            </w:pPr>
            <w:r w:rsidRPr="00DB3ED3">
              <w:rPr>
                <w:rFonts w:ascii="Times New Roman" w:eastAsia="Times New Roman" w:hAnsi="Times New Roman" w:cs="Times New Roman"/>
                <w:color w:val="000000"/>
                <w:sz w:val="13"/>
                <w:szCs w:val="13"/>
                <w:lang w:eastAsia="en-AU"/>
              </w:rPr>
              <w:t>x50602</w:t>
            </w:r>
          </w:p>
        </w:tc>
        <w:tc>
          <w:tcPr>
            <w:tcW w:w="1330" w:type="dxa"/>
            <w:tcBorders>
              <w:top w:val="nil"/>
              <w:left w:val="nil"/>
              <w:bottom w:val="nil"/>
            </w:tcBorders>
            <w:shd w:val="clear" w:color="auto" w:fill="auto"/>
            <w:noWrap/>
            <w:vAlign w:val="bottom"/>
          </w:tcPr>
          <w:p w14:paraId="1B2D49B9" w14:textId="77777777" w:rsidR="00E122F1" w:rsidRPr="00DB3ED3" w:rsidRDefault="00E122F1" w:rsidP="00102236">
            <w:pPr>
              <w:spacing w:after="0" w:line="240" w:lineRule="auto"/>
              <w:rPr>
                <w:rFonts w:ascii="Times New Roman" w:eastAsia="Times New Roman" w:hAnsi="Times New Roman" w:cs="Times New Roman"/>
                <w:color w:val="000000"/>
                <w:sz w:val="13"/>
                <w:szCs w:val="13"/>
                <w:lang w:eastAsia="en-AU"/>
              </w:rPr>
            </w:pPr>
            <w:proofErr w:type="spellStart"/>
            <w:r w:rsidRPr="00DB3ED3">
              <w:rPr>
                <w:rFonts w:ascii="Times New Roman" w:eastAsia="Times New Roman" w:hAnsi="Times New Roman" w:cs="Times New Roman"/>
                <w:color w:val="000000"/>
                <w:sz w:val="13"/>
                <w:szCs w:val="13"/>
                <w:lang w:eastAsia="en-AU"/>
              </w:rPr>
              <w:t>BelmntVicPWA</w:t>
            </w:r>
            <w:proofErr w:type="spellEnd"/>
          </w:p>
        </w:tc>
        <w:tc>
          <w:tcPr>
            <w:tcW w:w="1985" w:type="dxa"/>
            <w:gridSpan w:val="2"/>
            <w:tcBorders>
              <w:top w:val="nil"/>
              <w:left w:val="nil"/>
              <w:bottom w:val="nil"/>
              <w:right w:val="nil"/>
            </w:tcBorders>
            <w:shd w:val="clear" w:color="auto" w:fill="auto"/>
            <w:noWrap/>
            <w:vAlign w:val="bottom"/>
          </w:tcPr>
          <w:p w14:paraId="337209D0" w14:textId="77777777" w:rsidR="00E122F1" w:rsidRPr="00DB3ED3" w:rsidRDefault="00E122F1" w:rsidP="00102236">
            <w:pPr>
              <w:spacing w:after="0" w:line="240" w:lineRule="auto"/>
              <w:rPr>
                <w:rFonts w:ascii="Times New Roman" w:eastAsia="Times New Roman" w:hAnsi="Times New Roman" w:cs="Times New Roman"/>
                <w:color w:val="000000"/>
                <w:sz w:val="13"/>
                <w:szCs w:val="13"/>
                <w:lang w:eastAsia="en-AU"/>
              </w:rPr>
            </w:pPr>
            <w:r>
              <w:rPr>
                <w:rFonts w:ascii="Times New Roman" w:eastAsia="Times New Roman" w:hAnsi="Times New Roman" w:cs="Times New Roman"/>
                <w:color w:val="000000"/>
                <w:sz w:val="13"/>
                <w:szCs w:val="13"/>
                <w:lang w:eastAsia="en-AU"/>
              </w:rPr>
              <w:t>Belmont – Victoria Park</w:t>
            </w:r>
          </w:p>
        </w:tc>
        <w:tc>
          <w:tcPr>
            <w:tcW w:w="709" w:type="dxa"/>
            <w:gridSpan w:val="2"/>
            <w:tcBorders>
              <w:top w:val="nil"/>
              <w:left w:val="nil"/>
              <w:bottom w:val="nil"/>
              <w:right w:val="nil"/>
            </w:tcBorders>
          </w:tcPr>
          <w:p w14:paraId="38EF2E9B" w14:textId="77777777" w:rsidR="00E122F1" w:rsidRDefault="00E122F1" w:rsidP="00102236">
            <w:pPr>
              <w:spacing w:after="0" w:line="240" w:lineRule="auto"/>
              <w:rPr>
                <w:rFonts w:ascii="Times New Roman" w:eastAsia="Times New Roman" w:hAnsi="Times New Roman" w:cs="Times New Roman"/>
                <w:color w:val="000000"/>
                <w:sz w:val="13"/>
                <w:szCs w:val="13"/>
                <w:lang w:eastAsia="en-AU"/>
              </w:rPr>
            </w:pPr>
          </w:p>
        </w:tc>
        <w:tc>
          <w:tcPr>
            <w:tcW w:w="709" w:type="dxa"/>
            <w:tcBorders>
              <w:top w:val="nil"/>
              <w:left w:val="nil"/>
              <w:bottom w:val="nil"/>
              <w:right w:val="nil"/>
            </w:tcBorders>
          </w:tcPr>
          <w:p w14:paraId="4ADBB312" w14:textId="77777777" w:rsidR="00E122F1" w:rsidRDefault="00E122F1" w:rsidP="00102236">
            <w:pPr>
              <w:spacing w:after="0" w:line="240" w:lineRule="auto"/>
              <w:rPr>
                <w:rFonts w:ascii="Times New Roman" w:eastAsia="Times New Roman" w:hAnsi="Times New Roman" w:cs="Times New Roman"/>
                <w:color w:val="000000"/>
                <w:sz w:val="13"/>
                <w:szCs w:val="13"/>
                <w:lang w:eastAsia="en-AU"/>
              </w:rPr>
            </w:pPr>
          </w:p>
        </w:tc>
      </w:tr>
    </w:tbl>
    <w:p w14:paraId="4446EC63" w14:textId="77777777" w:rsidR="00A5149E" w:rsidRDefault="00A5149E" w:rsidP="007A6966">
      <w:pPr>
        <w:rPr>
          <w:rFonts w:ascii="Times New Roman" w:hAnsi="Times New Roman" w:cs="Times New Roman"/>
          <w:b/>
          <w:sz w:val="24"/>
          <w:szCs w:val="24"/>
        </w:rPr>
      </w:pPr>
    </w:p>
    <w:p w14:paraId="6FE75FE3" w14:textId="77777777" w:rsidR="007A6966" w:rsidRPr="007A6966" w:rsidRDefault="007A6966" w:rsidP="007A6966">
      <w:pPr>
        <w:rPr>
          <w:rFonts w:ascii="Times New Roman" w:hAnsi="Times New Roman" w:cs="Times New Roman"/>
          <w:b/>
          <w:sz w:val="24"/>
          <w:szCs w:val="24"/>
        </w:rPr>
      </w:pPr>
      <w:r w:rsidRPr="007A6966">
        <w:rPr>
          <w:rFonts w:ascii="Times New Roman" w:hAnsi="Times New Roman" w:cs="Times New Roman"/>
          <w:b/>
          <w:sz w:val="24"/>
          <w:szCs w:val="24"/>
        </w:rPr>
        <w:lastRenderedPageBreak/>
        <w:t xml:space="preserve">Appendix </w:t>
      </w:r>
      <w:r w:rsidR="00C66C40">
        <w:rPr>
          <w:rFonts w:ascii="Times New Roman" w:hAnsi="Times New Roman" w:cs="Times New Roman"/>
          <w:b/>
          <w:sz w:val="24"/>
          <w:szCs w:val="24"/>
        </w:rPr>
        <w:t>C</w:t>
      </w:r>
      <w:r>
        <w:rPr>
          <w:rFonts w:ascii="Times New Roman" w:hAnsi="Times New Roman" w:cs="Times New Roman"/>
          <w:b/>
          <w:sz w:val="24"/>
          <w:szCs w:val="24"/>
        </w:rPr>
        <w:t xml:space="preserve">: </w:t>
      </w:r>
      <w:r w:rsidRPr="007A6966">
        <w:rPr>
          <w:rFonts w:ascii="Times New Roman" w:hAnsi="Times New Roman" w:cs="Times New Roman"/>
          <w:b/>
          <w:sz w:val="24"/>
          <w:szCs w:val="24"/>
        </w:rPr>
        <w:t>Maps of VU-TERM master database regions</w:t>
      </w:r>
    </w:p>
    <w:p w14:paraId="1A568413" w14:textId="77777777" w:rsidR="003E00C5" w:rsidRPr="00CF091C" w:rsidRDefault="00345AF2">
      <w:pPr>
        <w:rPr>
          <w:rFonts w:ascii="Times New Roman" w:hAnsi="Times New Roman" w:cs="Times New Roman"/>
          <w:b/>
          <w:sz w:val="24"/>
          <w:szCs w:val="24"/>
        </w:rPr>
      </w:pPr>
      <w:r w:rsidRPr="00CF091C">
        <w:rPr>
          <w:rFonts w:ascii="Times New Roman" w:hAnsi="Times New Roman" w:cs="Times New Roman"/>
          <w:b/>
          <w:sz w:val="24"/>
          <w:szCs w:val="24"/>
        </w:rPr>
        <w:t>Map of SA3 regions excluding detail in metropolitan areas</w:t>
      </w:r>
    </w:p>
    <w:p w14:paraId="04158314" w14:textId="77777777" w:rsidR="00345AF2" w:rsidRDefault="00345AF2">
      <w:r w:rsidRPr="00345AF2">
        <w:rPr>
          <w:noProof/>
          <w:lang w:eastAsia="en-AU"/>
        </w:rPr>
        <w:drawing>
          <wp:inline distT="0" distB="0" distL="0" distR="0" wp14:anchorId="0762DB8A" wp14:editId="768CEDD5">
            <wp:extent cx="5731510" cy="4109164"/>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4109164"/>
                    </a:xfrm>
                    <a:prstGeom prst="rect">
                      <a:avLst/>
                    </a:prstGeom>
                    <a:noFill/>
                    <a:ln>
                      <a:noFill/>
                    </a:ln>
                  </pic:spPr>
                </pic:pic>
              </a:graphicData>
            </a:graphic>
          </wp:inline>
        </w:drawing>
      </w:r>
    </w:p>
    <w:p w14:paraId="48525641" w14:textId="77777777" w:rsidR="001C184E" w:rsidRDefault="001C184E">
      <w:pPr>
        <w:spacing w:after="160" w:line="259" w:lineRule="auto"/>
      </w:pPr>
      <w:r>
        <w:br w:type="page"/>
      </w:r>
    </w:p>
    <w:p w14:paraId="19C3DA1A" w14:textId="77777777" w:rsidR="00345AF2" w:rsidRPr="00342DE4" w:rsidRDefault="00345AF2">
      <w:pPr>
        <w:rPr>
          <w:rFonts w:ascii="Times New Roman" w:hAnsi="Times New Roman" w:cs="Times New Roman"/>
          <w:b/>
          <w:sz w:val="24"/>
          <w:szCs w:val="24"/>
        </w:rPr>
      </w:pPr>
      <w:r w:rsidRPr="00342DE4">
        <w:rPr>
          <w:rFonts w:ascii="Times New Roman" w:hAnsi="Times New Roman" w:cs="Times New Roman"/>
          <w:b/>
          <w:sz w:val="24"/>
          <w:szCs w:val="24"/>
        </w:rPr>
        <w:lastRenderedPageBreak/>
        <w:t>M</w:t>
      </w:r>
      <w:r w:rsidR="001C184E" w:rsidRPr="00342DE4">
        <w:rPr>
          <w:rFonts w:ascii="Times New Roman" w:hAnsi="Times New Roman" w:cs="Times New Roman"/>
          <w:b/>
          <w:sz w:val="24"/>
          <w:szCs w:val="24"/>
        </w:rPr>
        <w:t>ap of NSW SA3 regions excluding metropolitan detail</w:t>
      </w:r>
    </w:p>
    <w:p w14:paraId="0992CCCC" w14:textId="77777777" w:rsidR="004B50E9" w:rsidRDefault="001C184E">
      <w:r w:rsidRPr="001C184E">
        <w:rPr>
          <w:noProof/>
          <w:lang w:eastAsia="en-AU"/>
        </w:rPr>
        <w:drawing>
          <wp:inline distT="0" distB="0" distL="0" distR="0" wp14:anchorId="178D0722" wp14:editId="1857557B">
            <wp:extent cx="6298101" cy="4651514"/>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r="29521"/>
                    <a:stretch/>
                  </pic:blipFill>
                  <pic:spPr bwMode="auto">
                    <a:xfrm>
                      <a:off x="0" y="0"/>
                      <a:ext cx="6315411" cy="4664298"/>
                    </a:xfrm>
                    <a:prstGeom prst="rect">
                      <a:avLst/>
                    </a:prstGeom>
                    <a:noFill/>
                    <a:ln>
                      <a:noFill/>
                    </a:ln>
                    <a:extLst>
                      <a:ext uri="{53640926-AAD7-44D8-BBD7-CCE9431645EC}">
                        <a14:shadowObscured xmlns:a14="http://schemas.microsoft.com/office/drawing/2010/main"/>
                      </a:ext>
                    </a:extLst>
                  </pic:spPr>
                </pic:pic>
              </a:graphicData>
            </a:graphic>
          </wp:inline>
        </w:drawing>
      </w:r>
    </w:p>
    <w:p w14:paraId="5FC76E2C" w14:textId="77777777" w:rsidR="001C184E" w:rsidRPr="001C184E" w:rsidRDefault="001C184E">
      <w:pPr>
        <w:rPr>
          <w:b/>
        </w:rPr>
      </w:pPr>
      <w:r w:rsidRPr="001C184E">
        <w:rPr>
          <w:b/>
        </w:rPr>
        <w:t>SA3 regions in NSW</w:t>
      </w:r>
    </w:p>
    <w:tbl>
      <w:tblPr>
        <w:tblW w:w="8789" w:type="dxa"/>
        <w:tblLook w:val="04A0" w:firstRow="1" w:lastRow="0" w:firstColumn="1" w:lastColumn="0" w:noHBand="0" w:noVBand="1"/>
      </w:tblPr>
      <w:tblGrid>
        <w:gridCol w:w="440"/>
        <w:gridCol w:w="1610"/>
        <w:gridCol w:w="520"/>
        <w:gridCol w:w="1773"/>
        <w:gridCol w:w="680"/>
        <w:gridCol w:w="1820"/>
        <w:gridCol w:w="1946"/>
      </w:tblGrid>
      <w:tr w:rsidR="001C184E" w:rsidRPr="001C184E" w14:paraId="4850C2B0"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00DA7371"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w:t>
            </w:r>
          </w:p>
        </w:tc>
        <w:tc>
          <w:tcPr>
            <w:tcW w:w="1610" w:type="dxa"/>
            <w:tcBorders>
              <w:top w:val="nil"/>
              <w:left w:val="nil"/>
              <w:bottom w:val="nil"/>
              <w:right w:val="nil"/>
            </w:tcBorders>
            <w:shd w:val="clear" w:color="auto" w:fill="auto"/>
            <w:noWrap/>
            <w:vAlign w:val="bottom"/>
            <w:hideMark/>
          </w:tcPr>
          <w:p w14:paraId="578B6747"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GoulburnYass</w:t>
            </w:r>
            <w:proofErr w:type="spellEnd"/>
          </w:p>
        </w:tc>
        <w:tc>
          <w:tcPr>
            <w:tcW w:w="520" w:type="dxa"/>
            <w:tcBorders>
              <w:top w:val="nil"/>
              <w:left w:val="nil"/>
              <w:bottom w:val="nil"/>
              <w:right w:val="nil"/>
            </w:tcBorders>
            <w:shd w:val="clear" w:color="auto" w:fill="auto"/>
            <w:noWrap/>
            <w:vAlign w:val="bottom"/>
            <w:hideMark/>
          </w:tcPr>
          <w:p w14:paraId="1A05F599"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17</w:t>
            </w:r>
          </w:p>
        </w:tc>
        <w:tc>
          <w:tcPr>
            <w:tcW w:w="1773" w:type="dxa"/>
            <w:tcBorders>
              <w:top w:val="nil"/>
              <w:left w:val="nil"/>
              <w:bottom w:val="nil"/>
              <w:right w:val="nil"/>
            </w:tcBorders>
            <w:shd w:val="clear" w:color="auto" w:fill="auto"/>
            <w:noWrap/>
            <w:vAlign w:val="bottom"/>
            <w:hideMark/>
          </w:tcPr>
          <w:p w14:paraId="71ABB59D"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MaitlandNSW</w:t>
            </w:r>
            <w:proofErr w:type="spellEnd"/>
          </w:p>
        </w:tc>
        <w:tc>
          <w:tcPr>
            <w:tcW w:w="680" w:type="dxa"/>
            <w:tcBorders>
              <w:top w:val="nil"/>
              <w:left w:val="nil"/>
              <w:bottom w:val="nil"/>
              <w:right w:val="nil"/>
            </w:tcBorders>
            <w:shd w:val="clear" w:color="auto" w:fill="auto"/>
            <w:noWrap/>
            <w:vAlign w:val="bottom"/>
            <w:hideMark/>
          </w:tcPr>
          <w:p w14:paraId="6363295D"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33</w:t>
            </w:r>
          </w:p>
        </w:tc>
        <w:tc>
          <w:tcPr>
            <w:tcW w:w="1820" w:type="dxa"/>
            <w:tcBorders>
              <w:top w:val="nil"/>
              <w:left w:val="nil"/>
              <w:bottom w:val="nil"/>
              <w:right w:val="nil"/>
            </w:tcBorders>
            <w:shd w:val="clear" w:color="auto" w:fill="auto"/>
            <w:noWrap/>
            <w:vAlign w:val="bottom"/>
            <w:hideMark/>
          </w:tcPr>
          <w:p w14:paraId="6E36D330"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InvrlTntrNSW</w:t>
            </w:r>
            <w:proofErr w:type="spellEnd"/>
          </w:p>
        </w:tc>
      </w:tr>
      <w:tr w:rsidR="001C184E" w:rsidRPr="001C184E" w14:paraId="61F174E6"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5D49A34A"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w:t>
            </w:r>
          </w:p>
        </w:tc>
        <w:tc>
          <w:tcPr>
            <w:tcW w:w="1610" w:type="dxa"/>
            <w:tcBorders>
              <w:top w:val="nil"/>
              <w:left w:val="nil"/>
              <w:bottom w:val="nil"/>
              <w:right w:val="nil"/>
            </w:tcBorders>
            <w:shd w:val="clear" w:color="auto" w:fill="auto"/>
            <w:noWrap/>
            <w:vAlign w:val="bottom"/>
            <w:hideMark/>
          </w:tcPr>
          <w:p w14:paraId="6D0A476A"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Queanbeyan</w:t>
            </w:r>
          </w:p>
        </w:tc>
        <w:tc>
          <w:tcPr>
            <w:tcW w:w="520" w:type="dxa"/>
            <w:tcBorders>
              <w:top w:val="nil"/>
              <w:left w:val="nil"/>
              <w:bottom w:val="nil"/>
              <w:right w:val="nil"/>
            </w:tcBorders>
            <w:shd w:val="clear" w:color="auto" w:fill="auto"/>
            <w:noWrap/>
            <w:vAlign w:val="bottom"/>
            <w:hideMark/>
          </w:tcPr>
          <w:p w14:paraId="3E629F2D"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18</w:t>
            </w:r>
          </w:p>
        </w:tc>
        <w:tc>
          <w:tcPr>
            <w:tcW w:w="1773" w:type="dxa"/>
            <w:tcBorders>
              <w:top w:val="nil"/>
              <w:left w:val="nil"/>
              <w:bottom w:val="nil"/>
              <w:right w:val="nil"/>
            </w:tcBorders>
            <w:shd w:val="clear" w:color="auto" w:fill="auto"/>
            <w:noWrap/>
            <w:vAlign w:val="bottom"/>
            <w:hideMark/>
          </w:tcPr>
          <w:p w14:paraId="688149F3"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PtStephnsNSW</w:t>
            </w:r>
            <w:proofErr w:type="spellEnd"/>
          </w:p>
        </w:tc>
        <w:tc>
          <w:tcPr>
            <w:tcW w:w="680" w:type="dxa"/>
            <w:tcBorders>
              <w:top w:val="nil"/>
              <w:left w:val="nil"/>
              <w:bottom w:val="nil"/>
              <w:right w:val="nil"/>
            </w:tcBorders>
            <w:shd w:val="clear" w:color="auto" w:fill="auto"/>
            <w:noWrap/>
            <w:vAlign w:val="bottom"/>
            <w:hideMark/>
          </w:tcPr>
          <w:p w14:paraId="42FEEFDB"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34</w:t>
            </w:r>
          </w:p>
        </w:tc>
        <w:tc>
          <w:tcPr>
            <w:tcW w:w="1820" w:type="dxa"/>
            <w:tcBorders>
              <w:top w:val="nil"/>
              <w:left w:val="nil"/>
              <w:bottom w:val="nil"/>
              <w:right w:val="nil"/>
            </w:tcBorders>
            <w:shd w:val="clear" w:color="auto" w:fill="auto"/>
            <w:noWrap/>
            <w:vAlign w:val="bottom"/>
            <w:hideMark/>
          </w:tcPr>
          <w:p w14:paraId="494472B5"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MreeNaribNSW</w:t>
            </w:r>
            <w:proofErr w:type="spellEnd"/>
          </w:p>
        </w:tc>
      </w:tr>
      <w:tr w:rsidR="001C184E" w:rsidRPr="001C184E" w14:paraId="3F9E4A1D"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071E9205"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w:t>
            </w:r>
          </w:p>
        </w:tc>
        <w:tc>
          <w:tcPr>
            <w:tcW w:w="1610" w:type="dxa"/>
            <w:tcBorders>
              <w:top w:val="nil"/>
              <w:left w:val="nil"/>
              <w:bottom w:val="nil"/>
              <w:right w:val="nil"/>
            </w:tcBorders>
            <w:shd w:val="clear" w:color="auto" w:fill="auto"/>
            <w:noWrap/>
            <w:vAlign w:val="bottom"/>
            <w:hideMark/>
          </w:tcPr>
          <w:p w14:paraId="3AD483F6"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SnowyMnts</w:t>
            </w:r>
            <w:proofErr w:type="spellEnd"/>
          </w:p>
        </w:tc>
        <w:tc>
          <w:tcPr>
            <w:tcW w:w="520" w:type="dxa"/>
            <w:tcBorders>
              <w:top w:val="nil"/>
              <w:left w:val="nil"/>
              <w:bottom w:val="nil"/>
              <w:right w:val="nil"/>
            </w:tcBorders>
            <w:shd w:val="clear" w:color="auto" w:fill="auto"/>
            <w:noWrap/>
            <w:vAlign w:val="bottom"/>
            <w:hideMark/>
          </w:tcPr>
          <w:p w14:paraId="05D74C69"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19</w:t>
            </w:r>
          </w:p>
        </w:tc>
        <w:tc>
          <w:tcPr>
            <w:tcW w:w="1773" w:type="dxa"/>
            <w:tcBorders>
              <w:top w:val="nil"/>
              <w:left w:val="nil"/>
              <w:bottom w:val="nil"/>
              <w:right w:val="nil"/>
            </w:tcBorders>
            <w:shd w:val="clear" w:color="auto" w:fill="auto"/>
            <w:noWrap/>
            <w:vAlign w:val="bottom"/>
            <w:hideMark/>
          </w:tcPr>
          <w:p w14:paraId="2F9B1C08"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UprHunterNSW</w:t>
            </w:r>
            <w:proofErr w:type="spellEnd"/>
          </w:p>
        </w:tc>
        <w:tc>
          <w:tcPr>
            <w:tcW w:w="680" w:type="dxa"/>
            <w:tcBorders>
              <w:top w:val="nil"/>
              <w:left w:val="nil"/>
              <w:bottom w:val="nil"/>
              <w:right w:val="nil"/>
            </w:tcBorders>
            <w:shd w:val="clear" w:color="auto" w:fill="auto"/>
            <w:noWrap/>
            <w:vAlign w:val="bottom"/>
            <w:hideMark/>
          </w:tcPr>
          <w:p w14:paraId="6C8F281C"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35</w:t>
            </w:r>
          </w:p>
        </w:tc>
        <w:tc>
          <w:tcPr>
            <w:tcW w:w="1820" w:type="dxa"/>
            <w:tcBorders>
              <w:top w:val="nil"/>
              <w:left w:val="nil"/>
              <w:bottom w:val="nil"/>
              <w:right w:val="nil"/>
            </w:tcBorders>
            <w:shd w:val="clear" w:color="auto" w:fill="auto"/>
            <w:noWrap/>
            <w:vAlign w:val="bottom"/>
            <w:hideMark/>
          </w:tcPr>
          <w:p w14:paraId="4B02A5C5"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TamworthNSW</w:t>
            </w:r>
            <w:proofErr w:type="spellEnd"/>
          </w:p>
        </w:tc>
      </w:tr>
      <w:tr w:rsidR="001C184E" w:rsidRPr="001C184E" w14:paraId="0FAD69AC"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368E0251"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w:t>
            </w:r>
          </w:p>
        </w:tc>
        <w:tc>
          <w:tcPr>
            <w:tcW w:w="1610" w:type="dxa"/>
            <w:tcBorders>
              <w:top w:val="nil"/>
              <w:left w:val="nil"/>
              <w:bottom w:val="nil"/>
              <w:right w:val="nil"/>
            </w:tcBorders>
            <w:shd w:val="clear" w:color="auto" w:fill="auto"/>
            <w:noWrap/>
            <w:vAlign w:val="bottom"/>
            <w:hideMark/>
          </w:tcPr>
          <w:p w14:paraId="00FBB7B8"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SouthCoast</w:t>
            </w:r>
            <w:proofErr w:type="spellEnd"/>
          </w:p>
        </w:tc>
        <w:tc>
          <w:tcPr>
            <w:tcW w:w="520" w:type="dxa"/>
            <w:tcBorders>
              <w:top w:val="nil"/>
              <w:left w:val="nil"/>
              <w:bottom w:val="nil"/>
              <w:right w:val="nil"/>
            </w:tcBorders>
            <w:shd w:val="clear" w:color="auto" w:fill="auto"/>
            <w:noWrap/>
            <w:vAlign w:val="bottom"/>
            <w:hideMark/>
          </w:tcPr>
          <w:p w14:paraId="53C3BC99"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20</w:t>
            </w:r>
          </w:p>
        </w:tc>
        <w:tc>
          <w:tcPr>
            <w:tcW w:w="1773" w:type="dxa"/>
            <w:tcBorders>
              <w:top w:val="nil"/>
              <w:left w:val="nil"/>
              <w:bottom w:val="nil"/>
              <w:right w:val="nil"/>
            </w:tcBorders>
            <w:shd w:val="clear" w:color="auto" w:fill="auto"/>
            <w:noWrap/>
            <w:vAlign w:val="bottom"/>
            <w:hideMark/>
          </w:tcPr>
          <w:p w14:paraId="1727209D"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DaptoPtKmbla</w:t>
            </w:r>
            <w:proofErr w:type="spellEnd"/>
          </w:p>
        </w:tc>
        <w:tc>
          <w:tcPr>
            <w:tcW w:w="680" w:type="dxa"/>
            <w:tcBorders>
              <w:top w:val="nil"/>
              <w:left w:val="nil"/>
              <w:bottom w:val="nil"/>
              <w:right w:val="nil"/>
            </w:tcBorders>
            <w:shd w:val="clear" w:color="auto" w:fill="auto"/>
            <w:noWrap/>
            <w:vAlign w:val="bottom"/>
            <w:hideMark/>
          </w:tcPr>
          <w:p w14:paraId="531ADC9C"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36</w:t>
            </w:r>
          </w:p>
        </w:tc>
        <w:tc>
          <w:tcPr>
            <w:tcW w:w="1820" w:type="dxa"/>
            <w:tcBorders>
              <w:top w:val="nil"/>
              <w:left w:val="nil"/>
              <w:bottom w:val="nil"/>
              <w:right w:val="nil"/>
            </w:tcBorders>
            <w:shd w:val="clear" w:color="auto" w:fill="auto"/>
            <w:noWrap/>
            <w:vAlign w:val="bottom"/>
            <w:hideMark/>
          </w:tcPr>
          <w:p w14:paraId="488E21A4"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LakeMacqENSW</w:t>
            </w:r>
            <w:proofErr w:type="spellEnd"/>
          </w:p>
        </w:tc>
      </w:tr>
      <w:tr w:rsidR="001C184E" w:rsidRPr="001C184E" w14:paraId="10E42BF5"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0ABB9DD7"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5</w:t>
            </w:r>
          </w:p>
        </w:tc>
        <w:tc>
          <w:tcPr>
            <w:tcW w:w="1610" w:type="dxa"/>
            <w:tcBorders>
              <w:top w:val="nil"/>
              <w:left w:val="nil"/>
              <w:bottom w:val="nil"/>
              <w:right w:val="nil"/>
            </w:tcBorders>
            <w:shd w:val="clear" w:color="auto" w:fill="auto"/>
            <w:noWrap/>
            <w:vAlign w:val="bottom"/>
            <w:hideMark/>
          </w:tcPr>
          <w:p w14:paraId="5AA2F6FA"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Gosford</w:t>
            </w:r>
          </w:p>
        </w:tc>
        <w:tc>
          <w:tcPr>
            <w:tcW w:w="520" w:type="dxa"/>
            <w:tcBorders>
              <w:top w:val="nil"/>
              <w:left w:val="nil"/>
              <w:bottom w:val="nil"/>
              <w:right w:val="nil"/>
            </w:tcBorders>
            <w:shd w:val="clear" w:color="auto" w:fill="auto"/>
            <w:noWrap/>
            <w:vAlign w:val="bottom"/>
            <w:hideMark/>
          </w:tcPr>
          <w:p w14:paraId="38E9C5AA"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21</w:t>
            </w:r>
          </w:p>
        </w:tc>
        <w:tc>
          <w:tcPr>
            <w:tcW w:w="1773" w:type="dxa"/>
            <w:tcBorders>
              <w:top w:val="nil"/>
              <w:left w:val="nil"/>
              <w:bottom w:val="nil"/>
              <w:right w:val="nil"/>
            </w:tcBorders>
            <w:shd w:val="clear" w:color="auto" w:fill="auto"/>
            <w:noWrap/>
            <w:vAlign w:val="bottom"/>
            <w:hideMark/>
          </w:tcPr>
          <w:p w14:paraId="7B50D35C"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IllaCatchNSW</w:t>
            </w:r>
            <w:proofErr w:type="spellEnd"/>
          </w:p>
        </w:tc>
        <w:tc>
          <w:tcPr>
            <w:tcW w:w="680" w:type="dxa"/>
            <w:tcBorders>
              <w:top w:val="nil"/>
              <w:left w:val="nil"/>
              <w:bottom w:val="nil"/>
              <w:right w:val="nil"/>
            </w:tcBorders>
            <w:shd w:val="clear" w:color="auto" w:fill="auto"/>
            <w:noWrap/>
            <w:vAlign w:val="bottom"/>
            <w:hideMark/>
          </w:tcPr>
          <w:p w14:paraId="66C970FF"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37</w:t>
            </w:r>
          </w:p>
        </w:tc>
        <w:tc>
          <w:tcPr>
            <w:tcW w:w="1820" w:type="dxa"/>
            <w:tcBorders>
              <w:top w:val="nil"/>
              <w:left w:val="nil"/>
              <w:bottom w:val="nil"/>
              <w:right w:val="nil"/>
            </w:tcBorders>
            <w:shd w:val="clear" w:color="auto" w:fill="auto"/>
            <w:noWrap/>
            <w:vAlign w:val="bottom"/>
            <w:hideMark/>
          </w:tcPr>
          <w:p w14:paraId="5900DB26"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LakeMacqWNSW</w:t>
            </w:r>
            <w:proofErr w:type="spellEnd"/>
          </w:p>
        </w:tc>
      </w:tr>
      <w:tr w:rsidR="001C184E" w:rsidRPr="001C184E" w14:paraId="1B84512E"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1C76FFBE"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6</w:t>
            </w:r>
          </w:p>
        </w:tc>
        <w:tc>
          <w:tcPr>
            <w:tcW w:w="1610" w:type="dxa"/>
            <w:tcBorders>
              <w:top w:val="nil"/>
              <w:left w:val="nil"/>
              <w:bottom w:val="nil"/>
              <w:right w:val="nil"/>
            </w:tcBorders>
            <w:shd w:val="clear" w:color="auto" w:fill="auto"/>
            <w:noWrap/>
            <w:vAlign w:val="bottom"/>
            <w:hideMark/>
          </w:tcPr>
          <w:p w14:paraId="1C3DD62C"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Wyong</w:t>
            </w:r>
          </w:p>
        </w:tc>
        <w:tc>
          <w:tcPr>
            <w:tcW w:w="520" w:type="dxa"/>
            <w:tcBorders>
              <w:top w:val="nil"/>
              <w:left w:val="nil"/>
              <w:bottom w:val="nil"/>
              <w:right w:val="nil"/>
            </w:tcBorders>
            <w:shd w:val="clear" w:color="auto" w:fill="auto"/>
            <w:noWrap/>
            <w:vAlign w:val="bottom"/>
            <w:hideMark/>
          </w:tcPr>
          <w:p w14:paraId="0B4E07AA"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22</w:t>
            </w:r>
          </w:p>
        </w:tc>
        <w:tc>
          <w:tcPr>
            <w:tcW w:w="1773" w:type="dxa"/>
            <w:tcBorders>
              <w:top w:val="nil"/>
              <w:left w:val="nil"/>
              <w:bottom w:val="nil"/>
              <w:right w:val="nil"/>
            </w:tcBorders>
            <w:shd w:val="clear" w:color="auto" w:fill="auto"/>
            <w:noWrap/>
            <w:vAlign w:val="bottom"/>
            <w:hideMark/>
          </w:tcPr>
          <w:p w14:paraId="4B88C8A4"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KiamaShlHNSW</w:t>
            </w:r>
            <w:proofErr w:type="spellEnd"/>
          </w:p>
        </w:tc>
        <w:tc>
          <w:tcPr>
            <w:tcW w:w="680" w:type="dxa"/>
            <w:tcBorders>
              <w:top w:val="nil"/>
              <w:left w:val="nil"/>
              <w:bottom w:val="nil"/>
              <w:right w:val="nil"/>
            </w:tcBorders>
            <w:shd w:val="clear" w:color="auto" w:fill="auto"/>
            <w:noWrap/>
            <w:vAlign w:val="bottom"/>
            <w:hideMark/>
          </w:tcPr>
          <w:p w14:paraId="59862B25"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38</w:t>
            </w:r>
          </w:p>
        </w:tc>
        <w:tc>
          <w:tcPr>
            <w:tcW w:w="1820" w:type="dxa"/>
            <w:tcBorders>
              <w:top w:val="nil"/>
              <w:left w:val="nil"/>
              <w:bottom w:val="nil"/>
              <w:right w:val="nil"/>
            </w:tcBorders>
            <w:shd w:val="clear" w:color="auto" w:fill="auto"/>
            <w:noWrap/>
            <w:vAlign w:val="bottom"/>
            <w:hideMark/>
          </w:tcPr>
          <w:p w14:paraId="0B32160B"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NewcastleNSW</w:t>
            </w:r>
            <w:proofErr w:type="spellEnd"/>
          </w:p>
        </w:tc>
      </w:tr>
      <w:tr w:rsidR="001C184E" w:rsidRPr="001C184E" w14:paraId="5D6B5DD4"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3E2B197E"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7</w:t>
            </w:r>
          </w:p>
        </w:tc>
        <w:tc>
          <w:tcPr>
            <w:tcW w:w="1610" w:type="dxa"/>
            <w:tcBorders>
              <w:top w:val="nil"/>
              <w:left w:val="nil"/>
              <w:bottom w:val="nil"/>
              <w:right w:val="nil"/>
            </w:tcBorders>
            <w:shd w:val="clear" w:color="auto" w:fill="auto"/>
            <w:noWrap/>
            <w:vAlign w:val="bottom"/>
            <w:hideMark/>
          </w:tcPr>
          <w:p w14:paraId="167DD111"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Bathurst</w:t>
            </w:r>
          </w:p>
        </w:tc>
        <w:tc>
          <w:tcPr>
            <w:tcW w:w="520" w:type="dxa"/>
            <w:tcBorders>
              <w:top w:val="nil"/>
              <w:left w:val="nil"/>
              <w:bottom w:val="nil"/>
              <w:right w:val="nil"/>
            </w:tcBorders>
            <w:shd w:val="clear" w:color="auto" w:fill="auto"/>
            <w:noWrap/>
            <w:vAlign w:val="bottom"/>
            <w:hideMark/>
          </w:tcPr>
          <w:p w14:paraId="73CA27EE"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23</w:t>
            </w:r>
          </w:p>
        </w:tc>
        <w:tc>
          <w:tcPr>
            <w:tcW w:w="1773" w:type="dxa"/>
            <w:tcBorders>
              <w:top w:val="nil"/>
              <w:left w:val="nil"/>
              <w:bottom w:val="nil"/>
              <w:right w:val="nil"/>
            </w:tcBorders>
            <w:shd w:val="clear" w:color="auto" w:fill="auto"/>
            <w:noWrap/>
            <w:vAlign w:val="bottom"/>
            <w:hideMark/>
          </w:tcPr>
          <w:p w14:paraId="2D6ABC7D"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Wollongong</w:t>
            </w:r>
          </w:p>
        </w:tc>
        <w:tc>
          <w:tcPr>
            <w:tcW w:w="680" w:type="dxa"/>
            <w:tcBorders>
              <w:top w:val="nil"/>
              <w:left w:val="nil"/>
              <w:bottom w:val="nil"/>
              <w:right w:val="nil"/>
            </w:tcBorders>
            <w:shd w:val="clear" w:color="auto" w:fill="auto"/>
            <w:noWrap/>
            <w:vAlign w:val="bottom"/>
            <w:hideMark/>
          </w:tcPr>
          <w:p w14:paraId="72CDD7F5"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39</w:t>
            </w:r>
          </w:p>
        </w:tc>
        <w:tc>
          <w:tcPr>
            <w:tcW w:w="1820" w:type="dxa"/>
            <w:tcBorders>
              <w:top w:val="nil"/>
              <w:left w:val="nil"/>
              <w:bottom w:val="nil"/>
              <w:right w:val="nil"/>
            </w:tcBorders>
            <w:shd w:val="clear" w:color="auto" w:fill="auto"/>
            <w:noWrap/>
            <w:vAlign w:val="bottom"/>
            <w:hideMark/>
          </w:tcPr>
          <w:p w14:paraId="5DE2B5F5"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RichValCsNSW</w:t>
            </w:r>
            <w:proofErr w:type="spellEnd"/>
          </w:p>
        </w:tc>
      </w:tr>
      <w:tr w:rsidR="001C184E" w:rsidRPr="001C184E" w14:paraId="166C7731"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7AFB8872"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8</w:t>
            </w:r>
          </w:p>
        </w:tc>
        <w:tc>
          <w:tcPr>
            <w:tcW w:w="1610" w:type="dxa"/>
            <w:tcBorders>
              <w:top w:val="nil"/>
              <w:left w:val="nil"/>
              <w:bottom w:val="nil"/>
              <w:right w:val="nil"/>
            </w:tcBorders>
            <w:shd w:val="clear" w:color="auto" w:fill="auto"/>
            <w:noWrap/>
            <w:vAlign w:val="bottom"/>
            <w:hideMark/>
          </w:tcPr>
          <w:p w14:paraId="1EAE75FA"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LachlanVlley</w:t>
            </w:r>
            <w:proofErr w:type="spellEnd"/>
          </w:p>
        </w:tc>
        <w:tc>
          <w:tcPr>
            <w:tcW w:w="520" w:type="dxa"/>
            <w:tcBorders>
              <w:top w:val="nil"/>
              <w:left w:val="nil"/>
              <w:bottom w:val="nil"/>
              <w:right w:val="nil"/>
            </w:tcBorders>
            <w:shd w:val="clear" w:color="auto" w:fill="auto"/>
            <w:noWrap/>
            <w:vAlign w:val="bottom"/>
            <w:hideMark/>
          </w:tcPr>
          <w:p w14:paraId="25F0B557"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24</w:t>
            </w:r>
          </w:p>
        </w:tc>
        <w:tc>
          <w:tcPr>
            <w:tcW w:w="1773" w:type="dxa"/>
            <w:tcBorders>
              <w:top w:val="nil"/>
              <w:left w:val="nil"/>
              <w:bottom w:val="nil"/>
              <w:right w:val="nil"/>
            </w:tcBorders>
            <w:shd w:val="clear" w:color="auto" w:fill="auto"/>
            <w:noWrap/>
            <w:vAlign w:val="bottom"/>
            <w:hideMark/>
          </w:tcPr>
          <w:p w14:paraId="1E6982F4"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GrtLakesNSW</w:t>
            </w:r>
            <w:proofErr w:type="spellEnd"/>
          </w:p>
        </w:tc>
        <w:tc>
          <w:tcPr>
            <w:tcW w:w="680" w:type="dxa"/>
            <w:tcBorders>
              <w:top w:val="nil"/>
              <w:left w:val="nil"/>
              <w:bottom w:val="nil"/>
              <w:right w:val="nil"/>
            </w:tcBorders>
            <w:shd w:val="clear" w:color="auto" w:fill="auto"/>
            <w:noWrap/>
            <w:vAlign w:val="bottom"/>
            <w:hideMark/>
          </w:tcPr>
          <w:p w14:paraId="50D194E5"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40</w:t>
            </w:r>
          </w:p>
        </w:tc>
        <w:tc>
          <w:tcPr>
            <w:tcW w:w="1820" w:type="dxa"/>
            <w:tcBorders>
              <w:top w:val="nil"/>
              <w:left w:val="nil"/>
              <w:bottom w:val="nil"/>
              <w:right w:val="nil"/>
            </w:tcBorders>
            <w:shd w:val="clear" w:color="auto" w:fill="auto"/>
            <w:noWrap/>
            <w:vAlign w:val="bottom"/>
            <w:hideMark/>
          </w:tcPr>
          <w:p w14:paraId="1349EF42"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RichValHnNSW</w:t>
            </w:r>
            <w:proofErr w:type="spellEnd"/>
          </w:p>
        </w:tc>
      </w:tr>
      <w:tr w:rsidR="001C184E" w:rsidRPr="001C184E" w14:paraId="4C1789D9"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5A255FD3"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9</w:t>
            </w:r>
          </w:p>
        </w:tc>
        <w:tc>
          <w:tcPr>
            <w:tcW w:w="1610" w:type="dxa"/>
            <w:tcBorders>
              <w:top w:val="nil"/>
              <w:left w:val="nil"/>
              <w:bottom w:val="nil"/>
              <w:right w:val="nil"/>
            </w:tcBorders>
            <w:shd w:val="clear" w:color="auto" w:fill="auto"/>
            <w:noWrap/>
            <w:vAlign w:val="bottom"/>
            <w:hideMark/>
          </w:tcPr>
          <w:p w14:paraId="66DA175D"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LithgwMudgee</w:t>
            </w:r>
            <w:proofErr w:type="spellEnd"/>
          </w:p>
        </w:tc>
        <w:tc>
          <w:tcPr>
            <w:tcW w:w="520" w:type="dxa"/>
            <w:tcBorders>
              <w:top w:val="nil"/>
              <w:left w:val="nil"/>
              <w:bottom w:val="nil"/>
              <w:right w:val="nil"/>
            </w:tcBorders>
            <w:shd w:val="clear" w:color="auto" w:fill="auto"/>
            <w:noWrap/>
            <w:vAlign w:val="bottom"/>
            <w:hideMark/>
          </w:tcPr>
          <w:p w14:paraId="57BF3256"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25</w:t>
            </w:r>
          </w:p>
        </w:tc>
        <w:tc>
          <w:tcPr>
            <w:tcW w:w="1773" w:type="dxa"/>
            <w:tcBorders>
              <w:top w:val="nil"/>
              <w:left w:val="nil"/>
              <w:bottom w:val="nil"/>
              <w:right w:val="nil"/>
            </w:tcBorders>
            <w:shd w:val="clear" w:color="auto" w:fill="auto"/>
            <w:noWrap/>
            <w:vAlign w:val="bottom"/>
            <w:hideMark/>
          </w:tcPr>
          <w:p w14:paraId="5CFAE821"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KmpsyNmbcNSW</w:t>
            </w:r>
            <w:proofErr w:type="spellEnd"/>
          </w:p>
        </w:tc>
        <w:tc>
          <w:tcPr>
            <w:tcW w:w="680" w:type="dxa"/>
            <w:tcBorders>
              <w:top w:val="nil"/>
              <w:left w:val="nil"/>
              <w:bottom w:val="nil"/>
              <w:right w:val="nil"/>
            </w:tcBorders>
            <w:shd w:val="clear" w:color="auto" w:fill="auto"/>
            <w:noWrap/>
            <w:vAlign w:val="bottom"/>
            <w:hideMark/>
          </w:tcPr>
          <w:p w14:paraId="20A8207E"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41</w:t>
            </w:r>
          </w:p>
        </w:tc>
        <w:tc>
          <w:tcPr>
            <w:tcW w:w="1820" w:type="dxa"/>
            <w:tcBorders>
              <w:top w:val="nil"/>
              <w:left w:val="nil"/>
              <w:bottom w:val="nil"/>
              <w:right w:val="nil"/>
            </w:tcBorders>
            <w:shd w:val="clear" w:color="auto" w:fill="auto"/>
            <w:noWrap/>
            <w:vAlign w:val="bottom"/>
            <w:hideMark/>
          </w:tcPr>
          <w:p w14:paraId="6CF347D4"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TweedValNSW</w:t>
            </w:r>
            <w:proofErr w:type="spellEnd"/>
          </w:p>
        </w:tc>
      </w:tr>
      <w:tr w:rsidR="001C184E" w:rsidRPr="001C184E" w14:paraId="7B583FB6"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3E103129"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10</w:t>
            </w:r>
          </w:p>
        </w:tc>
        <w:tc>
          <w:tcPr>
            <w:tcW w:w="1610" w:type="dxa"/>
            <w:tcBorders>
              <w:top w:val="nil"/>
              <w:left w:val="nil"/>
              <w:bottom w:val="nil"/>
              <w:right w:val="nil"/>
            </w:tcBorders>
            <w:shd w:val="clear" w:color="auto" w:fill="auto"/>
            <w:noWrap/>
            <w:vAlign w:val="bottom"/>
            <w:hideMark/>
          </w:tcPr>
          <w:p w14:paraId="0E3AB7E2"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Orange</w:t>
            </w:r>
          </w:p>
        </w:tc>
        <w:tc>
          <w:tcPr>
            <w:tcW w:w="520" w:type="dxa"/>
            <w:tcBorders>
              <w:top w:val="nil"/>
              <w:left w:val="nil"/>
              <w:bottom w:val="nil"/>
              <w:right w:val="nil"/>
            </w:tcBorders>
            <w:shd w:val="clear" w:color="auto" w:fill="auto"/>
            <w:noWrap/>
            <w:vAlign w:val="bottom"/>
            <w:hideMark/>
          </w:tcPr>
          <w:p w14:paraId="7DACFF3D"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26</w:t>
            </w:r>
          </w:p>
        </w:tc>
        <w:tc>
          <w:tcPr>
            <w:tcW w:w="1773" w:type="dxa"/>
            <w:tcBorders>
              <w:top w:val="nil"/>
              <w:left w:val="nil"/>
              <w:bottom w:val="nil"/>
              <w:right w:val="nil"/>
            </w:tcBorders>
            <w:shd w:val="clear" w:color="auto" w:fill="auto"/>
            <w:noWrap/>
            <w:vAlign w:val="bottom"/>
            <w:hideMark/>
          </w:tcPr>
          <w:p w14:paraId="70C8B274"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LordHoweIs</w:t>
            </w:r>
            <w:proofErr w:type="spellEnd"/>
          </w:p>
        </w:tc>
        <w:tc>
          <w:tcPr>
            <w:tcW w:w="680" w:type="dxa"/>
            <w:tcBorders>
              <w:top w:val="nil"/>
              <w:left w:val="nil"/>
              <w:bottom w:val="nil"/>
              <w:right w:val="nil"/>
            </w:tcBorders>
            <w:shd w:val="clear" w:color="auto" w:fill="auto"/>
            <w:noWrap/>
            <w:vAlign w:val="bottom"/>
            <w:hideMark/>
          </w:tcPr>
          <w:p w14:paraId="5E73108A"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42</w:t>
            </w:r>
          </w:p>
        </w:tc>
        <w:tc>
          <w:tcPr>
            <w:tcW w:w="1820" w:type="dxa"/>
            <w:tcBorders>
              <w:top w:val="nil"/>
              <w:left w:val="nil"/>
              <w:bottom w:val="nil"/>
              <w:right w:val="nil"/>
            </w:tcBorders>
            <w:shd w:val="clear" w:color="auto" w:fill="auto"/>
            <w:noWrap/>
            <w:vAlign w:val="bottom"/>
            <w:hideMark/>
          </w:tcPr>
          <w:p w14:paraId="7F4E5678"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GrffthMrmNSW</w:t>
            </w:r>
            <w:proofErr w:type="spellEnd"/>
          </w:p>
        </w:tc>
      </w:tr>
      <w:tr w:rsidR="001C184E" w:rsidRPr="001C184E" w14:paraId="33019FB0"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03912EB8"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11</w:t>
            </w:r>
          </w:p>
        </w:tc>
        <w:tc>
          <w:tcPr>
            <w:tcW w:w="1610" w:type="dxa"/>
            <w:tcBorders>
              <w:top w:val="nil"/>
              <w:left w:val="nil"/>
              <w:bottom w:val="nil"/>
              <w:right w:val="nil"/>
            </w:tcBorders>
            <w:shd w:val="clear" w:color="auto" w:fill="auto"/>
            <w:noWrap/>
            <w:vAlign w:val="bottom"/>
            <w:hideMark/>
          </w:tcPr>
          <w:p w14:paraId="73B9F739"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ClarenceVlly</w:t>
            </w:r>
            <w:proofErr w:type="spellEnd"/>
          </w:p>
        </w:tc>
        <w:tc>
          <w:tcPr>
            <w:tcW w:w="520" w:type="dxa"/>
            <w:tcBorders>
              <w:top w:val="nil"/>
              <w:left w:val="nil"/>
              <w:bottom w:val="nil"/>
              <w:right w:val="nil"/>
            </w:tcBorders>
            <w:shd w:val="clear" w:color="auto" w:fill="auto"/>
            <w:noWrap/>
            <w:vAlign w:val="bottom"/>
            <w:hideMark/>
          </w:tcPr>
          <w:p w14:paraId="404E3041"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27</w:t>
            </w:r>
          </w:p>
        </w:tc>
        <w:tc>
          <w:tcPr>
            <w:tcW w:w="1773" w:type="dxa"/>
            <w:tcBorders>
              <w:top w:val="nil"/>
              <w:left w:val="nil"/>
              <w:bottom w:val="nil"/>
              <w:right w:val="nil"/>
            </w:tcBorders>
            <w:shd w:val="clear" w:color="auto" w:fill="auto"/>
            <w:noWrap/>
            <w:vAlign w:val="bottom"/>
            <w:hideMark/>
          </w:tcPr>
          <w:p w14:paraId="129E12D8"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PtMcqurieNSW</w:t>
            </w:r>
            <w:proofErr w:type="spellEnd"/>
          </w:p>
        </w:tc>
        <w:tc>
          <w:tcPr>
            <w:tcW w:w="680" w:type="dxa"/>
            <w:tcBorders>
              <w:top w:val="nil"/>
              <w:left w:val="nil"/>
              <w:bottom w:val="nil"/>
              <w:right w:val="nil"/>
            </w:tcBorders>
            <w:shd w:val="clear" w:color="auto" w:fill="auto"/>
            <w:noWrap/>
            <w:vAlign w:val="bottom"/>
            <w:hideMark/>
          </w:tcPr>
          <w:p w14:paraId="5545AB27"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43</w:t>
            </w:r>
          </w:p>
        </w:tc>
        <w:tc>
          <w:tcPr>
            <w:tcW w:w="1820" w:type="dxa"/>
            <w:tcBorders>
              <w:top w:val="nil"/>
              <w:left w:val="nil"/>
              <w:bottom w:val="nil"/>
              <w:right w:val="nil"/>
            </w:tcBorders>
            <w:shd w:val="clear" w:color="auto" w:fill="auto"/>
            <w:noWrap/>
            <w:vAlign w:val="bottom"/>
            <w:hideMark/>
          </w:tcPr>
          <w:p w14:paraId="6CC3EA55"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TumutNSW</w:t>
            </w:r>
            <w:proofErr w:type="spellEnd"/>
          </w:p>
        </w:tc>
      </w:tr>
      <w:tr w:rsidR="001C184E" w:rsidRPr="001C184E" w14:paraId="1FE44E5A"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6057F07D"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12</w:t>
            </w:r>
          </w:p>
        </w:tc>
        <w:tc>
          <w:tcPr>
            <w:tcW w:w="1610" w:type="dxa"/>
            <w:tcBorders>
              <w:top w:val="nil"/>
              <w:left w:val="nil"/>
              <w:bottom w:val="nil"/>
              <w:right w:val="nil"/>
            </w:tcBorders>
            <w:shd w:val="clear" w:color="auto" w:fill="auto"/>
            <w:noWrap/>
            <w:vAlign w:val="bottom"/>
            <w:hideMark/>
          </w:tcPr>
          <w:p w14:paraId="28B1C52D"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CoffsHrbrNSW</w:t>
            </w:r>
            <w:proofErr w:type="spellEnd"/>
          </w:p>
        </w:tc>
        <w:tc>
          <w:tcPr>
            <w:tcW w:w="520" w:type="dxa"/>
            <w:tcBorders>
              <w:top w:val="nil"/>
              <w:left w:val="nil"/>
              <w:bottom w:val="nil"/>
              <w:right w:val="nil"/>
            </w:tcBorders>
            <w:shd w:val="clear" w:color="auto" w:fill="auto"/>
            <w:noWrap/>
            <w:vAlign w:val="bottom"/>
            <w:hideMark/>
          </w:tcPr>
          <w:p w14:paraId="46E61A0D"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28</w:t>
            </w:r>
          </w:p>
        </w:tc>
        <w:tc>
          <w:tcPr>
            <w:tcW w:w="1773" w:type="dxa"/>
            <w:tcBorders>
              <w:top w:val="nil"/>
              <w:left w:val="nil"/>
              <w:bottom w:val="nil"/>
              <w:right w:val="nil"/>
            </w:tcBorders>
            <w:shd w:val="clear" w:color="auto" w:fill="auto"/>
            <w:noWrap/>
            <w:vAlign w:val="bottom"/>
            <w:hideMark/>
          </w:tcPr>
          <w:p w14:paraId="0482423D"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TreeGlstrNSW</w:t>
            </w:r>
            <w:proofErr w:type="spellEnd"/>
          </w:p>
        </w:tc>
        <w:tc>
          <w:tcPr>
            <w:tcW w:w="680" w:type="dxa"/>
            <w:tcBorders>
              <w:top w:val="nil"/>
              <w:left w:val="nil"/>
              <w:bottom w:val="nil"/>
              <w:right w:val="nil"/>
            </w:tcBorders>
            <w:shd w:val="clear" w:color="auto" w:fill="auto"/>
            <w:noWrap/>
            <w:vAlign w:val="bottom"/>
            <w:hideMark/>
          </w:tcPr>
          <w:p w14:paraId="1433C5A6"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44</w:t>
            </w:r>
          </w:p>
        </w:tc>
        <w:tc>
          <w:tcPr>
            <w:tcW w:w="1820" w:type="dxa"/>
            <w:tcBorders>
              <w:top w:val="nil"/>
              <w:left w:val="nil"/>
              <w:bottom w:val="nil"/>
              <w:right w:val="nil"/>
            </w:tcBorders>
            <w:shd w:val="clear" w:color="auto" w:fill="auto"/>
            <w:noWrap/>
            <w:vAlign w:val="bottom"/>
            <w:hideMark/>
          </w:tcPr>
          <w:p w14:paraId="21324095"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WaggaNSW</w:t>
            </w:r>
            <w:proofErr w:type="spellEnd"/>
          </w:p>
        </w:tc>
      </w:tr>
      <w:tr w:rsidR="001C184E" w:rsidRPr="001C184E" w14:paraId="6DC5AD33"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149E8B58"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13</w:t>
            </w:r>
          </w:p>
        </w:tc>
        <w:tc>
          <w:tcPr>
            <w:tcW w:w="1610" w:type="dxa"/>
            <w:tcBorders>
              <w:top w:val="nil"/>
              <w:left w:val="nil"/>
              <w:bottom w:val="nil"/>
              <w:right w:val="nil"/>
            </w:tcBorders>
            <w:shd w:val="clear" w:color="auto" w:fill="auto"/>
            <w:noWrap/>
            <w:vAlign w:val="bottom"/>
            <w:hideMark/>
          </w:tcPr>
          <w:p w14:paraId="21546EBC"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BrkCbrCnbNSW</w:t>
            </w:r>
            <w:proofErr w:type="spellEnd"/>
          </w:p>
        </w:tc>
        <w:tc>
          <w:tcPr>
            <w:tcW w:w="520" w:type="dxa"/>
            <w:tcBorders>
              <w:top w:val="nil"/>
              <w:left w:val="nil"/>
              <w:bottom w:val="nil"/>
              <w:right w:val="nil"/>
            </w:tcBorders>
            <w:shd w:val="clear" w:color="auto" w:fill="auto"/>
            <w:noWrap/>
            <w:vAlign w:val="bottom"/>
            <w:hideMark/>
          </w:tcPr>
          <w:p w14:paraId="3F28EBE0"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29</w:t>
            </w:r>
          </w:p>
        </w:tc>
        <w:tc>
          <w:tcPr>
            <w:tcW w:w="1773" w:type="dxa"/>
            <w:tcBorders>
              <w:top w:val="nil"/>
              <w:left w:val="nil"/>
              <w:bottom w:val="nil"/>
              <w:right w:val="nil"/>
            </w:tcBorders>
            <w:shd w:val="clear" w:color="auto" w:fill="auto"/>
            <w:noWrap/>
            <w:vAlign w:val="bottom"/>
            <w:hideMark/>
          </w:tcPr>
          <w:p w14:paraId="1FEDD874"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AlburyNSW</w:t>
            </w:r>
            <w:proofErr w:type="spellEnd"/>
          </w:p>
        </w:tc>
        <w:tc>
          <w:tcPr>
            <w:tcW w:w="680" w:type="dxa"/>
            <w:tcBorders>
              <w:top w:val="nil"/>
              <w:left w:val="nil"/>
              <w:bottom w:val="nil"/>
              <w:right w:val="nil"/>
            </w:tcBorders>
            <w:shd w:val="clear" w:color="auto" w:fill="auto"/>
            <w:noWrap/>
            <w:vAlign w:val="bottom"/>
            <w:hideMark/>
          </w:tcPr>
          <w:p w14:paraId="02959916"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45</w:t>
            </w:r>
          </w:p>
        </w:tc>
        <w:tc>
          <w:tcPr>
            <w:tcW w:w="1820" w:type="dxa"/>
            <w:tcBorders>
              <w:top w:val="nil"/>
              <w:left w:val="nil"/>
              <w:bottom w:val="nil"/>
              <w:right w:val="nil"/>
            </w:tcBorders>
            <w:shd w:val="clear" w:color="auto" w:fill="auto"/>
            <w:noWrap/>
            <w:vAlign w:val="bottom"/>
            <w:hideMark/>
          </w:tcPr>
          <w:p w14:paraId="401E8449"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Shoalhaven</w:t>
            </w:r>
          </w:p>
        </w:tc>
      </w:tr>
      <w:tr w:rsidR="001C184E" w:rsidRPr="001C184E" w14:paraId="2E0D38BE"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539275B6"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14</w:t>
            </w:r>
          </w:p>
        </w:tc>
        <w:tc>
          <w:tcPr>
            <w:tcW w:w="1610" w:type="dxa"/>
            <w:tcBorders>
              <w:top w:val="nil"/>
              <w:left w:val="nil"/>
              <w:bottom w:val="nil"/>
              <w:right w:val="nil"/>
            </w:tcBorders>
            <w:shd w:val="clear" w:color="auto" w:fill="auto"/>
            <w:noWrap/>
            <w:vAlign w:val="bottom"/>
            <w:hideMark/>
          </w:tcPr>
          <w:p w14:paraId="34BAAE72"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BrokenHilNSW</w:t>
            </w:r>
            <w:proofErr w:type="spellEnd"/>
          </w:p>
        </w:tc>
        <w:tc>
          <w:tcPr>
            <w:tcW w:w="520" w:type="dxa"/>
            <w:tcBorders>
              <w:top w:val="nil"/>
              <w:left w:val="nil"/>
              <w:bottom w:val="nil"/>
              <w:right w:val="nil"/>
            </w:tcBorders>
            <w:shd w:val="clear" w:color="auto" w:fill="auto"/>
            <w:noWrap/>
            <w:vAlign w:val="bottom"/>
            <w:hideMark/>
          </w:tcPr>
          <w:p w14:paraId="78C31165"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30</w:t>
            </w:r>
          </w:p>
        </w:tc>
        <w:tc>
          <w:tcPr>
            <w:tcW w:w="1773" w:type="dxa"/>
            <w:tcBorders>
              <w:top w:val="nil"/>
              <w:left w:val="nil"/>
              <w:bottom w:val="nil"/>
              <w:right w:val="nil"/>
            </w:tcBorders>
            <w:shd w:val="clear" w:color="auto" w:fill="auto"/>
            <w:noWrap/>
            <w:vAlign w:val="bottom"/>
            <w:hideMark/>
          </w:tcPr>
          <w:p w14:paraId="6E7F428E"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LwrMurrayNSW</w:t>
            </w:r>
            <w:proofErr w:type="spellEnd"/>
          </w:p>
        </w:tc>
        <w:tc>
          <w:tcPr>
            <w:tcW w:w="680" w:type="dxa"/>
            <w:tcBorders>
              <w:top w:val="nil"/>
              <w:left w:val="nil"/>
              <w:bottom w:val="nil"/>
              <w:right w:val="nil"/>
            </w:tcBorders>
            <w:shd w:val="clear" w:color="auto" w:fill="auto"/>
            <w:noWrap/>
            <w:vAlign w:val="bottom"/>
            <w:hideMark/>
          </w:tcPr>
          <w:p w14:paraId="23292CF6"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46</w:t>
            </w:r>
          </w:p>
        </w:tc>
        <w:tc>
          <w:tcPr>
            <w:tcW w:w="1820" w:type="dxa"/>
            <w:tcBorders>
              <w:top w:val="nil"/>
              <w:left w:val="nil"/>
              <w:bottom w:val="nil"/>
              <w:right w:val="nil"/>
            </w:tcBorders>
            <w:shd w:val="clear" w:color="auto" w:fill="auto"/>
            <w:noWrap/>
            <w:vAlign w:val="bottom"/>
            <w:hideMark/>
          </w:tcPr>
          <w:p w14:paraId="7DAE9814"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SthHighldNSW</w:t>
            </w:r>
            <w:proofErr w:type="spellEnd"/>
          </w:p>
        </w:tc>
      </w:tr>
      <w:tr w:rsidR="001C184E" w:rsidRPr="001C184E" w14:paraId="252E3DF2" w14:textId="77777777" w:rsidTr="001C184E">
        <w:trPr>
          <w:trHeight w:val="300"/>
        </w:trPr>
        <w:tc>
          <w:tcPr>
            <w:tcW w:w="440" w:type="dxa"/>
            <w:tcBorders>
              <w:top w:val="nil"/>
              <w:left w:val="nil"/>
              <w:bottom w:val="nil"/>
              <w:right w:val="nil"/>
            </w:tcBorders>
            <w:shd w:val="clear" w:color="auto" w:fill="auto"/>
            <w:noWrap/>
            <w:vAlign w:val="bottom"/>
            <w:hideMark/>
          </w:tcPr>
          <w:p w14:paraId="4C46A611"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15</w:t>
            </w:r>
          </w:p>
        </w:tc>
        <w:tc>
          <w:tcPr>
            <w:tcW w:w="1610" w:type="dxa"/>
            <w:tcBorders>
              <w:top w:val="nil"/>
              <w:left w:val="nil"/>
              <w:bottom w:val="nil"/>
              <w:right w:val="nil"/>
            </w:tcBorders>
            <w:shd w:val="clear" w:color="auto" w:fill="auto"/>
            <w:noWrap/>
            <w:vAlign w:val="bottom"/>
            <w:hideMark/>
          </w:tcPr>
          <w:p w14:paraId="4D5DBA3C"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DubboNSW</w:t>
            </w:r>
            <w:proofErr w:type="spellEnd"/>
          </w:p>
        </w:tc>
        <w:tc>
          <w:tcPr>
            <w:tcW w:w="520" w:type="dxa"/>
            <w:tcBorders>
              <w:top w:val="nil"/>
              <w:left w:val="nil"/>
              <w:bottom w:val="nil"/>
              <w:right w:val="nil"/>
            </w:tcBorders>
            <w:shd w:val="clear" w:color="auto" w:fill="auto"/>
            <w:noWrap/>
            <w:vAlign w:val="bottom"/>
            <w:hideMark/>
          </w:tcPr>
          <w:p w14:paraId="1FBE6465"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31</w:t>
            </w:r>
          </w:p>
        </w:tc>
        <w:tc>
          <w:tcPr>
            <w:tcW w:w="1773" w:type="dxa"/>
            <w:tcBorders>
              <w:top w:val="nil"/>
              <w:left w:val="nil"/>
              <w:bottom w:val="nil"/>
              <w:right w:val="nil"/>
            </w:tcBorders>
            <w:shd w:val="clear" w:color="auto" w:fill="auto"/>
            <w:noWrap/>
            <w:vAlign w:val="bottom"/>
            <w:hideMark/>
          </w:tcPr>
          <w:p w14:paraId="661E2CF0"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UprMurrayNSW</w:t>
            </w:r>
            <w:proofErr w:type="spellEnd"/>
          </w:p>
        </w:tc>
        <w:tc>
          <w:tcPr>
            <w:tcW w:w="680" w:type="dxa"/>
            <w:tcBorders>
              <w:top w:val="nil"/>
              <w:left w:val="nil"/>
              <w:bottom w:val="nil"/>
              <w:right w:val="nil"/>
            </w:tcBorders>
            <w:shd w:val="clear" w:color="auto" w:fill="auto"/>
            <w:noWrap/>
            <w:vAlign w:val="bottom"/>
            <w:hideMark/>
          </w:tcPr>
          <w:p w14:paraId="2EAEE082" w14:textId="77777777" w:rsidR="001C184E" w:rsidRPr="001C184E" w:rsidRDefault="001C184E" w:rsidP="001C184E">
            <w:pPr>
              <w:spacing w:after="0" w:line="240" w:lineRule="auto"/>
              <w:rPr>
                <w:rFonts w:ascii="Calibri" w:eastAsia="Times New Roman" w:hAnsi="Calibri" w:cs="Calibri"/>
                <w:i/>
                <w:color w:val="000000"/>
                <w:lang w:eastAsia="en-AU"/>
              </w:rPr>
            </w:pPr>
            <w:r w:rsidRPr="001C184E">
              <w:rPr>
                <w:rFonts w:ascii="Calibri" w:eastAsia="Times New Roman" w:hAnsi="Calibri" w:cs="Calibri"/>
                <w:i/>
                <w:color w:val="000000"/>
                <w:lang w:eastAsia="en-AU"/>
              </w:rPr>
              <w:t>47</w:t>
            </w:r>
          </w:p>
        </w:tc>
        <w:tc>
          <w:tcPr>
            <w:tcW w:w="3766" w:type="dxa"/>
            <w:gridSpan w:val="2"/>
            <w:tcBorders>
              <w:top w:val="nil"/>
              <w:left w:val="nil"/>
              <w:bottom w:val="nil"/>
              <w:right w:val="nil"/>
            </w:tcBorders>
            <w:shd w:val="clear" w:color="auto" w:fill="auto"/>
            <w:noWrap/>
            <w:vAlign w:val="bottom"/>
            <w:hideMark/>
          </w:tcPr>
          <w:p w14:paraId="05E7B598" w14:textId="77777777" w:rsidR="001C184E" w:rsidRPr="001C184E" w:rsidRDefault="001C184E" w:rsidP="001C184E">
            <w:pPr>
              <w:spacing w:after="0" w:line="240" w:lineRule="auto"/>
              <w:rPr>
                <w:rFonts w:ascii="Calibri" w:eastAsia="Times New Roman" w:hAnsi="Calibri" w:cs="Calibri"/>
                <w:i/>
                <w:color w:val="000000"/>
                <w:lang w:eastAsia="en-AU"/>
              </w:rPr>
            </w:pPr>
            <w:proofErr w:type="spellStart"/>
            <w:r w:rsidRPr="001C184E">
              <w:rPr>
                <w:rFonts w:ascii="Calibri" w:eastAsia="Times New Roman" w:hAnsi="Calibri" w:cs="Calibri"/>
                <w:i/>
                <w:color w:val="000000"/>
                <w:lang w:eastAsia="en-AU"/>
              </w:rPr>
              <w:t>SydneyALL</w:t>
            </w:r>
            <w:proofErr w:type="spellEnd"/>
            <w:r>
              <w:rPr>
                <w:rFonts w:ascii="Calibri" w:eastAsia="Times New Roman" w:hAnsi="Calibri" w:cs="Calibri"/>
                <w:i/>
                <w:color w:val="000000"/>
                <w:lang w:eastAsia="en-AU"/>
              </w:rPr>
              <w:t xml:space="preserve"> (composite)</w:t>
            </w:r>
          </w:p>
        </w:tc>
      </w:tr>
      <w:tr w:rsidR="001C184E" w:rsidRPr="001C184E" w14:paraId="589E1C11" w14:textId="77777777" w:rsidTr="001C184E">
        <w:trPr>
          <w:gridAfter w:val="1"/>
          <w:wAfter w:w="1946" w:type="dxa"/>
          <w:trHeight w:val="300"/>
        </w:trPr>
        <w:tc>
          <w:tcPr>
            <w:tcW w:w="440" w:type="dxa"/>
            <w:tcBorders>
              <w:top w:val="nil"/>
              <w:left w:val="nil"/>
              <w:bottom w:val="nil"/>
              <w:right w:val="nil"/>
            </w:tcBorders>
            <w:shd w:val="clear" w:color="auto" w:fill="auto"/>
            <w:noWrap/>
            <w:vAlign w:val="bottom"/>
            <w:hideMark/>
          </w:tcPr>
          <w:p w14:paraId="7A0B2974"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16</w:t>
            </w:r>
          </w:p>
        </w:tc>
        <w:tc>
          <w:tcPr>
            <w:tcW w:w="1610" w:type="dxa"/>
            <w:tcBorders>
              <w:top w:val="nil"/>
              <w:left w:val="nil"/>
              <w:bottom w:val="nil"/>
              <w:right w:val="nil"/>
            </w:tcBorders>
            <w:shd w:val="clear" w:color="auto" w:fill="auto"/>
            <w:noWrap/>
            <w:vAlign w:val="bottom"/>
            <w:hideMark/>
          </w:tcPr>
          <w:p w14:paraId="19423E5B"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LwrHunterNSW</w:t>
            </w:r>
            <w:proofErr w:type="spellEnd"/>
          </w:p>
        </w:tc>
        <w:tc>
          <w:tcPr>
            <w:tcW w:w="520" w:type="dxa"/>
            <w:tcBorders>
              <w:top w:val="nil"/>
              <w:left w:val="nil"/>
              <w:bottom w:val="nil"/>
              <w:right w:val="nil"/>
            </w:tcBorders>
            <w:shd w:val="clear" w:color="auto" w:fill="auto"/>
            <w:noWrap/>
            <w:vAlign w:val="bottom"/>
            <w:hideMark/>
          </w:tcPr>
          <w:p w14:paraId="1D5EDC3D" w14:textId="77777777" w:rsidR="001C184E" w:rsidRPr="001C184E" w:rsidRDefault="001C184E" w:rsidP="001C184E">
            <w:pPr>
              <w:spacing w:after="0" w:line="240" w:lineRule="auto"/>
              <w:rPr>
                <w:rFonts w:ascii="Calibri" w:eastAsia="Times New Roman" w:hAnsi="Calibri" w:cs="Calibri"/>
                <w:color w:val="000000"/>
                <w:lang w:eastAsia="en-AU"/>
              </w:rPr>
            </w:pPr>
            <w:r w:rsidRPr="001C184E">
              <w:rPr>
                <w:rFonts w:ascii="Calibri" w:eastAsia="Times New Roman" w:hAnsi="Calibri" w:cs="Calibri"/>
                <w:color w:val="000000"/>
                <w:lang w:eastAsia="en-AU"/>
              </w:rPr>
              <w:t>32</w:t>
            </w:r>
          </w:p>
        </w:tc>
        <w:tc>
          <w:tcPr>
            <w:tcW w:w="1773" w:type="dxa"/>
            <w:tcBorders>
              <w:top w:val="nil"/>
              <w:left w:val="nil"/>
              <w:bottom w:val="nil"/>
              <w:right w:val="nil"/>
            </w:tcBorders>
            <w:shd w:val="clear" w:color="auto" w:fill="auto"/>
            <w:noWrap/>
            <w:vAlign w:val="bottom"/>
            <w:hideMark/>
          </w:tcPr>
          <w:p w14:paraId="5B33C5F5" w14:textId="77777777" w:rsidR="001C184E" w:rsidRPr="001C184E" w:rsidRDefault="001C184E" w:rsidP="001C184E">
            <w:pPr>
              <w:spacing w:after="0" w:line="240" w:lineRule="auto"/>
              <w:rPr>
                <w:rFonts w:ascii="Calibri" w:eastAsia="Times New Roman" w:hAnsi="Calibri" w:cs="Calibri"/>
                <w:color w:val="000000"/>
                <w:lang w:eastAsia="en-AU"/>
              </w:rPr>
            </w:pPr>
            <w:proofErr w:type="spellStart"/>
            <w:r w:rsidRPr="001C184E">
              <w:rPr>
                <w:rFonts w:ascii="Calibri" w:eastAsia="Times New Roman" w:hAnsi="Calibri" w:cs="Calibri"/>
                <w:color w:val="000000"/>
                <w:lang w:eastAsia="en-AU"/>
              </w:rPr>
              <w:t>ArmidaleNSW</w:t>
            </w:r>
            <w:proofErr w:type="spellEnd"/>
          </w:p>
        </w:tc>
        <w:tc>
          <w:tcPr>
            <w:tcW w:w="680" w:type="dxa"/>
            <w:tcBorders>
              <w:top w:val="nil"/>
              <w:left w:val="nil"/>
              <w:bottom w:val="nil"/>
              <w:right w:val="nil"/>
            </w:tcBorders>
            <w:shd w:val="clear" w:color="auto" w:fill="auto"/>
            <w:noWrap/>
            <w:vAlign w:val="bottom"/>
            <w:hideMark/>
          </w:tcPr>
          <w:p w14:paraId="6C3E31E0" w14:textId="77777777" w:rsidR="001C184E" w:rsidRPr="001C184E" w:rsidRDefault="001C184E" w:rsidP="001C184E">
            <w:pPr>
              <w:spacing w:after="0" w:line="240" w:lineRule="auto"/>
              <w:rPr>
                <w:rFonts w:ascii="Calibri" w:eastAsia="Times New Roman" w:hAnsi="Calibri" w:cs="Calibri"/>
                <w:color w:val="000000"/>
                <w:lang w:eastAsia="en-AU"/>
              </w:rPr>
            </w:pPr>
          </w:p>
        </w:tc>
        <w:tc>
          <w:tcPr>
            <w:tcW w:w="1820" w:type="dxa"/>
            <w:tcBorders>
              <w:top w:val="nil"/>
              <w:left w:val="nil"/>
              <w:bottom w:val="nil"/>
              <w:right w:val="nil"/>
            </w:tcBorders>
            <w:shd w:val="clear" w:color="auto" w:fill="auto"/>
            <w:noWrap/>
            <w:vAlign w:val="bottom"/>
            <w:hideMark/>
          </w:tcPr>
          <w:p w14:paraId="290C5177" w14:textId="77777777" w:rsidR="001C184E" w:rsidRPr="001C184E" w:rsidRDefault="001C184E" w:rsidP="001C184E">
            <w:pPr>
              <w:spacing w:after="0" w:line="240" w:lineRule="auto"/>
              <w:rPr>
                <w:rFonts w:ascii="Times New Roman" w:eastAsia="Times New Roman" w:hAnsi="Times New Roman" w:cs="Times New Roman"/>
                <w:sz w:val="20"/>
                <w:szCs w:val="20"/>
                <w:lang w:eastAsia="en-AU"/>
              </w:rPr>
            </w:pPr>
          </w:p>
        </w:tc>
      </w:tr>
    </w:tbl>
    <w:p w14:paraId="44A7B036" w14:textId="77777777" w:rsidR="001C184E" w:rsidRDefault="001C184E"/>
    <w:p w14:paraId="701FE101" w14:textId="77777777" w:rsidR="00AB2540" w:rsidRPr="00342DE4" w:rsidRDefault="00AB2540" w:rsidP="00AB2540">
      <w:pPr>
        <w:rPr>
          <w:rFonts w:ascii="Times New Roman" w:hAnsi="Times New Roman" w:cs="Times New Roman"/>
          <w:b/>
          <w:sz w:val="24"/>
          <w:szCs w:val="24"/>
        </w:rPr>
      </w:pPr>
      <w:r w:rsidRPr="00342DE4">
        <w:rPr>
          <w:rFonts w:ascii="Times New Roman" w:hAnsi="Times New Roman" w:cs="Times New Roman"/>
          <w:b/>
          <w:sz w:val="24"/>
          <w:szCs w:val="24"/>
        </w:rPr>
        <w:lastRenderedPageBreak/>
        <w:t xml:space="preserve">Map of </w:t>
      </w:r>
      <w:r>
        <w:rPr>
          <w:rFonts w:ascii="Times New Roman" w:hAnsi="Times New Roman" w:cs="Times New Roman"/>
          <w:b/>
          <w:sz w:val="24"/>
          <w:szCs w:val="24"/>
        </w:rPr>
        <w:t>Sydney’s</w:t>
      </w:r>
      <w:r w:rsidRPr="00342DE4">
        <w:rPr>
          <w:rFonts w:ascii="Times New Roman" w:hAnsi="Times New Roman" w:cs="Times New Roman"/>
          <w:b/>
          <w:sz w:val="24"/>
          <w:szCs w:val="24"/>
        </w:rPr>
        <w:t xml:space="preserve"> SA3 regions </w:t>
      </w:r>
    </w:p>
    <w:p w14:paraId="1207D7F4" w14:textId="77777777" w:rsidR="00CF091C" w:rsidRDefault="00CF091C" w:rsidP="004464D9">
      <w:pPr>
        <w:rPr>
          <w:rFonts w:ascii="Times New Roman" w:hAnsi="Times New Roman" w:cs="Times New Roman"/>
          <w:b/>
          <w:sz w:val="24"/>
          <w:szCs w:val="24"/>
        </w:rPr>
      </w:pPr>
      <w:r w:rsidRPr="00CF091C">
        <w:rPr>
          <w:rFonts w:ascii="Times New Roman" w:hAnsi="Times New Roman" w:cs="Times New Roman"/>
          <w:b/>
          <w:noProof/>
          <w:sz w:val="24"/>
          <w:szCs w:val="24"/>
          <w:lang w:eastAsia="en-AU"/>
        </w:rPr>
        <w:drawing>
          <wp:inline distT="0" distB="0" distL="0" distR="0" wp14:anchorId="69771703" wp14:editId="18BACB4C">
            <wp:extent cx="5731510" cy="5596687"/>
            <wp:effectExtent l="0" t="0" r="2540" b="444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5596687"/>
                    </a:xfrm>
                    <a:prstGeom prst="rect">
                      <a:avLst/>
                    </a:prstGeom>
                    <a:noFill/>
                    <a:ln>
                      <a:noFill/>
                    </a:ln>
                  </pic:spPr>
                </pic:pic>
              </a:graphicData>
            </a:graphic>
          </wp:inline>
        </w:drawing>
      </w:r>
    </w:p>
    <w:p w14:paraId="51F47764" w14:textId="77777777" w:rsidR="00CF091C" w:rsidRDefault="00266CB1" w:rsidP="004464D9">
      <w:pPr>
        <w:rPr>
          <w:rFonts w:ascii="Times New Roman" w:hAnsi="Times New Roman" w:cs="Times New Roman"/>
          <w:b/>
          <w:sz w:val="24"/>
          <w:szCs w:val="24"/>
        </w:rPr>
      </w:pPr>
      <w:r>
        <w:rPr>
          <w:rFonts w:ascii="Times New Roman" w:hAnsi="Times New Roman" w:cs="Times New Roman"/>
          <w:b/>
          <w:sz w:val="24"/>
          <w:szCs w:val="24"/>
        </w:rPr>
        <w:t xml:space="preserve">* </w:t>
      </w:r>
      <w:r w:rsidRPr="00266CB1">
        <w:rPr>
          <w:rFonts w:ascii="Times New Roman" w:hAnsi="Times New Roman" w:cs="Times New Roman"/>
          <w:sz w:val="24"/>
          <w:szCs w:val="24"/>
        </w:rPr>
        <w:t>B</w:t>
      </w:r>
      <w:r>
        <w:rPr>
          <w:rFonts w:ascii="Times New Roman" w:hAnsi="Times New Roman" w:cs="Times New Roman"/>
          <w:sz w:val="24"/>
          <w:szCs w:val="24"/>
        </w:rPr>
        <w:t>lue Mountains South is combined with Blue Mountains in VU-TERM, as the region only had 6 residential workers in the 2016 census.</w:t>
      </w:r>
    </w:p>
    <w:p w14:paraId="2A9529AC" w14:textId="77777777" w:rsidR="001076A4" w:rsidRDefault="001076A4">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376C6601" w14:textId="77777777" w:rsidR="004464D9" w:rsidRPr="00342DE4" w:rsidRDefault="004464D9" w:rsidP="004464D9">
      <w:pPr>
        <w:rPr>
          <w:rFonts w:ascii="Times New Roman" w:hAnsi="Times New Roman" w:cs="Times New Roman"/>
          <w:b/>
          <w:sz w:val="24"/>
          <w:szCs w:val="24"/>
        </w:rPr>
      </w:pPr>
      <w:r w:rsidRPr="00342DE4">
        <w:rPr>
          <w:rFonts w:ascii="Times New Roman" w:hAnsi="Times New Roman" w:cs="Times New Roman"/>
          <w:b/>
          <w:sz w:val="24"/>
          <w:szCs w:val="24"/>
        </w:rPr>
        <w:lastRenderedPageBreak/>
        <w:t>Map of Victoria’s SA3 regions excluding metropolitan detail</w:t>
      </w:r>
    </w:p>
    <w:p w14:paraId="549208E2" w14:textId="77777777" w:rsidR="001C184E" w:rsidRDefault="00AF42B3">
      <w:r w:rsidRPr="00AF42B3">
        <w:rPr>
          <w:noProof/>
          <w:lang w:eastAsia="en-AU"/>
        </w:rPr>
        <w:drawing>
          <wp:inline distT="0" distB="0" distL="0" distR="0" wp14:anchorId="5115EA17" wp14:editId="50C25922">
            <wp:extent cx="6344145" cy="3657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56692" cy="3664834"/>
                    </a:xfrm>
                    <a:prstGeom prst="rect">
                      <a:avLst/>
                    </a:prstGeom>
                    <a:noFill/>
                    <a:ln>
                      <a:noFill/>
                    </a:ln>
                  </pic:spPr>
                </pic:pic>
              </a:graphicData>
            </a:graphic>
          </wp:inline>
        </w:drawing>
      </w:r>
    </w:p>
    <w:p w14:paraId="016B9BC0" w14:textId="77777777" w:rsidR="001076A4" w:rsidRPr="00CF091C" w:rsidRDefault="001076A4" w:rsidP="001076A4">
      <w:pPr>
        <w:keepNext/>
        <w:rPr>
          <w:rFonts w:ascii="Times New Roman" w:hAnsi="Times New Roman" w:cs="Times New Roman"/>
          <w:b/>
          <w:sz w:val="24"/>
          <w:szCs w:val="24"/>
        </w:rPr>
      </w:pPr>
      <w:r w:rsidRPr="00CF091C">
        <w:rPr>
          <w:rFonts w:ascii="Times New Roman" w:hAnsi="Times New Roman" w:cs="Times New Roman"/>
          <w:b/>
          <w:sz w:val="24"/>
          <w:szCs w:val="24"/>
        </w:rPr>
        <w:lastRenderedPageBreak/>
        <w:t>Melbourne’s SA3 regions</w:t>
      </w:r>
    </w:p>
    <w:p w14:paraId="1842B978" w14:textId="77777777" w:rsidR="001076A4" w:rsidRDefault="001076A4" w:rsidP="001076A4">
      <w:pPr>
        <w:keepNext/>
      </w:pPr>
      <w:r w:rsidRPr="000D30BA">
        <w:rPr>
          <w:noProof/>
          <w:lang w:eastAsia="en-AU"/>
        </w:rPr>
        <w:drawing>
          <wp:inline distT="0" distB="0" distL="0" distR="0" wp14:anchorId="4AE252F4" wp14:editId="6795402B">
            <wp:extent cx="5731510" cy="4917366"/>
            <wp:effectExtent l="0" t="0" r="254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31510" cy="4917366"/>
                    </a:xfrm>
                    <a:prstGeom prst="rect">
                      <a:avLst/>
                    </a:prstGeom>
                    <a:noFill/>
                    <a:ln>
                      <a:noFill/>
                    </a:ln>
                  </pic:spPr>
                </pic:pic>
              </a:graphicData>
            </a:graphic>
          </wp:inline>
        </w:drawing>
      </w:r>
    </w:p>
    <w:p w14:paraId="52D1E438" w14:textId="77777777" w:rsidR="001076A4" w:rsidRDefault="001076A4" w:rsidP="001076A4">
      <w:pPr>
        <w:keepNext/>
        <w:rPr>
          <w:rFonts w:ascii="Times New Roman" w:hAnsi="Times New Roman" w:cs="Times New Roman"/>
          <w:b/>
          <w:sz w:val="24"/>
          <w:szCs w:val="24"/>
        </w:rPr>
      </w:pPr>
    </w:p>
    <w:p w14:paraId="592D2374" w14:textId="77777777" w:rsidR="001076A4" w:rsidRDefault="001076A4" w:rsidP="001076A4">
      <w:pPr>
        <w:keepNext/>
        <w:rPr>
          <w:rFonts w:ascii="Times New Roman" w:hAnsi="Times New Roman" w:cs="Times New Roman"/>
          <w:b/>
          <w:sz w:val="24"/>
          <w:szCs w:val="24"/>
        </w:rPr>
      </w:pPr>
    </w:p>
    <w:p w14:paraId="33B5F8E6" w14:textId="77777777" w:rsidR="001076A4" w:rsidRDefault="001076A4" w:rsidP="001076A4">
      <w:pPr>
        <w:keepNext/>
        <w:rPr>
          <w:rFonts w:ascii="Times New Roman" w:hAnsi="Times New Roman" w:cs="Times New Roman"/>
          <w:b/>
          <w:sz w:val="24"/>
          <w:szCs w:val="24"/>
        </w:rPr>
      </w:pPr>
    </w:p>
    <w:p w14:paraId="671A6EA3" w14:textId="77777777" w:rsidR="001076A4" w:rsidRDefault="001076A4" w:rsidP="001076A4">
      <w:pPr>
        <w:keepNext/>
        <w:rPr>
          <w:rFonts w:ascii="Times New Roman" w:hAnsi="Times New Roman" w:cs="Times New Roman"/>
          <w:b/>
          <w:sz w:val="24"/>
          <w:szCs w:val="24"/>
        </w:rPr>
      </w:pPr>
    </w:p>
    <w:p w14:paraId="7C13504F" w14:textId="77777777" w:rsidR="001076A4" w:rsidRDefault="001076A4" w:rsidP="001076A4">
      <w:pPr>
        <w:keepNext/>
        <w:rPr>
          <w:rFonts w:ascii="Times New Roman" w:hAnsi="Times New Roman" w:cs="Times New Roman"/>
          <w:b/>
          <w:sz w:val="24"/>
          <w:szCs w:val="24"/>
        </w:rPr>
      </w:pPr>
    </w:p>
    <w:p w14:paraId="0BFCD286" w14:textId="77777777" w:rsidR="001076A4" w:rsidRDefault="001076A4" w:rsidP="001076A4">
      <w:pPr>
        <w:keepNext/>
        <w:rPr>
          <w:rFonts w:ascii="Times New Roman" w:hAnsi="Times New Roman" w:cs="Times New Roman"/>
          <w:b/>
          <w:sz w:val="24"/>
          <w:szCs w:val="24"/>
        </w:rPr>
      </w:pPr>
    </w:p>
    <w:p w14:paraId="7D2520D7" w14:textId="77777777" w:rsidR="001076A4" w:rsidRDefault="001076A4" w:rsidP="001076A4">
      <w:pPr>
        <w:keepNext/>
        <w:rPr>
          <w:rFonts w:ascii="Times New Roman" w:hAnsi="Times New Roman" w:cs="Times New Roman"/>
          <w:b/>
          <w:sz w:val="24"/>
          <w:szCs w:val="24"/>
        </w:rPr>
      </w:pPr>
    </w:p>
    <w:p w14:paraId="1469C0DC" w14:textId="77777777" w:rsidR="001076A4" w:rsidRDefault="001076A4" w:rsidP="001076A4">
      <w:pPr>
        <w:keepNext/>
        <w:rPr>
          <w:rFonts w:ascii="Times New Roman" w:hAnsi="Times New Roman" w:cs="Times New Roman"/>
          <w:b/>
          <w:sz w:val="24"/>
          <w:szCs w:val="24"/>
        </w:rPr>
      </w:pPr>
    </w:p>
    <w:p w14:paraId="38186900" w14:textId="77777777" w:rsidR="001076A4" w:rsidRDefault="001076A4" w:rsidP="001076A4">
      <w:pPr>
        <w:keepNext/>
        <w:rPr>
          <w:rFonts w:ascii="Times New Roman" w:hAnsi="Times New Roman" w:cs="Times New Roman"/>
          <w:b/>
          <w:sz w:val="24"/>
          <w:szCs w:val="24"/>
        </w:rPr>
      </w:pPr>
    </w:p>
    <w:p w14:paraId="1B80FDDE" w14:textId="77777777" w:rsidR="001076A4" w:rsidRDefault="001076A4" w:rsidP="001076A4">
      <w:pPr>
        <w:keepNext/>
        <w:rPr>
          <w:rFonts w:ascii="Times New Roman" w:hAnsi="Times New Roman" w:cs="Times New Roman"/>
          <w:b/>
          <w:sz w:val="24"/>
          <w:szCs w:val="24"/>
        </w:rPr>
      </w:pPr>
    </w:p>
    <w:p w14:paraId="3E97F175" w14:textId="77777777" w:rsidR="009424BF" w:rsidRDefault="009424BF">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616FE1A" w14:textId="77777777" w:rsidR="004464D9" w:rsidRPr="00342DE4" w:rsidRDefault="004464D9" w:rsidP="004464D9">
      <w:pPr>
        <w:rPr>
          <w:rFonts w:ascii="Times New Roman" w:hAnsi="Times New Roman" w:cs="Times New Roman"/>
          <w:b/>
          <w:sz w:val="24"/>
          <w:szCs w:val="24"/>
        </w:rPr>
      </w:pPr>
      <w:r w:rsidRPr="00342DE4">
        <w:rPr>
          <w:rFonts w:ascii="Times New Roman" w:hAnsi="Times New Roman" w:cs="Times New Roman"/>
          <w:b/>
          <w:sz w:val="24"/>
          <w:szCs w:val="24"/>
        </w:rPr>
        <w:lastRenderedPageBreak/>
        <w:t>Map of Queensland’s SA3 regions excluding metropolitan detail</w:t>
      </w:r>
      <w:r w:rsidR="00E60424" w:rsidRPr="00342DE4">
        <w:rPr>
          <w:rFonts w:ascii="Times New Roman" w:hAnsi="Times New Roman" w:cs="Times New Roman"/>
          <w:b/>
          <w:sz w:val="24"/>
          <w:szCs w:val="24"/>
        </w:rPr>
        <w:t xml:space="preserve"> &amp; selected SA4s</w:t>
      </w:r>
    </w:p>
    <w:p w14:paraId="1B1F1B2A" w14:textId="77777777" w:rsidR="001C184E" w:rsidRDefault="00342DE4">
      <w:r w:rsidRPr="00342DE4">
        <w:rPr>
          <w:noProof/>
          <w:lang w:eastAsia="en-AU"/>
        </w:rPr>
        <w:drawing>
          <wp:inline distT="0" distB="0" distL="0" distR="0" wp14:anchorId="63CB902E" wp14:editId="13671765">
            <wp:extent cx="5731510" cy="680198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1510" cy="6801985"/>
                    </a:xfrm>
                    <a:prstGeom prst="rect">
                      <a:avLst/>
                    </a:prstGeom>
                    <a:noFill/>
                    <a:ln>
                      <a:noFill/>
                    </a:ln>
                  </pic:spPr>
                </pic:pic>
              </a:graphicData>
            </a:graphic>
          </wp:inline>
        </w:drawing>
      </w:r>
    </w:p>
    <w:tbl>
      <w:tblPr>
        <w:tblW w:w="7780" w:type="dxa"/>
        <w:tblLook w:val="04A0" w:firstRow="1" w:lastRow="0" w:firstColumn="1" w:lastColumn="0" w:noHBand="0" w:noVBand="1"/>
      </w:tblPr>
      <w:tblGrid>
        <w:gridCol w:w="300"/>
        <w:gridCol w:w="1620"/>
        <w:gridCol w:w="380"/>
        <w:gridCol w:w="1500"/>
        <w:gridCol w:w="379"/>
        <w:gridCol w:w="1680"/>
        <w:gridCol w:w="380"/>
        <w:gridCol w:w="1560"/>
      </w:tblGrid>
      <w:tr w:rsidR="00342DE4" w:rsidRPr="00342DE4" w14:paraId="24DE8670" w14:textId="77777777" w:rsidTr="00342DE4">
        <w:trPr>
          <w:trHeight w:val="170"/>
        </w:trPr>
        <w:tc>
          <w:tcPr>
            <w:tcW w:w="300" w:type="dxa"/>
            <w:tcBorders>
              <w:top w:val="nil"/>
              <w:left w:val="nil"/>
              <w:bottom w:val="nil"/>
              <w:right w:val="nil"/>
            </w:tcBorders>
            <w:shd w:val="clear" w:color="auto" w:fill="auto"/>
            <w:noWrap/>
            <w:vAlign w:val="bottom"/>
            <w:hideMark/>
          </w:tcPr>
          <w:p w14:paraId="1361ED6E"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w:t>
            </w:r>
          </w:p>
        </w:tc>
        <w:tc>
          <w:tcPr>
            <w:tcW w:w="1620" w:type="dxa"/>
            <w:tcBorders>
              <w:top w:val="nil"/>
              <w:left w:val="nil"/>
              <w:bottom w:val="nil"/>
              <w:right w:val="nil"/>
            </w:tcBorders>
            <w:shd w:val="clear" w:color="auto" w:fill="auto"/>
            <w:noWrap/>
            <w:vAlign w:val="bottom"/>
            <w:hideMark/>
          </w:tcPr>
          <w:p w14:paraId="2EDE6044"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BrisbaneALL</w:t>
            </w:r>
            <w:proofErr w:type="spellEnd"/>
          </w:p>
        </w:tc>
        <w:tc>
          <w:tcPr>
            <w:tcW w:w="380" w:type="dxa"/>
            <w:tcBorders>
              <w:top w:val="nil"/>
              <w:left w:val="nil"/>
              <w:bottom w:val="nil"/>
              <w:right w:val="nil"/>
            </w:tcBorders>
            <w:shd w:val="clear" w:color="auto" w:fill="auto"/>
            <w:noWrap/>
            <w:vAlign w:val="bottom"/>
            <w:hideMark/>
          </w:tcPr>
          <w:p w14:paraId="241FD93C"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9</w:t>
            </w:r>
          </w:p>
        </w:tc>
        <w:tc>
          <w:tcPr>
            <w:tcW w:w="1500" w:type="dxa"/>
            <w:tcBorders>
              <w:top w:val="nil"/>
              <w:left w:val="nil"/>
              <w:bottom w:val="nil"/>
              <w:right w:val="nil"/>
            </w:tcBorders>
            <w:shd w:val="clear" w:color="auto" w:fill="auto"/>
            <w:noWrap/>
            <w:vAlign w:val="bottom"/>
            <w:hideMark/>
          </w:tcPr>
          <w:p w14:paraId="74DDA60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GranitBltQld</w:t>
            </w:r>
            <w:proofErr w:type="spellEnd"/>
          </w:p>
        </w:tc>
        <w:tc>
          <w:tcPr>
            <w:tcW w:w="360" w:type="dxa"/>
            <w:tcBorders>
              <w:top w:val="nil"/>
              <w:left w:val="nil"/>
              <w:bottom w:val="nil"/>
              <w:right w:val="nil"/>
            </w:tcBorders>
            <w:shd w:val="clear" w:color="auto" w:fill="auto"/>
            <w:noWrap/>
            <w:vAlign w:val="bottom"/>
            <w:hideMark/>
          </w:tcPr>
          <w:p w14:paraId="7637C644"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17</w:t>
            </w:r>
          </w:p>
        </w:tc>
        <w:tc>
          <w:tcPr>
            <w:tcW w:w="1680" w:type="dxa"/>
            <w:tcBorders>
              <w:top w:val="nil"/>
              <w:left w:val="nil"/>
              <w:bottom w:val="nil"/>
              <w:right w:val="nil"/>
            </w:tcBorders>
            <w:shd w:val="clear" w:color="auto" w:fill="auto"/>
            <w:noWrap/>
            <w:vAlign w:val="bottom"/>
            <w:hideMark/>
          </w:tcPr>
          <w:p w14:paraId="54BE09A0"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MackayQld</w:t>
            </w:r>
            <w:proofErr w:type="spellEnd"/>
          </w:p>
        </w:tc>
        <w:tc>
          <w:tcPr>
            <w:tcW w:w="380" w:type="dxa"/>
            <w:tcBorders>
              <w:top w:val="nil"/>
              <w:left w:val="nil"/>
              <w:bottom w:val="nil"/>
              <w:right w:val="nil"/>
            </w:tcBorders>
            <w:shd w:val="clear" w:color="auto" w:fill="auto"/>
            <w:noWrap/>
            <w:vAlign w:val="bottom"/>
            <w:hideMark/>
          </w:tcPr>
          <w:p w14:paraId="198420C2"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25</w:t>
            </w:r>
          </w:p>
        </w:tc>
        <w:tc>
          <w:tcPr>
            <w:tcW w:w="1560" w:type="dxa"/>
            <w:tcBorders>
              <w:top w:val="nil"/>
              <w:left w:val="nil"/>
              <w:bottom w:val="nil"/>
              <w:right w:val="nil"/>
            </w:tcBorders>
            <w:shd w:val="clear" w:color="auto" w:fill="auto"/>
            <w:noWrap/>
            <w:vAlign w:val="bottom"/>
            <w:hideMark/>
          </w:tcPr>
          <w:p w14:paraId="7CE97FF3"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ToowoombaQld</w:t>
            </w:r>
            <w:proofErr w:type="spellEnd"/>
          </w:p>
        </w:tc>
      </w:tr>
      <w:tr w:rsidR="00342DE4" w:rsidRPr="00342DE4" w14:paraId="53FB42D8" w14:textId="77777777" w:rsidTr="00342DE4">
        <w:trPr>
          <w:trHeight w:val="170"/>
        </w:trPr>
        <w:tc>
          <w:tcPr>
            <w:tcW w:w="300" w:type="dxa"/>
            <w:tcBorders>
              <w:top w:val="nil"/>
              <w:left w:val="nil"/>
              <w:bottom w:val="nil"/>
              <w:right w:val="nil"/>
            </w:tcBorders>
            <w:shd w:val="clear" w:color="auto" w:fill="auto"/>
            <w:noWrap/>
            <w:vAlign w:val="bottom"/>
            <w:hideMark/>
          </w:tcPr>
          <w:p w14:paraId="07D84597"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w:t>
            </w:r>
          </w:p>
        </w:tc>
        <w:tc>
          <w:tcPr>
            <w:tcW w:w="1620" w:type="dxa"/>
            <w:tcBorders>
              <w:top w:val="nil"/>
              <w:left w:val="nil"/>
              <w:bottom w:val="nil"/>
              <w:right w:val="nil"/>
            </w:tcBorders>
            <w:shd w:val="clear" w:color="auto" w:fill="auto"/>
            <w:noWrap/>
            <w:vAlign w:val="bottom"/>
            <w:hideMark/>
          </w:tcPr>
          <w:p w14:paraId="0EF26F9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CairnsNthQld</w:t>
            </w:r>
            <w:proofErr w:type="spellEnd"/>
          </w:p>
        </w:tc>
        <w:tc>
          <w:tcPr>
            <w:tcW w:w="380" w:type="dxa"/>
            <w:tcBorders>
              <w:top w:val="nil"/>
              <w:left w:val="nil"/>
              <w:bottom w:val="nil"/>
              <w:right w:val="nil"/>
            </w:tcBorders>
            <w:shd w:val="clear" w:color="auto" w:fill="auto"/>
            <w:noWrap/>
            <w:vAlign w:val="bottom"/>
            <w:hideMark/>
          </w:tcPr>
          <w:p w14:paraId="05B00DD6"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10</w:t>
            </w:r>
          </w:p>
        </w:tc>
        <w:tc>
          <w:tcPr>
            <w:tcW w:w="1500" w:type="dxa"/>
            <w:tcBorders>
              <w:top w:val="nil"/>
              <w:left w:val="nil"/>
              <w:bottom w:val="nil"/>
              <w:right w:val="nil"/>
            </w:tcBorders>
            <w:shd w:val="clear" w:color="auto" w:fill="auto"/>
            <w:noWrap/>
            <w:vAlign w:val="bottom"/>
            <w:hideMark/>
          </w:tcPr>
          <w:p w14:paraId="4E0F88A2"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CentHlndQld</w:t>
            </w:r>
            <w:proofErr w:type="spellEnd"/>
          </w:p>
        </w:tc>
        <w:tc>
          <w:tcPr>
            <w:tcW w:w="360" w:type="dxa"/>
            <w:tcBorders>
              <w:top w:val="nil"/>
              <w:left w:val="nil"/>
              <w:bottom w:val="nil"/>
              <w:right w:val="nil"/>
            </w:tcBorders>
            <w:shd w:val="clear" w:color="auto" w:fill="auto"/>
            <w:noWrap/>
            <w:vAlign w:val="bottom"/>
            <w:hideMark/>
          </w:tcPr>
          <w:p w14:paraId="44F98A0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18</w:t>
            </w:r>
          </w:p>
        </w:tc>
        <w:tc>
          <w:tcPr>
            <w:tcW w:w="1680" w:type="dxa"/>
            <w:tcBorders>
              <w:top w:val="nil"/>
              <w:left w:val="nil"/>
              <w:bottom w:val="nil"/>
              <w:right w:val="nil"/>
            </w:tcBorders>
            <w:shd w:val="clear" w:color="auto" w:fill="auto"/>
            <w:noWrap/>
            <w:vAlign w:val="bottom"/>
            <w:hideMark/>
          </w:tcPr>
          <w:p w14:paraId="34317DA5"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WhitsundyQld</w:t>
            </w:r>
            <w:proofErr w:type="spellEnd"/>
          </w:p>
        </w:tc>
        <w:tc>
          <w:tcPr>
            <w:tcW w:w="380" w:type="dxa"/>
            <w:tcBorders>
              <w:top w:val="nil"/>
              <w:left w:val="nil"/>
              <w:bottom w:val="nil"/>
              <w:right w:val="nil"/>
            </w:tcBorders>
            <w:shd w:val="clear" w:color="auto" w:fill="auto"/>
            <w:noWrap/>
            <w:vAlign w:val="bottom"/>
            <w:hideMark/>
          </w:tcPr>
          <w:p w14:paraId="69ADFEE0"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26</w:t>
            </w:r>
          </w:p>
        </w:tc>
        <w:tc>
          <w:tcPr>
            <w:tcW w:w="1560" w:type="dxa"/>
            <w:tcBorders>
              <w:top w:val="nil"/>
              <w:left w:val="nil"/>
              <w:bottom w:val="nil"/>
              <w:right w:val="nil"/>
            </w:tcBorders>
            <w:shd w:val="clear" w:color="auto" w:fill="auto"/>
            <w:noWrap/>
            <w:vAlign w:val="bottom"/>
            <w:hideMark/>
          </w:tcPr>
          <w:p w14:paraId="5317D2B5"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ChrTowAyrQld</w:t>
            </w:r>
            <w:proofErr w:type="spellEnd"/>
          </w:p>
        </w:tc>
      </w:tr>
      <w:tr w:rsidR="00342DE4" w:rsidRPr="00342DE4" w14:paraId="71865074" w14:textId="77777777" w:rsidTr="00342DE4">
        <w:trPr>
          <w:trHeight w:val="170"/>
        </w:trPr>
        <w:tc>
          <w:tcPr>
            <w:tcW w:w="300" w:type="dxa"/>
            <w:tcBorders>
              <w:top w:val="nil"/>
              <w:left w:val="nil"/>
              <w:bottom w:val="nil"/>
              <w:right w:val="nil"/>
            </w:tcBorders>
            <w:shd w:val="clear" w:color="auto" w:fill="auto"/>
            <w:noWrap/>
            <w:vAlign w:val="bottom"/>
            <w:hideMark/>
          </w:tcPr>
          <w:p w14:paraId="6940312F"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3</w:t>
            </w:r>
          </w:p>
        </w:tc>
        <w:tc>
          <w:tcPr>
            <w:tcW w:w="1620" w:type="dxa"/>
            <w:tcBorders>
              <w:top w:val="nil"/>
              <w:left w:val="nil"/>
              <w:bottom w:val="nil"/>
              <w:right w:val="nil"/>
            </w:tcBorders>
            <w:shd w:val="clear" w:color="auto" w:fill="auto"/>
            <w:noWrap/>
            <w:vAlign w:val="bottom"/>
            <w:hideMark/>
          </w:tcPr>
          <w:p w14:paraId="5EABB44F"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CairnsSthQld</w:t>
            </w:r>
            <w:proofErr w:type="spellEnd"/>
          </w:p>
        </w:tc>
        <w:tc>
          <w:tcPr>
            <w:tcW w:w="380" w:type="dxa"/>
            <w:tcBorders>
              <w:top w:val="nil"/>
              <w:left w:val="nil"/>
              <w:bottom w:val="nil"/>
              <w:right w:val="nil"/>
            </w:tcBorders>
            <w:shd w:val="clear" w:color="auto" w:fill="auto"/>
            <w:noWrap/>
            <w:vAlign w:val="bottom"/>
            <w:hideMark/>
          </w:tcPr>
          <w:p w14:paraId="7C312B8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11</w:t>
            </w:r>
          </w:p>
        </w:tc>
        <w:tc>
          <w:tcPr>
            <w:tcW w:w="1500" w:type="dxa"/>
            <w:tcBorders>
              <w:top w:val="nil"/>
              <w:left w:val="nil"/>
              <w:bottom w:val="nil"/>
              <w:right w:val="nil"/>
            </w:tcBorders>
            <w:shd w:val="clear" w:color="auto" w:fill="auto"/>
            <w:noWrap/>
            <w:vAlign w:val="bottom"/>
            <w:hideMark/>
          </w:tcPr>
          <w:p w14:paraId="05603C1B"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GladstnBlQld</w:t>
            </w:r>
            <w:proofErr w:type="spellEnd"/>
          </w:p>
        </w:tc>
        <w:tc>
          <w:tcPr>
            <w:tcW w:w="360" w:type="dxa"/>
            <w:tcBorders>
              <w:top w:val="nil"/>
              <w:left w:val="nil"/>
              <w:bottom w:val="nil"/>
              <w:right w:val="nil"/>
            </w:tcBorders>
            <w:shd w:val="clear" w:color="auto" w:fill="auto"/>
            <w:noWrap/>
            <w:vAlign w:val="bottom"/>
            <w:hideMark/>
          </w:tcPr>
          <w:p w14:paraId="57EE8BBC"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19</w:t>
            </w:r>
          </w:p>
        </w:tc>
        <w:tc>
          <w:tcPr>
            <w:tcW w:w="1680" w:type="dxa"/>
            <w:tcBorders>
              <w:top w:val="nil"/>
              <w:left w:val="nil"/>
              <w:bottom w:val="nil"/>
              <w:right w:val="nil"/>
            </w:tcBorders>
            <w:shd w:val="clear" w:color="auto" w:fill="auto"/>
            <w:noWrap/>
            <w:vAlign w:val="bottom"/>
            <w:hideMark/>
          </w:tcPr>
          <w:p w14:paraId="7573806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MoretonNSA4</w:t>
            </w:r>
          </w:p>
        </w:tc>
        <w:tc>
          <w:tcPr>
            <w:tcW w:w="380" w:type="dxa"/>
            <w:tcBorders>
              <w:top w:val="nil"/>
              <w:left w:val="nil"/>
              <w:bottom w:val="nil"/>
              <w:right w:val="nil"/>
            </w:tcBorders>
            <w:shd w:val="clear" w:color="auto" w:fill="auto"/>
            <w:noWrap/>
            <w:vAlign w:val="bottom"/>
            <w:hideMark/>
          </w:tcPr>
          <w:p w14:paraId="6B124988"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27</w:t>
            </w:r>
          </w:p>
        </w:tc>
        <w:tc>
          <w:tcPr>
            <w:tcW w:w="1560" w:type="dxa"/>
            <w:tcBorders>
              <w:top w:val="nil"/>
              <w:left w:val="nil"/>
              <w:bottom w:val="nil"/>
              <w:right w:val="nil"/>
            </w:tcBorders>
            <w:shd w:val="clear" w:color="auto" w:fill="auto"/>
            <w:noWrap/>
            <w:vAlign w:val="bottom"/>
            <w:hideMark/>
          </w:tcPr>
          <w:p w14:paraId="379BDD51"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TownsvillQld</w:t>
            </w:r>
            <w:proofErr w:type="spellEnd"/>
          </w:p>
        </w:tc>
      </w:tr>
      <w:tr w:rsidR="00342DE4" w:rsidRPr="00342DE4" w14:paraId="247480A1" w14:textId="77777777" w:rsidTr="00342DE4">
        <w:trPr>
          <w:trHeight w:val="170"/>
        </w:trPr>
        <w:tc>
          <w:tcPr>
            <w:tcW w:w="300" w:type="dxa"/>
            <w:tcBorders>
              <w:top w:val="nil"/>
              <w:left w:val="nil"/>
              <w:bottom w:val="nil"/>
              <w:right w:val="nil"/>
            </w:tcBorders>
            <w:shd w:val="clear" w:color="auto" w:fill="auto"/>
            <w:noWrap/>
            <w:vAlign w:val="bottom"/>
            <w:hideMark/>
          </w:tcPr>
          <w:p w14:paraId="48C95EC9"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4</w:t>
            </w:r>
          </w:p>
        </w:tc>
        <w:tc>
          <w:tcPr>
            <w:tcW w:w="1620" w:type="dxa"/>
            <w:tcBorders>
              <w:top w:val="nil"/>
              <w:left w:val="nil"/>
              <w:bottom w:val="nil"/>
              <w:right w:val="nil"/>
            </w:tcBorders>
            <w:shd w:val="clear" w:color="auto" w:fill="auto"/>
            <w:noWrap/>
            <w:vAlign w:val="bottom"/>
            <w:hideMark/>
          </w:tcPr>
          <w:p w14:paraId="70462D8B"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InnsCasCsQld</w:t>
            </w:r>
            <w:proofErr w:type="spellEnd"/>
          </w:p>
        </w:tc>
        <w:tc>
          <w:tcPr>
            <w:tcW w:w="380" w:type="dxa"/>
            <w:tcBorders>
              <w:top w:val="nil"/>
              <w:left w:val="nil"/>
              <w:bottom w:val="nil"/>
              <w:right w:val="nil"/>
            </w:tcBorders>
            <w:shd w:val="clear" w:color="auto" w:fill="auto"/>
            <w:noWrap/>
            <w:vAlign w:val="bottom"/>
            <w:hideMark/>
          </w:tcPr>
          <w:p w14:paraId="4F4E163F"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12</w:t>
            </w:r>
          </w:p>
        </w:tc>
        <w:tc>
          <w:tcPr>
            <w:tcW w:w="1500" w:type="dxa"/>
            <w:tcBorders>
              <w:top w:val="nil"/>
              <w:left w:val="nil"/>
              <w:bottom w:val="nil"/>
              <w:right w:val="nil"/>
            </w:tcBorders>
            <w:shd w:val="clear" w:color="auto" w:fill="auto"/>
            <w:noWrap/>
            <w:vAlign w:val="bottom"/>
            <w:hideMark/>
          </w:tcPr>
          <w:p w14:paraId="01B84655"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RockhmptnQld</w:t>
            </w:r>
            <w:proofErr w:type="spellEnd"/>
          </w:p>
        </w:tc>
        <w:tc>
          <w:tcPr>
            <w:tcW w:w="360" w:type="dxa"/>
            <w:tcBorders>
              <w:top w:val="nil"/>
              <w:left w:val="nil"/>
              <w:bottom w:val="nil"/>
              <w:right w:val="nil"/>
            </w:tcBorders>
            <w:shd w:val="clear" w:color="auto" w:fill="auto"/>
            <w:noWrap/>
            <w:vAlign w:val="bottom"/>
            <w:hideMark/>
          </w:tcPr>
          <w:p w14:paraId="156EDD62"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20</w:t>
            </w:r>
          </w:p>
        </w:tc>
        <w:tc>
          <w:tcPr>
            <w:tcW w:w="1680" w:type="dxa"/>
            <w:tcBorders>
              <w:top w:val="nil"/>
              <w:left w:val="nil"/>
              <w:bottom w:val="nil"/>
              <w:right w:val="nil"/>
            </w:tcBorders>
            <w:shd w:val="clear" w:color="auto" w:fill="auto"/>
            <w:noWrap/>
            <w:vAlign w:val="bottom"/>
            <w:hideMark/>
          </w:tcPr>
          <w:p w14:paraId="592FBC6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MoretonSSA4</w:t>
            </w:r>
          </w:p>
        </w:tc>
        <w:tc>
          <w:tcPr>
            <w:tcW w:w="380" w:type="dxa"/>
            <w:tcBorders>
              <w:top w:val="nil"/>
              <w:left w:val="nil"/>
              <w:bottom w:val="nil"/>
              <w:right w:val="nil"/>
            </w:tcBorders>
            <w:shd w:val="clear" w:color="auto" w:fill="auto"/>
            <w:noWrap/>
            <w:vAlign w:val="bottom"/>
            <w:hideMark/>
          </w:tcPr>
          <w:p w14:paraId="175C07C0"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28</w:t>
            </w:r>
          </w:p>
        </w:tc>
        <w:tc>
          <w:tcPr>
            <w:tcW w:w="1560" w:type="dxa"/>
            <w:tcBorders>
              <w:top w:val="nil"/>
              <w:left w:val="nil"/>
              <w:bottom w:val="nil"/>
              <w:right w:val="nil"/>
            </w:tcBorders>
            <w:shd w:val="clear" w:color="auto" w:fill="auto"/>
            <w:noWrap/>
            <w:vAlign w:val="bottom"/>
            <w:hideMark/>
          </w:tcPr>
          <w:p w14:paraId="40A2110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BundabergQld</w:t>
            </w:r>
            <w:proofErr w:type="spellEnd"/>
          </w:p>
        </w:tc>
      </w:tr>
      <w:tr w:rsidR="00342DE4" w:rsidRPr="00342DE4" w14:paraId="50D688AD" w14:textId="77777777" w:rsidTr="00342DE4">
        <w:trPr>
          <w:trHeight w:val="170"/>
        </w:trPr>
        <w:tc>
          <w:tcPr>
            <w:tcW w:w="300" w:type="dxa"/>
            <w:tcBorders>
              <w:top w:val="nil"/>
              <w:left w:val="nil"/>
              <w:bottom w:val="nil"/>
              <w:right w:val="nil"/>
            </w:tcBorders>
            <w:shd w:val="clear" w:color="auto" w:fill="auto"/>
            <w:noWrap/>
            <w:vAlign w:val="bottom"/>
            <w:hideMark/>
          </w:tcPr>
          <w:p w14:paraId="24776BB8"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5</w:t>
            </w:r>
          </w:p>
        </w:tc>
        <w:tc>
          <w:tcPr>
            <w:tcW w:w="1620" w:type="dxa"/>
            <w:tcBorders>
              <w:top w:val="nil"/>
              <w:left w:val="nil"/>
              <w:bottom w:val="nil"/>
              <w:right w:val="nil"/>
            </w:tcBorders>
            <w:shd w:val="clear" w:color="auto" w:fill="auto"/>
            <w:noWrap/>
            <w:vAlign w:val="bottom"/>
            <w:hideMark/>
          </w:tcPr>
          <w:p w14:paraId="146C3369"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PtDougDaintr</w:t>
            </w:r>
            <w:proofErr w:type="spellEnd"/>
          </w:p>
        </w:tc>
        <w:tc>
          <w:tcPr>
            <w:tcW w:w="380" w:type="dxa"/>
            <w:tcBorders>
              <w:top w:val="nil"/>
              <w:left w:val="nil"/>
              <w:bottom w:val="nil"/>
              <w:right w:val="nil"/>
            </w:tcBorders>
            <w:shd w:val="clear" w:color="auto" w:fill="auto"/>
            <w:noWrap/>
            <w:vAlign w:val="bottom"/>
            <w:hideMark/>
          </w:tcPr>
          <w:p w14:paraId="15FCF427"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13</w:t>
            </w:r>
          </w:p>
        </w:tc>
        <w:tc>
          <w:tcPr>
            <w:tcW w:w="1500" w:type="dxa"/>
            <w:tcBorders>
              <w:top w:val="nil"/>
              <w:left w:val="nil"/>
              <w:bottom w:val="nil"/>
              <w:right w:val="nil"/>
            </w:tcBorders>
            <w:shd w:val="clear" w:color="auto" w:fill="auto"/>
            <w:noWrap/>
            <w:vAlign w:val="bottom"/>
            <w:hideMark/>
          </w:tcPr>
          <w:p w14:paraId="242F27B4"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GoldCoastSA4</w:t>
            </w:r>
          </w:p>
        </w:tc>
        <w:tc>
          <w:tcPr>
            <w:tcW w:w="360" w:type="dxa"/>
            <w:tcBorders>
              <w:top w:val="nil"/>
              <w:left w:val="nil"/>
              <w:bottom w:val="nil"/>
              <w:right w:val="nil"/>
            </w:tcBorders>
            <w:shd w:val="clear" w:color="auto" w:fill="auto"/>
            <w:noWrap/>
            <w:vAlign w:val="bottom"/>
            <w:hideMark/>
          </w:tcPr>
          <w:p w14:paraId="4012EC52"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21</w:t>
            </w:r>
          </w:p>
        </w:tc>
        <w:tc>
          <w:tcPr>
            <w:tcW w:w="1680" w:type="dxa"/>
            <w:tcBorders>
              <w:top w:val="nil"/>
              <w:left w:val="nil"/>
              <w:bottom w:val="nil"/>
              <w:right w:val="nil"/>
            </w:tcBorders>
            <w:shd w:val="clear" w:color="auto" w:fill="auto"/>
            <w:noWrap/>
            <w:vAlign w:val="bottom"/>
            <w:hideMark/>
          </w:tcPr>
          <w:p w14:paraId="3100EE04"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FarNorthQld</w:t>
            </w:r>
            <w:proofErr w:type="spellEnd"/>
          </w:p>
        </w:tc>
        <w:tc>
          <w:tcPr>
            <w:tcW w:w="380" w:type="dxa"/>
            <w:tcBorders>
              <w:top w:val="nil"/>
              <w:left w:val="nil"/>
              <w:bottom w:val="nil"/>
              <w:right w:val="nil"/>
            </w:tcBorders>
            <w:shd w:val="clear" w:color="auto" w:fill="auto"/>
            <w:noWrap/>
            <w:vAlign w:val="bottom"/>
            <w:hideMark/>
          </w:tcPr>
          <w:p w14:paraId="0BB7DC55"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29</w:t>
            </w:r>
          </w:p>
        </w:tc>
        <w:tc>
          <w:tcPr>
            <w:tcW w:w="1560" w:type="dxa"/>
            <w:tcBorders>
              <w:top w:val="nil"/>
              <w:left w:val="nil"/>
              <w:bottom w:val="nil"/>
              <w:right w:val="nil"/>
            </w:tcBorders>
            <w:shd w:val="clear" w:color="auto" w:fill="auto"/>
            <w:noWrap/>
            <w:vAlign w:val="bottom"/>
            <w:hideMark/>
          </w:tcPr>
          <w:p w14:paraId="278C6A4B"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BurnettQld</w:t>
            </w:r>
            <w:proofErr w:type="spellEnd"/>
          </w:p>
        </w:tc>
      </w:tr>
      <w:tr w:rsidR="00342DE4" w:rsidRPr="00342DE4" w14:paraId="0BC30C17" w14:textId="77777777" w:rsidTr="00342DE4">
        <w:trPr>
          <w:trHeight w:val="170"/>
        </w:trPr>
        <w:tc>
          <w:tcPr>
            <w:tcW w:w="300" w:type="dxa"/>
            <w:tcBorders>
              <w:top w:val="nil"/>
              <w:left w:val="nil"/>
              <w:bottom w:val="nil"/>
              <w:right w:val="nil"/>
            </w:tcBorders>
            <w:shd w:val="clear" w:color="auto" w:fill="auto"/>
            <w:noWrap/>
            <w:vAlign w:val="bottom"/>
            <w:hideMark/>
          </w:tcPr>
          <w:p w14:paraId="51462EFC"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6</w:t>
            </w:r>
          </w:p>
        </w:tc>
        <w:tc>
          <w:tcPr>
            <w:tcW w:w="1620" w:type="dxa"/>
            <w:tcBorders>
              <w:top w:val="nil"/>
              <w:left w:val="nil"/>
              <w:bottom w:val="nil"/>
              <w:right w:val="nil"/>
            </w:tcBorders>
            <w:shd w:val="clear" w:color="auto" w:fill="auto"/>
            <w:noWrap/>
            <w:vAlign w:val="bottom"/>
            <w:hideMark/>
          </w:tcPr>
          <w:p w14:paraId="0C856718"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TablndEQld</w:t>
            </w:r>
            <w:proofErr w:type="spellEnd"/>
          </w:p>
        </w:tc>
        <w:tc>
          <w:tcPr>
            <w:tcW w:w="380" w:type="dxa"/>
            <w:tcBorders>
              <w:top w:val="nil"/>
              <w:left w:val="nil"/>
              <w:bottom w:val="nil"/>
              <w:right w:val="nil"/>
            </w:tcBorders>
            <w:shd w:val="clear" w:color="auto" w:fill="auto"/>
            <w:noWrap/>
            <w:vAlign w:val="bottom"/>
            <w:hideMark/>
          </w:tcPr>
          <w:p w14:paraId="74D0CC9F"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14</w:t>
            </w:r>
          </w:p>
        </w:tc>
        <w:tc>
          <w:tcPr>
            <w:tcW w:w="1500" w:type="dxa"/>
            <w:tcBorders>
              <w:top w:val="nil"/>
              <w:left w:val="nil"/>
              <w:bottom w:val="nil"/>
              <w:right w:val="nil"/>
            </w:tcBorders>
            <w:shd w:val="clear" w:color="auto" w:fill="auto"/>
            <w:noWrap/>
            <w:vAlign w:val="bottom"/>
            <w:hideMark/>
          </w:tcPr>
          <w:p w14:paraId="0946E5D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IpswichSA4</w:t>
            </w:r>
          </w:p>
        </w:tc>
        <w:tc>
          <w:tcPr>
            <w:tcW w:w="360" w:type="dxa"/>
            <w:tcBorders>
              <w:top w:val="nil"/>
              <w:left w:val="nil"/>
              <w:bottom w:val="nil"/>
              <w:right w:val="nil"/>
            </w:tcBorders>
            <w:shd w:val="clear" w:color="auto" w:fill="auto"/>
            <w:noWrap/>
            <w:vAlign w:val="bottom"/>
            <w:hideMark/>
          </w:tcPr>
          <w:p w14:paraId="7FEC99DC"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22</w:t>
            </w:r>
          </w:p>
        </w:tc>
        <w:tc>
          <w:tcPr>
            <w:tcW w:w="1680" w:type="dxa"/>
            <w:tcBorders>
              <w:top w:val="nil"/>
              <w:left w:val="nil"/>
              <w:bottom w:val="nil"/>
              <w:right w:val="nil"/>
            </w:tcBorders>
            <w:shd w:val="clear" w:color="auto" w:fill="auto"/>
            <w:noWrap/>
            <w:vAlign w:val="bottom"/>
            <w:hideMark/>
          </w:tcPr>
          <w:p w14:paraId="32D77992"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OutbackNQld</w:t>
            </w:r>
            <w:proofErr w:type="spellEnd"/>
          </w:p>
        </w:tc>
        <w:tc>
          <w:tcPr>
            <w:tcW w:w="380" w:type="dxa"/>
            <w:tcBorders>
              <w:top w:val="nil"/>
              <w:left w:val="nil"/>
              <w:bottom w:val="nil"/>
              <w:right w:val="nil"/>
            </w:tcBorders>
            <w:shd w:val="clear" w:color="auto" w:fill="auto"/>
            <w:noWrap/>
            <w:vAlign w:val="bottom"/>
            <w:hideMark/>
          </w:tcPr>
          <w:p w14:paraId="0F5F9834"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30</w:t>
            </w:r>
          </w:p>
        </w:tc>
        <w:tc>
          <w:tcPr>
            <w:tcW w:w="1560" w:type="dxa"/>
            <w:tcBorders>
              <w:top w:val="nil"/>
              <w:left w:val="nil"/>
              <w:bottom w:val="nil"/>
              <w:right w:val="nil"/>
            </w:tcBorders>
            <w:shd w:val="clear" w:color="auto" w:fill="auto"/>
            <w:noWrap/>
            <w:vAlign w:val="bottom"/>
            <w:hideMark/>
          </w:tcPr>
          <w:p w14:paraId="615EC546"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GympiCoolQld</w:t>
            </w:r>
            <w:proofErr w:type="spellEnd"/>
          </w:p>
        </w:tc>
      </w:tr>
      <w:tr w:rsidR="00342DE4" w:rsidRPr="00342DE4" w14:paraId="75C09BAC" w14:textId="77777777" w:rsidTr="00342DE4">
        <w:trPr>
          <w:trHeight w:val="170"/>
        </w:trPr>
        <w:tc>
          <w:tcPr>
            <w:tcW w:w="300" w:type="dxa"/>
            <w:tcBorders>
              <w:top w:val="nil"/>
              <w:left w:val="nil"/>
              <w:bottom w:val="nil"/>
              <w:right w:val="nil"/>
            </w:tcBorders>
            <w:shd w:val="clear" w:color="auto" w:fill="auto"/>
            <w:noWrap/>
            <w:vAlign w:val="bottom"/>
            <w:hideMark/>
          </w:tcPr>
          <w:p w14:paraId="54B372EB"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7</w:t>
            </w:r>
          </w:p>
        </w:tc>
        <w:tc>
          <w:tcPr>
            <w:tcW w:w="1620" w:type="dxa"/>
            <w:tcBorders>
              <w:top w:val="nil"/>
              <w:left w:val="nil"/>
              <w:bottom w:val="nil"/>
              <w:right w:val="nil"/>
            </w:tcBorders>
            <w:shd w:val="clear" w:color="auto" w:fill="auto"/>
            <w:noWrap/>
            <w:vAlign w:val="bottom"/>
            <w:hideMark/>
          </w:tcPr>
          <w:p w14:paraId="034C93C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DarlDMrnoQld</w:t>
            </w:r>
            <w:proofErr w:type="spellEnd"/>
          </w:p>
        </w:tc>
        <w:tc>
          <w:tcPr>
            <w:tcW w:w="380" w:type="dxa"/>
            <w:tcBorders>
              <w:top w:val="nil"/>
              <w:left w:val="nil"/>
              <w:bottom w:val="nil"/>
              <w:right w:val="nil"/>
            </w:tcBorders>
            <w:shd w:val="clear" w:color="auto" w:fill="auto"/>
            <w:noWrap/>
            <w:vAlign w:val="bottom"/>
            <w:hideMark/>
          </w:tcPr>
          <w:p w14:paraId="2BCE6DDF"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15</w:t>
            </w:r>
          </w:p>
        </w:tc>
        <w:tc>
          <w:tcPr>
            <w:tcW w:w="1500" w:type="dxa"/>
            <w:tcBorders>
              <w:top w:val="nil"/>
              <w:left w:val="nil"/>
              <w:bottom w:val="nil"/>
              <w:right w:val="nil"/>
            </w:tcBorders>
            <w:shd w:val="clear" w:color="auto" w:fill="auto"/>
            <w:noWrap/>
            <w:vAlign w:val="bottom"/>
            <w:hideMark/>
          </w:tcPr>
          <w:p w14:paraId="2959D46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LoganBeaDSA4</w:t>
            </w:r>
          </w:p>
        </w:tc>
        <w:tc>
          <w:tcPr>
            <w:tcW w:w="360" w:type="dxa"/>
            <w:tcBorders>
              <w:top w:val="nil"/>
              <w:left w:val="nil"/>
              <w:bottom w:val="nil"/>
              <w:right w:val="nil"/>
            </w:tcBorders>
            <w:shd w:val="clear" w:color="auto" w:fill="auto"/>
            <w:noWrap/>
            <w:vAlign w:val="bottom"/>
            <w:hideMark/>
          </w:tcPr>
          <w:p w14:paraId="7636AD2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23</w:t>
            </w:r>
          </w:p>
        </w:tc>
        <w:tc>
          <w:tcPr>
            <w:tcW w:w="1680" w:type="dxa"/>
            <w:tcBorders>
              <w:top w:val="nil"/>
              <w:left w:val="nil"/>
              <w:bottom w:val="nil"/>
              <w:right w:val="nil"/>
            </w:tcBorders>
            <w:shd w:val="clear" w:color="auto" w:fill="auto"/>
            <w:noWrap/>
            <w:vAlign w:val="bottom"/>
            <w:hideMark/>
          </w:tcPr>
          <w:p w14:paraId="2A9E091D"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OutbackSQld</w:t>
            </w:r>
            <w:proofErr w:type="spellEnd"/>
          </w:p>
        </w:tc>
        <w:tc>
          <w:tcPr>
            <w:tcW w:w="380" w:type="dxa"/>
            <w:tcBorders>
              <w:top w:val="nil"/>
              <w:left w:val="nil"/>
              <w:bottom w:val="nil"/>
              <w:right w:val="nil"/>
            </w:tcBorders>
            <w:shd w:val="clear" w:color="auto" w:fill="auto"/>
            <w:noWrap/>
            <w:vAlign w:val="bottom"/>
            <w:hideMark/>
          </w:tcPr>
          <w:p w14:paraId="0BD063E5"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31</w:t>
            </w:r>
          </w:p>
        </w:tc>
        <w:tc>
          <w:tcPr>
            <w:tcW w:w="1560" w:type="dxa"/>
            <w:tcBorders>
              <w:top w:val="nil"/>
              <w:left w:val="nil"/>
              <w:bottom w:val="nil"/>
              <w:right w:val="nil"/>
            </w:tcBorders>
            <w:shd w:val="clear" w:color="auto" w:fill="auto"/>
            <w:noWrap/>
            <w:vAlign w:val="bottom"/>
            <w:hideMark/>
          </w:tcPr>
          <w:p w14:paraId="5495112C"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HerveyBayQld</w:t>
            </w:r>
            <w:proofErr w:type="spellEnd"/>
          </w:p>
        </w:tc>
      </w:tr>
      <w:tr w:rsidR="00342DE4" w:rsidRPr="00342DE4" w14:paraId="10CF5DE5" w14:textId="77777777" w:rsidTr="00342DE4">
        <w:trPr>
          <w:trHeight w:val="170"/>
        </w:trPr>
        <w:tc>
          <w:tcPr>
            <w:tcW w:w="300" w:type="dxa"/>
            <w:tcBorders>
              <w:top w:val="nil"/>
              <w:left w:val="nil"/>
              <w:bottom w:val="nil"/>
              <w:right w:val="nil"/>
            </w:tcBorders>
            <w:shd w:val="clear" w:color="auto" w:fill="auto"/>
            <w:noWrap/>
            <w:vAlign w:val="bottom"/>
            <w:hideMark/>
          </w:tcPr>
          <w:p w14:paraId="79211BC1"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8</w:t>
            </w:r>
          </w:p>
        </w:tc>
        <w:tc>
          <w:tcPr>
            <w:tcW w:w="1620" w:type="dxa"/>
            <w:tcBorders>
              <w:top w:val="nil"/>
              <w:left w:val="nil"/>
              <w:bottom w:val="nil"/>
              <w:right w:val="nil"/>
            </w:tcBorders>
            <w:shd w:val="clear" w:color="auto" w:fill="auto"/>
            <w:noWrap/>
            <w:vAlign w:val="bottom"/>
            <w:hideMark/>
          </w:tcPr>
          <w:p w14:paraId="0632A823"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DarlDwnEQld</w:t>
            </w:r>
            <w:proofErr w:type="spellEnd"/>
          </w:p>
        </w:tc>
        <w:tc>
          <w:tcPr>
            <w:tcW w:w="380" w:type="dxa"/>
            <w:tcBorders>
              <w:top w:val="nil"/>
              <w:left w:val="nil"/>
              <w:bottom w:val="nil"/>
              <w:right w:val="nil"/>
            </w:tcBorders>
            <w:shd w:val="clear" w:color="auto" w:fill="auto"/>
            <w:noWrap/>
            <w:vAlign w:val="bottom"/>
            <w:hideMark/>
          </w:tcPr>
          <w:p w14:paraId="60690547"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16</w:t>
            </w:r>
          </w:p>
        </w:tc>
        <w:tc>
          <w:tcPr>
            <w:tcW w:w="1500" w:type="dxa"/>
            <w:tcBorders>
              <w:top w:val="nil"/>
              <w:left w:val="nil"/>
              <w:bottom w:val="nil"/>
              <w:right w:val="nil"/>
            </w:tcBorders>
            <w:shd w:val="clear" w:color="auto" w:fill="auto"/>
            <w:noWrap/>
            <w:vAlign w:val="bottom"/>
            <w:hideMark/>
          </w:tcPr>
          <w:p w14:paraId="37FC6855"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BowenBasQld</w:t>
            </w:r>
            <w:proofErr w:type="spellEnd"/>
          </w:p>
        </w:tc>
        <w:tc>
          <w:tcPr>
            <w:tcW w:w="360" w:type="dxa"/>
            <w:tcBorders>
              <w:top w:val="nil"/>
              <w:left w:val="nil"/>
              <w:bottom w:val="nil"/>
              <w:right w:val="nil"/>
            </w:tcBorders>
            <w:shd w:val="clear" w:color="auto" w:fill="auto"/>
            <w:noWrap/>
            <w:vAlign w:val="bottom"/>
            <w:hideMark/>
          </w:tcPr>
          <w:p w14:paraId="693B622A"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24</w:t>
            </w:r>
          </w:p>
        </w:tc>
        <w:tc>
          <w:tcPr>
            <w:tcW w:w="1680" w:type="dxa"/>
            <w:tcBorders>
              <w:top w:val="nil"/>
              <w:left w:val="nil"/>
              <w:bottom w:val="nil"/>
              <w:right w:val="nil"/>
            </w:tcBorders>
            <w:shd w:val="clear" w:color="auto" w:fill="auto"/>
            <w:noWrap/>
            <w:vAlign w:val="bottom"/>
            <w:hideMark/>
          </w:tcPr>
          <w:p w14:paraId="2631C492"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SunshnCstSA4</w:t>
            </w:r>
          </w:p>
        </w:tc>
        <w:tc>
          <w:tcPr>
            <w:tcW w:w="380" w:type="dxa"/>
            <w:tcBorders>
              <w:top w:val="nil"/>
              <w:left w:val="nil"/>
              <w:bottom w:val="nil"/>
              <w:right w:val="nil"/>
            </w:tcBorders>
            <w:shd w:val="clear" w:color="auto" w:fill="auto"/>
            <w:noWrap/>
            <w:vAlign w:val="bottom"/>
            <w:hideMark/>
          </w:tcPr>
          <w:p w14:paraId="5E4ECA50"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r w:rsidRPr="00342DE4">
              <w:rPr>
                <w:rFonts w:ascii="Calibri" w:eastAsia="Times New Roman" w:hAnsi="Calibri" w:cs="Calibri"/>
                <w:color w:val="000000"/>
                <w:sz w:val="16"/>
                <w:szCs w:val="16"/>
                <w:lang w:eastAsia="en-AU"/>
              </w:rPr>
              <w:t>32</w:t>
            </w:r>
          </w:p>
        </w:tc>
        <w:tc>
          <w:tcPr>
            <w:tcW w:w="1560" w:type="dxa"/>
            <w:tcBorders>
              <w:top w:val="nil"/>
              <w:left w:val="nil"/>
              <w:bottom w:val="nil"/>
              <w:right w:val="nil"/>
            </w:tcBorders>
            <w:shd w:val="clear" w:color="auto" w:fill="auto"/>
            <w:noWrap/>
            <w:vAlign w:val="bottom"/>
            <w:hideMark/>
          </w:tcPr>
          <w:p w14:paraId="0FB43E86" w14:textId="77777777" w:rsidR="00342DE4" w:rsidRPr="00342DE4" w:rsidRDefault="00342DE4" w:rsidP="00342DE4">
            <w:pPr>
              <w:spacing w:after="0" w:line="240" w:lineRule="auto"/>
              <w:rPr>
                <w:rFonts w:ascii="Calibri" w:eastAsia="Times New Roman" w:hAnsi="Calibri" w:cs="Calibri"/>
                <w:color w:val="000000"/>
                <w:sz w:val="16"/>
                <w:szCs w:val="16"/>
                <w:lang w:eastAsia="en-AU"/>
              </w:rPr>
            </w:pPr>
            <w:proofErr w:type="spellStart"/>
            <w:r w:rsidRPr="00342DE4">
              <w:rPr>
                <w:rFonts w:ascii="Calibri" w:eastAsia="Times New Roman" w:hAnsi="Calibri" w:cs="Calibri"/>
                <w:color w:val="000000"/>
                <w:sz w:val="16"/>
                <w:szCs w:val="16"/>
                <w:lang w:eastAsia="en-AU"/>
              </w:rPr>
              <w:t>MarybrghQld</w:t>
            </w:r>
            <w:proofErr w:type="spellEnd"/>
          </w:p>
        </w:tc>
      </w:tr>
    </w:tbl>
    <w:p w14:paraId="7E51CB0B" w14:textId="77777777" w:rsidR="00E60424" w:rsidRDefault="00E60424">
      <w:pPr>
        <w:rPr>
          <w:rFonts w:ascii="Calibri" w:eastAsia="Times New Roman" w:hAnsi="Calibri" w:cs="Calibri"/>
          <w:color w:val="000000"/>
          <w:sz w:val="16"/>
          <w:szCs w:val="16"/>
          <w:lang w:eastAsia="en-AU"/>
        </w:rPr>
      </w:pPr>
    </w:p>
    <w:p w14:paraId="22E74F52" w14:textId="77777777" w:rsidR="002A0D35" w:rsidRDefault="002A0D35">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1EDACD0A" w14:textId="77777777" w:rsidR="001076A4" w:rsidRPr="00CF091C" w:rsidRDefault="001076A4" w:rsidP="001076A4">
      <w:pPr>
        <w:keepNext/>
        <w:rPr>
          <w:rFonts w:ascii="Times New Roman" w:hAnsi="Times New Roman" w:cs="Times New Roman"/>
          <w:b/>
          <w:sz w:val="24"/>
          <w:szCs w:val="24"/>
        </w:rPr>
      </w:pPr>
      <w:r w:rsidRPr="00CF091C">
        <w:rPr>
          <w:rFonts w:ascii="Times New Roman" w:hAnsi="Times New Roman" w:cs="Times New Roman"/>
          <w:b/>
          <w:sz w:val="24"/>
          <w:szCs w:val="24"/>
        </w:rPr>
        <w:lastRenderedPageBreak/>
        <w:t>Brisbane’s SA3 regions</w:t>
      </w:r>
    </w:p>
    <w:p w14:paraId="4AF8C0B7" w14:textId="77777777" w:rsidR="001076A4" w:rsidRDefault="001076A4" w:rsidP="001076A4">
      <w:pPr>
        <w:keepNext/>
      </w:pPr>
      <w:r w:rsidRPr="002836AF">
        <w:rPr>
          <w:noProof/>
          <w:lang w:eastAsia="en-AU"/>
        </w:rPr>
        <w:drawing>
          <wp:inline distT="0" distB="0" distL="0" distR="0" wp14:anchorId="74F939A2" wp14:editId="1824E1AF">
            <wp:extent cx="5731510" cy="5486425"/>
            <wp:effectExtent l="0" t="0" r="254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1510" cy="5486425"/>
                    </a:xfrm>
                    <a:prstGeom prst="rect">
                      <a:avLst/>
                    </a:prstGeom>
                    <a:noFill/>
                    <a:ln>
                      <a:noFill/>
                    </a:ln>
                  </pic:spPr>
                </pic:pic>
              </a:graphicData>
            </a:graphic>
          </wp:inline>
        </w:drawing>
      </w:r>
    </w:p>
    <w:p w14:paraId="4405FC47" w14:textId="77777777" w:rsidR="001076A4" w:rsidRDefault="001076A4" w:rsidP="001076A4">
      <w:pPr>
        <w:keepNext/>
      </w:pPr>
    </w:p>
    <w:p w14:paraId="34AC1ACB" w14:textId="77777777" w:rsidR="001076A4" w:rsidRDefault="001076A4" w:rsidP="001076A4">
      <w:pPr>
        <w:keepNext/>
      </w:pPr>
    </w:p>
    <w:p w14:paraId="498C9FE8" w14:textId="77777777" w:rsidR="001076A4" w:rsidRDefault="001076A4" w:rsidP="001076A4">
      <w:pPr>
        <w:keepNext/>
      </w:pPr>
    </w:p>
    <w:p w14:paraId="32DF7008" w14:textId="77777777" w:rsidR="001076A4" w:rsidRDefault="001076A4" w:rsidP="001076A4">
      <w:pPr>
        <w:keepNext/>
      </w:pPr>
    </w:p>
    <w:p w14:paraId="40D9BA33" w14:textId="77777777" w:rsidR="001076A4" w:rsidRDefault="001076A4" w:rsidP="001076A4">
      <w:pPr>
        <w:keepNext/>
      </w:pPr>
    </w:p>
    <w:p w14:paraId="7BC90174" w14:textId="77777777" w:rsidR="001076A4" w:rsidRDefault="001076A4" w:rsidP="001076A4">
      <w:pPr>
        <w:keepNext/>
      </w:pPr>
    </w:p>
    <w:p w14:paraId="6949B18E" w14:textId="77777777" w:rsidR="001076A4" w:rsidRDefault="001076A4" w:rsidP="001076A4">
      <w:pPr>
        <w:keepNext/>
      </w:pPr>
    </w:p>
    <w:p w14:paraId="4B2D7C83" w14:textId="77777777" w:rsidR="001076A4" w:rsidRDefault="001076A4" w:rsidP="001076A4">
      <w:pPr>
        <w:keepNext/>
      </w:pPr>
    </w:p>
    <w:p w14:paraId="2B0E84F5" w14:textId="77777777" w:rsidR="001076A4" w:rsidRDefault="001076A4" w:rsidP="001076A4">
      <w:pPr>
        <w:keepNext/>
      </w:pPr>
    </w:p>
    <w:p w14:paraId="670F7CE6" w14:textId="77777777" w:rsidR="001076A4" w:rsidRDefault="001076A4" w:rsidP="001076A4">
      <w:pPr>
        <w:keepNext/>
      </w:pPr>
    </w:p>
    <w:p w14:paraId="583771D9" w14:textId="77777777" w:rsidR="001076A4" w:rsidRPr="00CF091C" w:rsidRDefault="001076A4" w:rsidP="001076A4">
      <w:pPr>
        <w:keepNext/>
        <w:rPr>
          <w:rFonts w:ascii="Times New Roman" w:hAnsi="Times New Roman" w:cs="Times New Roman"/>
          <w:b/>
          <w:sz w:val="24"/>
          <w:szCs w:val="24"/>
        </w:rPr>
      </w:pPr>
      <w:r w:rsidRPr="00CF091C">
        <w:rPr>
          <w:rFonts w:ascii="Times New Roman" w:hAnsi="Times New Roman" w:cs="Times New Roman"/>
          <w:b/>
          <w:sz w:val="24"/>
          <w:szCs w:val="24"/>
        </w:rPr>
        <w:t>Gold Coast’s SA3 regions</w:t>
      </w:r>
    </w:p>
    <w:p w14:paraId="62177A0E" w14:textId="77777777" w:rsidR="001076A4" w:rsidRDefault="001076A4" w:rsidP="001076A4">
      <w:pPr>
        <w:keepNext/>
      </w:pPr>
      <w:r w:rsidRPr="00993CC0">
        <w:rPr>
          <w:noProof/>
          <w:lang w:eastAsia="en-AU"/>
        </w:rPr>
        <w:drawing>
          <wp:inline distT="0" distB="0" distL="0" distR="0" wp14:anchorId="59F2A45B" wp14:editId="4C981039">
            <wp:extent cx="4763135" cy="5804535"/>
            <wp:effectExtent l="0" t="0" r="0" b="571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3135" cy="5804535"/>
                    </a:xfrm>
                    <a:prstGeom prst="rect">
                      <a:avLst/>
                    </a:prstGeom>
                    <a:noFill/>
                    <a:ln>
                      <a:noFill/>
                    </a:ln>
                  </pic:spPr>
                </pic:pic>
              </a:graphicData>
            </a:graphic>
          </wp:inline>
        </w:drawing>
      </w:r>
    </w:p>
    <w:p w14:paraId="39B25E54" w14:textId="77777777" w:rsidR="001076A4" w:rsidRDefault="001076A4" w:rsidP="001076A4">
      <w:pPr>
        <w:spacing w:after="160" w:line="259" w:lineRule="auto"/>
      </w:pPr>
      <w:r>
        <w:br w:type="page"/>
      </w:r>
    </w:p>
    <w:p w14:paraId="0AD97DEE" w14:textId="77777777" w:rsidR="001076A4" w:rsidRPr="00CF091C" w:rsidRDefault="001076A4" w:rsidP="001076A4">
      <w:pPr>
        <w:keepNext/>
        <w:rPr>
          <w:rFonts w:ascii="Times New Roman" w:hAnsi="Times New Roman" w:cs="Times New Roman"/>
          <w:b/>
          <w:sz w:val="24"/>
          <w:szCs w:val="24"/>
        </w:rPr>
      </w:pPr>
      <w:r w:rsidRPr="00CF091C">
        <w:rPr>
          <w:rFonts w:ascii="Times New Roman" w:hAnsi="Times New Roman" w:cs="Times New Roman"/>
          <w:b/>
          <w:sz w:val="24"/>
          <w:szCs w:val="24"/>
        </w:rPr>
        <w:lastRenderedPageBreak/>
        <w:t>SE Queensland’s SA3 regions</w:t>
      </w:r>
    </w:p>
    <w:p w14:paraId="54C0DCE4" w14:textId="77777777" w:rsidR="001076A4" w:rsidRDefault="001076A4" w:rsidP="001076A4">
      <w:pPr>
        <w:keepNext/>
      </w:pPr>
      <w:r w:rsidRPr="00E81F92">
        <w:rPr>
          <w:noProof/>
          <w:lang w:eastAsia="en-AU"/>
        </w:rPr>
        <w:drawing>
          <wp:inline distT="0" distB="0" distL="0" distR="0" wp14:anchorId="00B33A65" wp14:editId="76D3E671">
            <wp:extent cx="5526157" cy="8301472"/>
            <wp:effectExtent l="0" t="0" r="0" b="444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528156" cy="8304475"/>
                    </a:xfrm>
                    <a:prstGeom prst="rect">
                      <a:avLst/>
                    </a:prstGeom>
                    <a:noFill/>
                    <a:ln>
                      <a:noFill/>
                    </a:ln>
                  </pic:spPr>
                </pic:pic>
              </a:graphicData>
            </a:graphic>
          </wp:inline>
        </w:drawing>
      </w:r>
    </w:p>
    <w:p w14:paraId="05E6F0F9" w14:textId="77777777" w:rsidR="002A0D35" w:rsidRPr="00342DE4" w:rsidRDefault="002A0D35" w:rsidP="002A0D35">
      <w:pPr>
        <w:rPr>
          <w:rFonts w:ascii="Times New Roman" w:hAnsi="Times New Roman" w:cs="Times New Roman"/>
          <w:b/>
          <w:sz w:val="24"/>
          <w:szCs w:val="24"/>
        </w:rPr>
      </w:pPr>
      <w:r w:rsidRPr="00342DE4">
        <w:rPr>
          <w:rFonts w:ascii="Times New Roman" w:hAnsi="Times New Roman" w:cs="Times New Roman"/>
          <w:b/>
          <w:sz w:val="24"/>
          <w:szCs w:val="24"/>
        </w:rPr>
        <w:lastRenderedPageBreak/>
        <w:t xml:space="preserve">Map of </w:t>
      </w:r>
      <w:r>
        <w:rPr>
          <w:rFonts w:ascii="Times New Roman" w:hAnsi="Times New Roman" w:cs="Times New Roman"/>
          <w:b/>
          <w:sz w:val="24"/>
          <w:szCs w:val="24"/>
        </w:rPr>
        <w:t>South Australia</w:t>
      </w:r>
      <w:r w:rsidRPr="00342DE4">
        <w:rPr>
          <w:rFonts w:ascii="Times New Roman" w:hAnsi="Times New Roman" w:cs="Times New Roman"/>
          <w:b/>
          <w:sz w:val="24"/>
          <w:szCs w:val="24"/>
        </w:rPr>
        <w:t xml:space="preserve">’s SA3 regions excluding metropolitan detail </w:t>
      </w:r>
    </w:p>
    <w:p w14:paraId="07B72148" w14:textId="77777777" w:rsidR="002A0D35" w:rsidRDefault="002A0D35">
      <w:r w:rsidRPr="002A0D35">
        <w:rPr>
          <w:noProof/>
          <w:lang w:eastAsia="en-AU"/>
        </w:rPr>
        <w:drawing>
          <wp:inline distT="0" distB="0" distL="0" distR="0" wp14:anchorId="3A3C6E45" wp14:editId="3B5F1DC4">
            <wp:extent cx="5731510" cy="5763004"/>
            <wp:effectExtent l="0" t="0" r="254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31510" cy="5763004"/>
                    </a:xfrm>
                    <a:prstGeom prst="rect">
                      <a:avLst/>
                    </a:prstGeom>
                    <a:noFill/>
                    <a:ln>
                      <a:noFill/>
                    </a:ln>
                  </pic:spPr>
                </pic:pic>
              </a:graphicData>
            </a:graphic>
          </wp:inline>
        </w:drawing>
      </w:r>
    </w:p>
    <w:p w14:paraId="178469B3" w14:textId="77777777" w:rsidR="002A0D35" w:rsidRDefault="002A0D35"/>
    <w:p w14:paraId="4DD7C7C0" w14:textId="77777777" w:rsidR="001076A4" w:rsidRPr="00CF091C" w:rsidRDefault="001076A4" w:rsidP="001076A4">
      <w:pPr>
        <w:keepNext/>
        <w:rPr>
          <w:rFonts w:ascii="Times New Roman" w:hAnsi="Times New Roman" w:cs="Times New Roman"/>
          <w:b/>
          <w:sz w:val="24"/>
          <w:szCs w:val="24"/>
        </w:rPr>
      </w:pPr>
      <w:r w:rsidRPr="00CF091C">
        <w:rPr>
          <w:rFonts w:ascii="Times New Roman" w:hAnsi="Times New Roman" w:cs="Times New Roman"/>
          <w:b/>
          <w:sz w:val="24"/>
          <w:szCs w:val="24"/>
        </w:rPr>
        <w:lastRenderedPageBreak/>
        <w:t>Adelaide’s SA3 regions</w:t>
      </w:r>
    </w:p>
    <w:p w14:paraId="6A16F4C7" w14:textId="77777777" w:rsidR="001076A4" w:rsidRDefault="001076A4" w:rsidP="001076A4">
      <w:pPr>
        <w:keepNext/>
      </w:pPr>
      <w:r w:rsidRPr="005D101E">
        <w:rPr>
          <w:noProof/>
          <w:lang w:eastAsia="en-AU"/>
        </w:rPr>
        <w:drawing>
          <wp:inline distT="0" distB="0" distL="0" distR="0" wp14:anchorId="4B05B3BB" wp14:editId="34CCEA5F">
            <wp:extent cx="5303520" cy="73787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03520" cy="7378700"/>
                    </a:xfrm>
                    <a:prstGeom prst="rect">
                      <a:avLst/>
                    </a:prstGeom>
                    <a:noFill/>
                    <a:ln>
                      <a:noFill/>
                    </a:ln>
                  </pic:spPr>
                </pic:pic>
              </a:graphicData>
            </a:graphic>
          </wp:inline>
        </w:drawing>
      </w:r>
    </w:p>
    <w:p w14:paraId="0DB962F1" w14:textId="77777777" w:rsidR="001076A4" w:rsidRDefault="001076A4" w:rsidP="001076A4">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1C157991" w14:textId="77777777" w:rsidR="00AB33CE" w:rsidRPr="00342DE4" w:rsidRDefault="00AB33CE" w:rsidP="00AB33CE">
      <w:pPr>
        <w:keepNext/>
        <w:rPr>
          <w:rFonts w:ascii="Times New Roman" w:hAnsi="Times New Roman" w:cs="Times New Roman"/>
          <w:b/>
          <w:sz w:val="24"/>
          <w:szCs w:val="24"/>
        </w:rPr>
      </w:pPr>
      <w:r w:rsidRPr="00342DE4">
        <w:rPr>
          <w:rFonts w:ascii="Times New Roman" w:hAnsi="Times New Roman" w:cs="Times New Roman"/>
          <w:b/>
          <w:sz w:val="24"/>
          <w:szCs w:val="24"/>
        </w:rPr>
        <w:lastRenderedPageBreak/>
        <w:t xml:space="preserve">Map of </w:t>
      </w:r>
      <w:r>
        <w:rPr>
          <w:rFonts w:ascii="Times New Roman" w:hAnsi="Times New Roman" w:cs="Times New Roman"/>
          <w:b/>
          <w:sz w:val="24"/>
          <w:szCs w:val="24"/>
        </w:rPr>
        <w:t>Western Australia</w:t>
      </w:r>
      <w:r w:rsidRPr="00342DE4">
        <w:rPr>
          <w:rFonts w:ascii="Times New Roman" w:hAnsi="Times New Roman" w:cs="Times New Roman"/>
          <w:b/>
          <w:sz w:val="24"/>
          <w:szCs w:val="24"/>
        </w:rPr>
        <w:t xml:space="preserve">’s SA3 regions excluding metropolitan detail </w:t>
      </w:r>
    </w:p>
    <w:p w14:paraId="7EE5641F" w14:textId="77777777" w:rsidR="00AB33CE" w:rsidRDefault="00B83F25">
      <w:r w:rsidRPr="00B83F25">
        <w:rPr>
          <w:noProof/>
          <w:lang w:eastAsia="en-AU"/>
        </w:rPr>
        <w:drawing>
          <wp:inline distT="0" distB="0" distL="0" distR="0" wp14:anchorId="34480565" wp14:editId="4A03C716">
            <wp:extent cx="5731510" cy="7598302"/>
            <wp:effectExtent l="0" t="0" r="254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31510" cy="7598302"/>
                    </a:xfrm>
                    <a:prstGeom prst="rect">
                      <a:avLst/>
                    </a:prstGeom>
                    <a:noFill/>
                    <a:ln>
                      <a:noFill/>
                    </a:ln>
                  </pic:spPr>
                </pic:pic>
              </a:graphicData>
            </a:graphic>
          </wp:inline>
        </w:drawing>
      </w:r>
    </w:p>
    <w:p w14:paraId="413EFF29" w14:textId="77777777" w:rsidR="00B83F25" w:rsidRDefault="00B83F25"/>
    <w:p w14:paraId="28CF9226" w14:textId="77777777" w:rsidR="001076A4" w:rsidRPr="00CF091C" w:rsidRDefault="001076A4" w:rsidP="001076A4">
      <w:pPr>
        <w:keepNext/>
        <w:rPr>
          <w:rFonts w:ascii="Times New Roman" w:hAnsi="Times New Roman" w:cs="Times New Roman"/>
          <w:b/>
          <w:sz w:val="24"/>
          <w:szCs w:val="24"/>
        </w:rPr>
      </w:pPr>
      <w:r w:rsidRPr="00CF091C">
        <w:rPr>
          <w:rFonts w:ascii="Times New Roman" w:hAnsi="Times New Roman" w:cs="Times New Roman"/>
          <w:b/>
          <w:sz w:val="24"/>
          <w:szCs w:val="24"/>
        </w:rPr>
        <w:lastRenderedPageBreak/>
        <w:t>Perth’s SA3 regions</w:t>
      </w:r>
    </w:p>
    <w:p w14:paraId="3E2695DE" w14:textId="77777777" w:rsidR="001076A4" w:rsidRDefault="001076A4" w:rsidP="001076A4">
      <w:pPr>
        <w:keepNext/>
      </w:pPr>
      <w:r w:rsidRPr="00E81F92">
        <w:rPr>
          <w:noProof/>
          <w:lang w:eastAsia="en-AU"/>
        </w:rPr>
        <w:drawing>
          <wp:inline distT="0" distB="0" distL="0" distR="0" wp14:anchorId="0DF97734" wp14:editId="365EC20F">
            <wp:extent cx="5731510" cy="7963256"/>
            <wp:effectExtent l="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31510" cy="7963256"/>
                    </a:xfrm>
                    <a:prstGeom prst="rect">
                      <a:avLst/>
                    </a:prstGeom>
                    <a:noFill/>
                    <a:ln>
                      <a:noFill/>
                    </a:ln>
                  </pic:spPr>
                </pic:pic>
              </a:graphicData>
            </a:graphic>
          </wp:inline>
        </w:drawing>
      </w:r>
    </w:p>
    <w:p w14:paraId="69504C39" w14:textId="77777777" w:rsidR="001076A4" w:rsidRDefault="001076A4">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48891A19" w14:textId="77777777" w:rsidR="00D41B5A" w:rsidRPr="00342DE4" w:rsidRDefault="00D41B5A" w:rsidP="00D41B5A">
      <w:pPr>
        <w:keepNext/>
        <w:rPr>
          <w:rFonts w:ascii="Times New Roman" w:hAnsi="Times New Roman" w:cs="Times New Roman"/>
          <w:b/>
          <w:sz w:val="24"/>
          <w:szCs w:val="24"/>
        </w:rPr>
      </w:pPr>
      <w:r w:rsidRPr="00342DE4">
        <w:rPr>
          <w:rFonts w:ascii="Times New Roman" w:hAnsi="Times New Roman" w:cs="Times New Roman"/>
          <w:b/>
          <w:sz w:val="24"/>
          <w:szCs w:val="24"/>
        </w:rPr>
        <w:lastRenderedPageBreak/>
        <w:t xml:space="preserve">Map of </w:t>
      </w:r>
      <w:r>
        <w:rPr>
          <w:rFonts w:ascii="Times New Roman" w:hAnsi="Times New Roman" w:cs="Times New Roman"/>
          <w:b/>
          <w:sz w:val="24"/>
          <w:szCs w:val="24"/>
        </w:rPr>
        <w:t>Tasmania</w:t>
      </w:r>
      <w:r w:rsidRPr="00342DE4">
        <w:rPr>
          <w:rFonts w:ascii="Times New Roman" w:hAnsi="Times New Roman" w:cs="Times New Roman"/>
          <w:b/>
          <w:sz w:val="24"/>
          <w:szCs w:val="24"/>
        </w:rPr>
        <w:t xml:space="preserve">’s SA3 regions </w:t>
      </w:r>
    </w:p>
    <w:p w14:paraId="4EBB006E" w14:textId="77777777" w:rsidR="00B83F25" w:rsidRDefault="00B83F25">
      <w:r w:rsidRPr="00B83F25">
        <w:rPr>
          <w:noProof/>
          <w:lang w:eastAsia="en-AU"/>
        </w:rPr>
        <w:drawing>
          <wp:inline distT="0" distB="0" distL="0" distR="0" wp14:anchorId="6C478DD1" wp14:editId="10187900">
            <wp:extent cx="5731510" cy="5172338"/>
            <wp:effectExtent l="0" t="0" r="254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1510" cy="5172338"/>
                    </a:xfrm>
                    <a:prstGeom prst="rect">
                      <a:avLst/>
                    </a:prstGeom>
                    <a:noFill/>
                    <a:ln>
                      <a:noFill/>
                    </a:ln>
                  </pic:spPr>
                </pic:pic>
              </a:graphicData>
            </a:graphic>
          </wp:inline>
        </w:drawing>
      </w:r>
    </w:p>
    <w:p w14:paraId="770C6382" w14:textId="77777777" w:rsidR="00D41B5A" w:rsidRDefault="00D41B5A">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3152737B" w14:textId="77777777" w:rsidR="00993CC0" w:rsidRDefault="00D41B5A" w:rsidP="00993CC0">
      <w:pPr>
        <w:keepNext/>
        <w:rPr>
          <w:rFonts w:ascii="Times New Roman" w:hAnsi="Times New Roman" w:cs="Times New Roman"/>
          <w:b/>
          <w:sz w:val="24"/>
          <w:szCs w:val="24"/>
        </w:rPr>
      </w:pPr>
      <w:r w:rsidRPr="00342DE4">
        <w:rPr>
          <w:rFonts w:ascii="Times New Roman" w:hAnsi="Times New Roman" w:cs="Times New Roman"/>
          <w:b/>
          <w:sz w:val="24"/>
          <w:szCs w:val="24"/>
        </w:rPr>
        <w:lastRenderedPageBreak/>
        <w:t xml:space="preserve">Map of </w:t>
      </w:r>
      <w:r>
        <w:rPr>
          <w:rFonts w:ascii="Times New Roman" w:hAnsi="Times New Roman" w:cs="Times New Roman"/>
          <w:b/>
          <w:sz w:val="24"/>
          <w:szCs w:val="24"/>
        </w:rPr>
        <w:t>Northern Territory</w:t>
      </w:r>
      <w:r w:rsidRPr="00342DE4">
        <w:rPr>
          <w:rFonts w:ascii="Times New Roman" w:hAnsi="Times New Roman" w:cs="Times New Roman"/>
          <w:b/>
          <w:sz w:val="24"/>
          <w:szCs w:val="24"/>
        </w:rPr>
        <w:t xml:space="preserve">’s SA3 regions </w:t>
      </w:r>
    </w:p>
    <w:p w14:paraId="4324F5E6" w14:textId="77777777" w:rsidR="00D41B5A" w:rsidRDefault="00D41B5A" w:rsidP="00993CC0">
      <w:pPr>
        <w:keepNext/>
      </w:pPr>
      <w:r w:rsidRPr="00D41B5A">
        <w:rPr>
          <w:noProof/>
          <w:lang w:eastAsia="en-AU"/>
        </w:rPr>
        <w:drawing>
          <wp:inline distT="0" distB="0" distL="0" distR="0" wp14:anchorId="15E6A209" wp14:editId="4BE2ED1D">
            <wp:extent cx="4423719" cy="735363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436556" cy="7374974"/>
                    </a:xfrm>
                    <a:prstGeom prst="rect">
                      <a:avLst/>
                    </a:prstGeom>
                    <a:noFill/>
                    <a:ln>
                      <a:noFill/>
                    </a:ln>
                  </pic:spPr>
                </pic:pic>
              </a:graphicData>
            </a:graphic>
          </wp:inline>
        </w:drawing>
      </w:r>
    </w:p>
    <w:tbl>
      <w:tblPr>
        <w:tblW w:w="3522" w:type="dxa"/>
        <w:tblLook w:val="04A0" w:firstRow="1" w:lastRow="0" w:firstColumn="1" w:lastColumn="0" w:noHBand="0" w:noVBand="1"/>
      </w:tblPr>
      <w:tblGrid>
        <w:gridCol w:w="400"/>
        <w:gridCol w:w="1480"/>
        <w:gridCol w:w="340"/>
        <w:gridCol w:w="1302"/>
      </w:tblGrid>
      <w:tr w:rsidR="00993CC0" w:rsidRPr="00993CC0" w14:paraId="06CEC3F3" w14:textId="77777777" w:rsidTr="00993CC0">
        <w:trPr>
          <w:trHeight w:val="170"/>
        </w:trPr>
        <w:tc>
          <w:tcPr>
            <w:tcW w:w="400" w:type="dxa"/>
            <w:tcBorders>
              <w:top w:val="nil"/>
              <w:left w:val="nil"/>
              <w:bottom w:val="nil"/>
              <w:right w:val="nil"/>
            </w:tcBorders>
            <w:shd w:val="clear" w:color="auto" w:fill="auto"/>
            <w:noWrap/>
            <w:vAlign w:val="bottom"/>
            <w:hideMark/>
          </w:tcPr>
          <w:p w14:paraId="7BFA4594"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1</w:t>
            </w:r>
          </w:p>
        </w:tc>
        <w:tc>
          <w:tcPr>
            <w:tcW w:w="1480" w:type="dxa"/>
            <w:tcBorders>
              <w:top w:val="nil"/>
              <w:left w:val="nil"/>
              <w:bottom w:val="nil"/>
              <w:right w:val="nil"/>
            </w:tcBorders>
            <w:shd w:val="clear" w:color="auto" w:fill="auto"/>
            <w:noWrap/>
            <w:vAlign w:val="bottom"/>
            <w:hideMark/>
          </w:tcPr>
          <w:p w14:paraId="4B4C347A"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proofErr w:type="spellStart"/>
            <w:r w:rsidRPr="00993CC0">
              <w:rPr>
                <w:rFonts w:ascii="Calibri" w:eastAsia="Times New Roman" w:hAnsi="Calibri" w:cs="Calibri"/>
                <w:color w:val="000000"/>
                <w:sz w:val="16"/>
                <w:szCs w:val="16"/>
                <w:lang w:eastAsia="en-AU"/>
              </w:rPr>
              <w:t>DarwinCity</w:t>
            </w:r>
            <w:proofErr w:type="spellEnd"/>
          </w:p>
        </w:tc>
        <w:tc>
          <w:tcPr>
            <w:tcW w:w="340" w:type="dxa"/>
            <w:tcBorders>
              <w:top w:val="nil"/>
              <w:left w:val="nil"/>
              <w:bottom w:val="nil"/>
              <w:right w:val="nil"/>
            </w:tcBorders>
            <w:shd w:val="clear" w:color="auto" w:fill="auto"/>
            <w:noWrap/>
            <w:vAlign w:val="bottom"/>
            <w:hideMark/>
          </w:tcPr>
          <w:p w14:paraId="458613F2"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6</w:t>
            </w:r>
          </w:p>
        </w:tc>
        <w:tc>
          <w:tcPr>
            <w:tcW w:w="1302" w:type="dxa"/>
            <w:tcBorders>
              <w:top w:val="nil"/>
              <w:left w:val="nil"/>
              <w:bottom w:val="nil"/>
              <w:right w:val="nil"/>
            </w:tcBorders>
            <w:shd w:val="clear" w:color="auto" w:fill="auto"/>
            <w:noWrap/>
            <w:vAlign w:val="bottom"/>
            <w:hideMark/>
          </w:tcPr>
          <w:p w14:paraId="43B80CC5"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Barkly</w:t>
            </w:r>
          </w:p>
        </w:tc>
      </w:tr>
      <w:tr w:rsidR="00993CC0" w:rsidRPr="00993CC0" w14:paraId="02999FA0" w14:textId="77777777" w:rsidTr="00993CC0">
        <w:trPr>
          <w:trHeight w:val="170"/>
        </w:trPr>
        <w:tc>
          <w:tcPr>
            <w:tcW w:w="400" w:type="dxa"/>
            <w:tcBorders>
              <w:top w:val="nil"/>
              <w:left w:val="nil"/>
              <w:bottom w:val="nil"/>
              <w:right w:val="nil"/>
            </w:tcBorders>
            <w:shd w:val="clear" w:color="auto" w:fill="auto"/>
            <w:noWrap/>
            <w:vAlign w:val="bottom"/>
            <w:hideMark/>
          </w:tcPr>
          <w:p w14:paraId="454007B6"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2</w:t>
            </w:r>
          </w:p>
        </w:tc>
        <w:tc>
          <w:tcPr>
            <w:tcW w:w="1480" w:type="dxa"/>
            <w:tcBorders>
              <w:top w:val="nil"/>
              <w:left w:val="nil"/>
              <w:bottom w:val="nil"/>
              <w:right w:val="nil"/>
            </w:tcBorders>
            <w:shd w:val="clear" w:color="auto" w:fill="auto"/>
            <w:noWrap/>
            <w:vAlign w:val="bottom"/>
            <w:hideMark/>
          </w:tcPr>
          <w:p w14:paraId="4474A111"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proofErr w:type="spellStart"/>
            <w:r w:rsidRPr="00993CC0">
              <w:rPr>
                <w:rFonts w:ascii="Calibri" w:eastAsia="Times New Roman" w:hAnsi="Calibri" w:cs="Calibri"/>
                <w:color w:val="000000"/>
                <w:sz w:val="16"/>
                <w:szCs w:val="16"/>
                <w:lang w:eastAsia="en-AU"/>
              </w:rPr>
              <w:t>DarwinSuburb</w:t>
            </w:r>
            <w:proofErr w:type="spellEnd"/>
          </w:p>
        </w:tc>
        <w:tc>
          <w:tcPr>
            <w:tcW w:w="340" w:type="dxa"/>
            <w:tcBorders>
              <w:top w:val="nil"/>
              <w:left w:val="nil"/>
              <w:bottom w:val="nil"/>
              <w:right w:val="nil"/>
            </w:tcBorders>
            <w:shd w:val="clear" w:color="auto" w:fill="auto"/>
            <w:noWrap/>
            <w:vAlign w:val="bottom"/>
            <w:hideMark/>
          </w:tcPr>
          <w:p w14:paraId="4953DBBF"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7</w:t>
            </w:r>
          </w:p>
        </w:tc>
        <w:tc>
          <w:tcPr>
            <w:tcW w:w="1302" w:type="dxa"/>
            <w:tcBorders>
              <w:top w:val="nil"/>
              <w:left w:val="nil"/>
              <w:bottom w:val="nil"/>
              <w:right w:val="nil"/>
            </w:tcBorders>
            <w:shd w:val="clear" w:color="auto" w:fill="auto"/>
            <w:noWrap/>
            <w:vAlign w:val="bottom"/>
            <w:hideMark/>
          </w:tcPr>
          <w:p w14:paraId="31220EAC"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proofErr w:type="spellStart"/>
            <w:r w:rsidRPr="00993CC0">
              <w:rPr>
                <w:rFonts w:ascii="Calibri" w:eastAsia="Times New Roman" w:hAnsi="Calibri" w:cs="Calibri"/>
                <w:color w:val="000000"/>
                <w:sz w:val="16"/>
                <w:szCs w:val="16"/>
                <w:lang w:eastAsia="en-AU"/>
              </w:rPr>
              <w:t>DalyTiwiWArn</w:t>
            </w:r>
            <w:proofErr w:type="spellEnd"/>
          </w:p>
        </w:tc>
      </w:tr>
      <w:tr w:rsidR="00993CC0" w:rsidRPr="00993CC0" w14:paraId="34607FA1" w14:textId="77777777" w:rsidTr="00993CC0">
        <w:trPr>
          <w:trHeight w:val="170"/>
        </w:trPr>
        <w:tc>
          <w:tcPr>
            <w:tcW w:w="400" w:type="dxa"/>
            <w:tcBorders>
              <w:top w:val="nil"/>
              <w:left w:val="nil"/>
              <w:bottom w:val="nil"/>
              <w:right w:val="nil"/>
            </w:tcBorders>
            <w:shd w:val="clear" w:color="auto" w:fill="auto"/>
            <w:noWrap/>
            <w:vAlign w:val="bottom"/>
            <w:hideMark/>
          </w:tcPr>
          <w:p w14:paraId="5A8D6702"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3</w:t>
            </w:r>
          </w:p>
        </w:tc>
        <w:tc>
          <w:tcPr>
            <w:tcW w:w="1480" w:type="dxa"/>
            <w:tcBorders>
              <w:top w:val="nil"/>
              <w:left w:val="nil"/>
              <w:bottom w:val="nil"/>
              <w:right w:val="nil"/>
            </w:tcBorders>
            <w:shd w:val="clear" w:color="auto" w:fill="auto"/>
            <w:noWrap/>
            <w:vAlign w:val="bottom"/>
            <w:hideMark/>
          </w:tcPr>
          <w:p w14:paraId="7DB5A62B"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Litchfield</w:t>
            </w:r>
          </w:p>
        </w:tc>
        <w:tc>
          <w:tcPr>
            <w:tcW w:w="340" w:type="dxa"/>
            <w:tcBorders>
              <w:top w:val="nil"/>
              <w:left w:val="nil"/>
              <w:bottom w:val="nil"/>
              <w:right w:val="nil"/>
            </w:tcBorders>
            <w:shd w:val="clear" w:color="auto" w:fill="auto"/>
            <w:noWrap/>
            <w:vAlign w:val="bottom"/>
            <w:hideMark/>
          </w:tcPr>
          <w:p w14:paraId="3CB4CCC9"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8</w:t>
            </w:r>
          </w:p>
        </w:tc>
        <w:tc>
          <w:tcPr>
            <w:tcW w:w="1302" w:type="dxa"/>
            <w:tcBorders>
              <w:top w:val="nil"/>
              <w:left w:val="nil"/>
              <w:bottom w:val="nil"/>
              <w:right w:val="nil"/>
            </w:tcBorders>
            <w:shd w:val="clear" w:color="auto" w:fill="auto"/>
            <w:noWrap/>
            <w:vAlign w:val="bottom"/>
            <w:hideMark/>
          </w:tcPr>
          <w:p w14:paraId="7F211CF3"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proofErr w:type="spellStart"/>
            <w:r w:rsidRPr="00993CC0">
              <w:rPr>
                <w:rFonts w:ascii="Calibri" w:eastAsia="Times New Roman" w:hAnsi="Calibri" w:cs="Calibri"/>
                <w:color w:val="000000"/>
                <w:sz w:val="16"/>
                <w:szCs w:val="16"/>
                <w:lang w:eastAsia="en-AU"/>
              </w:rPr>
              <w:t>EastArnhem</w:t>
            </w:r>
            <w:proofErr w:type="spellEnd"/>
          </w:p>
        </w:tc>
      </w:tr>
      <w:tr w:rsidR="00993CC0" w:rsidRPr="00993CC0" w14:paraId="73DC64EE" w14:textId="77777777" w:rsidTr="00993CC0">
        <w:trPr>
          <w:trHeight w:val="170"/>
        </w:trPr>
        <w:tc>
          <w:tcPr>
            <w:tcW w:w="400" w:type="dxa"/>
            <w:tcBorders>
              <w:top w:val="nil"/>
              <w:left w:val="nil"/>
              <w:bottom w:val="nil"/>
              <w:right w:val="nil"/>
            </w:tcBorders>
            <w:shd w:val="clear" w:color="auto" w:fill="auto"/>
            <w:noWrap/>
            <w:vAlign w:val="bottom"/>
            <w:hideMark/>
          </w:tcPr>
          <w:p w14:paraId="750D05F2"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4</w:t>
            </w:r>
          </w:p>
        </w:tc>
        <w:tc>
          <w:tcPr>
            <w:tcW w:w="1480" w:type="dxa"/>
            <w:tcBorders>
              <w:top w:val="nil"/>
              <w:left w:val="nil"/>
              <w:bottom w:val="nil"/>
              <w:right w:val="nil"/>
            </w:tcBorders>
            <w:shd w:val="clear" w:color="auto" w:fill="auto"/>
            <w:noWrap/>
            <w:vAlign w:val="bottom"/>
            <w:hideMark/>
          </w:tcPr>
          <w:p w14:paraId="0FAA198A"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Palmerston</w:t>
            </w:r>
          </w:p>
        </w:tc>
        <w:tc>
          <w:tcPr>
            <w:tcW w:w="340" w:type="dxa"/>
            <w:tcBorders>
              <w:top w:val="nil"/>
              <w:left w:val="nil"/>
              <w:bottom w:val="nil"/>
              <w:right w:val="nil"/>
            </w:tcBorders>
            <w:shd w:val="clear" w:color="auto" w:fill="auto"/>
            <w:noWrap/>
            <w:vAlign w:val="bottom"/>
            <w:hideMark/>
          </w:tcPr>
          <w:p w14:paraId="0BA28A18"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9</w:t>
            </w:r>
          </w:p>
        </w:tc>
        <w:tc>
          <w:tcPr>
            <w:tcW w:w="1302" w:type="dxa"/>
            <w:tcBorders>
              <w:top w:val="nil"/>
              <w:left w:val="nil"/>
              <w:bottom w:val="nil"/>
              <w:right w:val="nil"/>
            </w:tcBorders>
            <w:shd w:val="clear" w:color="auto" w:fill="auto"/>
            <w:noWrap/>
            <w:vAlign w:val="bottom"/>
            <w:hideMark/>
          </w:tcPr>
          <w:p w14:paraId="75986EB7"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Katherine</w:t>
            </w:r>
          </w:p>
        </w:tc>
      </w:tr>
      <w:tr w:rsidR="00993CC0" w:rsidRPr="00993CC0" w14:paraId="00B6D3C9" w14:textId="77777777" w:rsidTr="00993CC0">
        <w:trPr>
          <w:trHeight w:val="170"/>
        </w:trPr>
        <w:tc>
          <w:tcPr>
            <w:tcW w:w="400" w:type="dxa"/>
            <w:tcBorders>
              <w:top w:val="nil"/>
              <w:left w:val="nil"/>
              <w:bottom w:val="nil"/>
              <w:right w:val="nil"/>
            </w:tcBorders>
            <w:shd w:val="clear" w:color="auto" w:fill="auto"/>
            <w:noWrap/>
            <w:vAlign w:val="bottom"/>
            <w:hideMark/>
          </w:tcPr>
          <w:p w14:paraId="6918E170"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r w:rsidRPr="00993CC0">
              <w:rPr>
                <w:rFonts w:ascii="Calibri" w:eastAsia="Times New Roman" w:hAnsi="Calibri" w:cs="Calibri"/>
                <w:color w:val="000000"/>
                <w:sz w:val="16"/>
                <w:szCs w:val="16"/>
                <w:lang w:eastAsia="en-AU"/>
              </w:rPr>
              <w:t>5</w:t>
            </w:r>
          </w:p>
        </w:tc>
        <w:tc>
          <w:tcPr>
            <w:tcW w:w="1480" w:type="dxa"/>
            <w:tcBorders>
              <w:top w:val="nil"/>
              <w:left w:val="nil"/>
              <w:bottom w:val="nil"/>
              <w:right w:val="nil"/>
            </w:tcBorders>
            <w:shd w:val="clear" w:color="auto" w:fill="auto"/>
            <w:noWrap/>
            <w:vAlign w:val="bottom"/>
            <w:hideMark/>
          </w:tcPr>
          <w:p w14:paraId="7A8D83F0"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proofErr w:type="spellStart"/>
            <w:r w:rsidRPr="00993CC0">
              <w:rPr>
                <w:rFonts w:ascii="Calibri" w:eastAsia="Times New Roman" w:hAnsi="Calibri" w:cs="Calibri"/>
                <w:color w:val="000000"/>
                <w:sz w:val="16"/>
                <w:szCs w:val="16"/>
                <w:lang w:eastAsia="en-AU"/>
              </w:rPr>
              <w:t>AliceSprings</w:t>
            </w:r>
            <w:proofErr w:type="spellEnd"/>
          </w:p>
        </w:tc>
        <w:tc>
          <w:tcPr>
            <w:tcW w:w="340" w:type="dxa"/>
            <w:tcBorders>
              <w:top w:val="nil"/>
              <w:left w:val="nil"/>
              <w:bottom w:val="nil"/>
              <w:right w:val="nil"/>
            </w:tcBorders>
            <w:shd w:val="clear" w:color="auto" w:fill="auto"/>
            <w:noWrap/>
            <w:vAlign w:val="bottom"/>
            <w:hideMark/>
          </w:tcPr>
          <w:p w14:paraId="220B90DD" w14:textId="77777777" w:rsidR="00993CC0" w:rsidRPr="00993CC0" w:rsidRDefault="00993CC0" w:rsidP="00993CC0">
            <w:pPr>
              <w:spacing w:after="0" w:line="240" w:lineRule="auto"/>
              <w:rPr>
                <w:rFonts w:ascii="Calibri" w:eastAsia="Times New Roman" w:hAnsi="Calibri" w:cs="Calibri"/>
                <w:color w:val="000000"/>
                <w:sz w:val="16"/>
                <w:szCs w:val="16"/>
                <w:lang w:eastAsia="en-AU"/>
              </w:rPr>
            </w:pPr>
          </w:p>
        </w:tc>
        <w:tc>
          <w:tcPr>
            <w:tcW w:w="1302" w:type="dxa"/>
            <w:tcBorders>
              <w:top w:val="nil"/>
              <w:left w:val="nil"/>
              <w:bottom w:val="nil"/>
              <w:right w:val="nil"/>
            </w:tcBorders>
            <w:shd w:val="clear" w:color="auto" w:fill="auto"/>
            <w:noWrap/>
            <w:vAlign w:val="bottom"/>
            <w:hideMark/>
          </w:tcPr>
          <w:p w14:paraId="30C13FBC" w14:textId="77777777" w:rsidR="00993CC0" w:rsidRPr="00993CC0" w:rsidRDefault="00993CC0" w:rsidP="00993CC0">
            <w:pPr>
              <w:spacing w:after="0" w:line="240" w:lineRule="auto"/>
              <w:rPr>
                <w:rFonts w:ascii="Times New Roman" w:eastAsia="Times New Roman" w:hAnsi="Times New Roman" w:cs="Times New Roman"/>
                <w:sz w:val="16"/>
                <w:szCs w:val="16"/>
                <w:lang w:eastAsia="en-AU"/>
              </w:rPr>
            </w:pPr>
          </w:p>
        </w:tc>
      </w:tr>
    </w:tbl>
    <w:p w14:paraId="00E77A40" w14:textId="77777777" w:rsidR="00E81F92" w:rsidRDefault="00E81F92" w:rsidP="00ED3813">
      <w:pPr>
        <w:keepNext/>
      </w:pPr>
    </w:p>
    <w:sectPr w:rsidR="00E81F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06BDF" w14:textId="77777777" w:rsidR="00541CA5" w:rsidRDefault="00541CA5" w:rsidP="004C377A">
      <w:pPr>
        <w:spacing w:after="0" w:line="240" w:lineRule="auto"/>
      </w:pPr>
      <w:r>
        <w:separator/>
      </w:r>
    </w:p>
  </w:endnote>
  <w:endnote w:type="continuationSeparator" w:id="0">
    <w:p w14:paraId="6A311D1B" w14:textId="77777777" w:rsidR="00541CA5" w:rsidRDefault="00541CA5" w:rsidP="004C3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7FB4D" w14:textId="77777777" w:rsidR="00F60CF3" w:rsidRDefault="00F60C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BB335" w14:textId="77777777" w:rsidR="00F60CF3" w:rsidRDefault="00F60C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3C374" w14:textId="77777777" w:rsidR="00F60CF3" w:rsidRDefault="00F60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7582B" w14:textId="77777777" w:rsidR="00541CA5" w:rsidRDefault="00541CA5" w:rsidP="004C377A">
      <w:pPr>
        <w:spacing w:after="0" w:line="240" w:lineRule="auto"/>
      </w:pPr>
      <w:r>
        <w:separator/>
      </w:r>
    </w:p>
  </w:footnote>
  <w:footnote w:type="continuationSeparator" w:id="0">
    <w:p w14:paraId="09BD6268" w14:textId="77777777" w:rsidR="00541CA5" w:rsidRDefault="00541CA5" w:rsidP="004C3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769B9" w14:textId="77777777" w:rsidR="00F60CF3" w:rsidRDefault="00F60C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9596103"/>
      <w:docPartObj>
        <w:docPartGallery w:val="Page Numbers (Top of Page)"/>
        <w:docPartUnique/>
      </w:docPartObj>
    </w:sdtPr>
    <w:sdtEndPr>
      <w:rPr>
        <w:noProof/>
      </w:rPr>
    </w:sdtEndPr>
    <w:sdtContent>
      <w:p w14:paraId="2681E708" w14:textId="49BBFF75" w:rsidR="00F60CF3" w:rsidRDefault="00F60CF3">
        <w:pPr>
          <w:pStyle w:val="Header"/>
        </w:pPr>
        <w:r>
          <w:fldChar w:fldCharType="begin"/>
        </w:r>
        <w:r>
          <w:instrText xml:space="preserve"> PAGE   \* MERGEFORMAT </w:instrText>
        </w:r>
        <w:r>
          <w:fldChar w:fldCharType="separate"/>
        </w:r>
        <w:r w:rsidR="00770E82">
          <w:rPr>
            <w:noProof/>
          </w:rPr>
          <w:t>11</w:t>
        </w:r>
        <w:r>
          <w:rPr>
            <w:noProof/>
          </w:rPr>
          <w:fldChar w:fldCharType="end"/>
        </w:r>
      </w:p>
    </w:sdtContent>
  </w:sdt>
  <w:p w14:paraId="6088E59C" w14:textId="77777777" w:rsidR="00F60CF3" w:rsidRDefault="00F60C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814B8" w14:textId="77777777" w:rsidR="00F60CF3" w:rsidRDefault="00F60C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C91973"/>
    <w:multiLevelType w:val="hybridMultilevel"/>
    <w:tmpl w:val="8CB200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8FC4852"/>
    <w:multiLevelType w:val="hybridMultilevel"/>
    <w:tmpl w:val="4E4AD0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CD42839"/>
    <w:multiLevelType w:val="hybridMultilevel"/>
    <w:tmpl w:val="402C2502"/>
    <w:lvl w:ilvl="0" w:tplc="0C09000F">
      <w:start w:val="1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7180D93"/>
    <w:multiLevelType w:val="hybridMultilevel"/>
    <w:tmpl w:val="ECA2AE9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4564755">
    <w:abstractNumId w:val="1"/>
  </w:num>
  <w:num w:numId="2" w16cid:durableId="887448436">
    <w:abstractNumId w:val="0"/>
  </w:num>
  <w:num w:numId="3" w16cid:durableId="97912212">
    <w:abstractNumId w:val="3"/>
  </w:num>
  <w:num w:numId="4" w16cid:durableId="1269629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0C5"/>
    <w:rsid w:val="00011956"/>
    <w:rsid w:val="00030FB9"/>
    <w:rsid w:val="000370EF"/>
    <w:rsid w:val="00037DDC"/>
    <w:rsid w:val="00050F8E"/>
    <w:rsid w:val="0008135D"/>
    <w:rsid w:val="000922D6"/>
    <w:rsid w:val="000A4D03"/>
    <w:rsid w:val="000C700E"/>
    <w:rsid w:val="000C7CBF"/>
    <w:rsid w:val="000D30BA"/>
    <w:rsid w:val="000D7804"/>
    <w:rsid w:val="00102236"/>
    <w:rsid w:val="001076A4"/>
    <w:rsid w:val="00152BBF"/>
    <w:rsid w:val="001677ED"/>
    <w:rsid w:val="0017402A"/>
    <w:rsid w:val="001850B8"/>
    <w:rsid w:val="001A568F"/>
    <w:rsid w:val="001C184E"/>
    <w:rsid w:val="001D45EC"/>
    <w:rsid w:val="001D4C9B"/>
    <w:rsid w:val="001E5941"/>
    <w:rsid w:val="002109E2"/>
    <w:rsid w:val="00231DD6"/>
    <w:rsid w:val="0023366E"/>
    <w:rsid w:val="00266CB1"/>
    <w:rsid w:val="002836AF"/>
    <w:rsid w:val="002A0D35"/>
    <w:rsid w:val="002D0AAB"/>
    <w:rsid w:val="002F41D0"/>
    <w:rsid w:val="00304CDC"/>
    <w:rsid w:val="00317D1D"/>
    <w:rsid w:val="003315B1"/>
    <w:rsid w:val="00342DE4"/>
    <w:rsid w:val="00345AF2"/>
    <w:rsid w:val="00350C29"/>
    <w:rsid w:val="00360ACE"/>
    <w:rsid w:val="00365BFB"/>
    <w:rsid w:val="003743DB"/>
    <w:rsid w:val="003A59B7"/>
    <w:rsid w:val="003C0082"/>
    <w:rsid w:val="003D12EE"/>
    <w:rsid w:val="003D7F08"/>
    <w:rsid w:val="003E00C5"/>
    <w:rsid w:val="003E466B"/>
    <w:rsid w:val="003F6DEB"/>
    <w:rsid w:val="0044274D"/>
    <w:rsid w:val="0044600F"/>
    <w:rsid w:val="004464D9"/>
    <w:rsid w:val="004579A0"/>
    <w:rsid w:val="00460F41"/>
    <w:rsid w:val="004647F1"/>
    <w:rsid w:val="00474434"/>
    <w:rsid w:val="00474695"/>
    <w:rsid w:val="004778AB"/>
    <w:rsid w:val="004A6CB8"/>
    <w:rsid w:val="004B50E9"/>
    <w:rsid w:val="004C2EDA"/>
    <w:rsid w:val="004C377A"/>
    <w:rsid w:val="004D4F72"/>
    <w:rsid w:val="004E6D6A"/>
    <w:rsid w:val="00510F66"/>
    <w:rsid w:val="00541CA5"/>
    <w:rsid w:val="005A15F2"/>
    <w:rsid w:val="005B1F57"/>
    <w:rsid w:val="005C5EEB"/>
    <w:rsid w:val="005D101E"/>
    <w:rsid w:val="005E1604"/>
    <w:rsid w:val="005E31FF"/>
    <w:rsid w:val="006157BE"/>
    <w:rsid w:val="006431AD"/>
    <w:rsid w:val="00654501"/>
    <w:rsid w:val="00663974"/>
    <w:rsid w:val="00667A76"/>
    <w:rsid w:val="006827E3"/>
    <w:rsid w:val="00691520"/>
    <w:rsid w:val="006A2225"/>
    <w:rsid w:val="0073563D"/>
    <w:rsid w:val="007562F4"/>
    <w:rsid w:val="00763A8C"/>
    <w:rsid w:val="00764951"/>
    <w:rsid w:val="00770E82"/>
    <w:rsid w:val="00771216"/>
    <w:rsid w:val="007A14C3"/>
    <w:rsid w:val="007A6966"/>
    <w:rsid w:val="007B60D5"/>
    <w:rsid w:val="007C003D"/>
    <w:rsid w:val="007C4550"/>
    <w:rsid w:val="007C4969"/>
    <w:rsid w:val="007D0F38"/>
    <w:rsid w:val="007E0D18"/>
    <w:rsid w:val="007E4352"/>
    <w:rsid w:val="007F41F8"/>
    <w:rsid w:val="0080206D"/>
    <w:rsid w:val="00820BD1"/>
    <w:rsid w:val="00865E34"/>
    <w:rsid w:val="00867261"/>
    <w:rsid w:val="00867869"/>
    <w:rsid w:val="0087025D"/>
    <w:rsid w:val="008D4A3A"/>
    <w:rsid w:val="008E2FB9"/>
    <w:rsid w:val="009424BF"/>
    <w:rsid w:val="00976857"/>
    <w:rsid w:val="009848B7"/>
    <w:rsid w:val="00993CC0"/>
    <w:rsid w:val="009B3B1F"/>
    <w:rsid w:val="009D061F"/>
    <w:rsid w:val="009E24F0"/>
    <w:rsid w:val="009E34B8"/>
    <w:rsid w:val="00A01F5B"/>
    <w:rsid w:val="00A224A2"/>
    <w:rsid w:val="00A23FFA"/>
    <w:rsid w:val="00A27985"/>
    <w:rsid w:val="00A30DD5"/>
    <w:rsid w:val="00A34392"/>
    <w:rsid w:val="00A34818"/>
    <w:rsid w:val="00A36AC9"/>
    <w:rsid w:val="00A5149E"/>
    <w:rsid w:val="00A52F0E"/>
    <w:rsid w:val="00A60C91"/>
    <w:rsid w:val="00A91739"/>
    <w:rsid w:val="00A9338A"/>
    <w:rsid w:val="00AB2540"/>
    <w:rsid w:val="00AB33CE"/>
    <w:rsid w:val="00AB5AD6"/>
    <w:rsid w:val="00AC1D39"/>
    <w:rsid w:val="00AD54EA"/>
    <w:rsid w:val="00AD7F18"/>
    <w:rsid w:val="00AF42B3"/>
    <w:rsid w:val="00AF79FB"/>
    <w:rsid w:val="00B17C18"/>
    <w:rsid w:val="00B25787"/>
    <w:rsid w:val="00B56AEC"/>
    <w:rsid w:val="00B642EA"/>
    <w:rsid w:val="00B83F25"/>
    <w:rsid w:val="00BD1FBF"/>
    <w:rsid w:val="00C158E0"/>
    <w:rsid w:val="00C24ECE"/>
    <w:rsid w:val="00C25365"/>
    <w:rsid w:val="00C66C40"/>
    <w:rsid w:val="00C828F1"/>
    <w:rsid w:val="00C85D70"/>
    <w:rsid w:val="00CC52FD"/>
    <w:rsid w:val="00CF091C"/>
    <w:rsid w:val="00CF2AE6"/>
    <w:rsid w:val="00D05947"/>
    <w:rsid w:val="00D26A64"/>
    <w:rsid w:val="00D373D7"/>
    <w:rsid w:val="00D41B5A"/>
    <w:rsid w:val="00D46776"/>
    <w:rsid w:val="00D656E9"/>
    <w:rsid w:val="00D75007"/>
    <w:rsid w:val="00D830F4"/>
    <w:rsid w:val="00D91BFB"/>
    <w:rsid w:val="00DB3ED3"/>
    <w:rsid w:val="00DB45E0"/>
    <w:rsid w:val="00DD1A37"/>
    <w:rsid w:val="00DD3B3F"/>
    <w:rsid w:val="00E02B0F"/>
    <w:rsid w:val="00E10384"/>
    <w:rsid w:val="00E122F1"/>
    <w:rsid w:val="00E43834"/>
    <w:rsid w:val="00E43E54"/>
    <w:rsid w:val="00E60424"/>
    <w:rsid w:val="00E81F92"/>
    <w:rsid w:val="00E909EE"/>
    <w:rsid w:val="00E91F5E"/>
    <w:rsid w:val="00EC1359"/>
    <w:rsid w:val="00ED3813"/>
    <w:rsid w:val="00ED66B1"/>
    <w:rsid w:val="00EE2B5A"/>
    <w:rsid w:val="00F166EB"/>
    <w:rsid w:val="00F25E12"/>
    <w:rsid w:val="00F60CF3"/>
    <w:rsid w:val="00F71049"/>
    <w:rsid w:val="00F80FD2"/>
    <w:rsid w:val="00FA1CE0"/>
    <w:rsid w:val="00FA57AF"/>
    <w:rsid w:val="00FE5AF1"/>
    <w:rsid w:val="00FE66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43DD0"/>
  <w15:chartTrackingRefBased/>
  <w15:docId w15:val="{67193DDB-7DA4-4921-BE5D-457E4C3D8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0C5"/>
    <w:pPr>
      <w:spacing w:after="200" w:line="276" w:lineRule="auto"/>
    </w:pPr>
  </w:style>
  <w:style w:type="paragraph" w:styleId="Heading2">
    <w:name w:val="heading 2"/>
    <w:basedOn w:val="Normal"/>
    <w:next w:val="Normal"/>
    <w:link w:val="Heading2Char"/>
    <w:uiPriority w:val="9"/>
    <w:unhideWhenUsed/>
    <w:qFormat/>
    <w:rsid w:val="007A696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00C5"/>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BalloonText">
    <w:name w:val="Balloon Text"/>
    <w:basedOn w:val="Normal"/>
    <w:link w:val="BalloonTextChar"/>
    <w:uiPriority w:val="99"/>
    <w:semiHidden/>
    <w:unhideWhenUsed/>
    <w:rsid w:val="00F16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6EB"/>
    <w:rPr>
      <w:rFonts w:ascii="Segoe UI" w:hAnsi="Segoe UI" w:cs="Segoe UI"/>
      <w:sz w:val="18"/>
      <w:szCs w:val="18"/>
    </w:rPr>
  </w:style>
  <w:style w:type="paragraph" w:styleId="ListParagraph">
    <w:name w:val="List Paragraph"/>
    <w:basedOn w:val="Normal"/>
    <w:uiPriority w:val="34"/>
    <w:qFormat/>
    <w:rsid w:val="004464D9"/>
    <w:pPr>
      <w:ind w:left="720"/>
      <w:contextualSpacing/>
    </w:pPr>
  </w:style>
  <w:style w:type="character" w:customStyle="1" w:styleId="Heading2Char">
    <w:name w:val="Heading 2 Char"/>
    <w:basedOn w:val="DefaultParagraphFont"/>
    <w:link w:val="Heading2"/>
    <w:uiPriority w:val="9"/>
    <w:rsid w:val="007A6966"/>
    <w:rPr>
      <w:rFonts w:asciiTheme="majorHAnsi" w:eastAsiaTheme="majorEastAsia" w:hAnsiTheme="majorHAnsi" w:cstheme="majorBidi"/>
      <w:b/>
      <w:bCs/>
      <w:color w:val="5B9BD5" w:themeColor="accent1"/>
      <w:sz w:val="26"/>
      <w:szCs w:val="26"/>
    </w:rPr>
  </w:style>
  <w:style w:type="paragraph" w:styleId="Caption">
    <w:name w:val="caption"/>
    <w:basedOn w:val="Normal"/>
    <w:next w:val="Normal"/>
    <w:uiPriority w:val="35"/>
    <w:unhideWhenUsed/>
    <w:qFormat/>
    <w:rsid w:val="007A6966"/>
    <w:pPr>
      <w:spacing w:line="240" w:lineRule="auto"/>
    </w:pPr>
    <w:rPr>
      <w:b/>
      <w:bCs/>
      <w:color w:val="5B9BD5" w:themeColor="accent1"/>
      <w:sz w:val="18"/>
      <w:szCs w:val="18"/>
    </w:rPr>
  </w:style>
  <w:style w:type="table" w:styleId="LightShading">
    <w:name w:val="Light Shading"/>
    <w:basedOn w:val="TableNormal"/>
    <w:uiPriority w:val="60"/>
    <w:rsid w:val="007A696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reference">
    <w:name w:val="reference"/>
    <w:basedOn w:val="Normal"/>
    <w:link w:val="referenceChar"/>
    <w:rsid w:val="009B3B1F"/>
    <w:pPr>
      <w:tabs>
        <w:tab w:val="left" w:pos="340"/>
      </w:tabs>
      <w:overflowPunct w:val="0"/>
      <w:autoSpaceDE w:val="0"/>
      <w:autoSpaceDN w:val="0"/>
      <w:adjustRightInd w:val="0"/>
      <w:spacing w:after="0" w:line="200" w:lineRule="atLeast"/>
      <w:ind w:left="238" w:hanging="238"/>
      <w:jc w:val="both"/>
      <w:textAlignment w:val="baseline"/>
    </w:pPr>
    <w:rPr>
      <w:rFonts w:ascii="Times" w:eastAsia="Times New Roman" w:hAnsi="Times" w:cs="Times New Roman"/>
      <w:sz w:val="18"/>
      <w:szCs w:val="20"/>
      <w:lang w:val="en-US" w:eastAsia="de-DE"/>
    </w:rPr>
  </w:style>
  <w:style w:type="character" w:customStyle="1" w:styleId="referenceChar">
    <w:name w:val="reference Char"/>
    <w:link w:val="reference"/>
    <w:rsid w:val="009B3B1F"/>
    <w:rPr>
      <w:rFonts w:ascii="Times" w:eastAsia="Times New Roman" w:hAnsi="Times" w:cs="Times New Roman"/>
      <w:sz w:val="18"/>
      <w:szCs w:val="20"/>
      <w:lang w:val="en-US" w:eastAsia="de-DE"/>
    </w:rPr>
  </w:style>
  <w:style w:type="paragraph" w:styleId="Header">
    <w:name w:val="header"/>
    <w:basedOn w:val="Normal"/>
    <w:link w:val="HeaderChar"/>
    <w:uiPriority w:val="99"/>
    <w:unhideWhenUsed/>
    <w:rsid w:val="004C37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377A"/>
  </w:style>
  <w:style w:type="paragraph" w:styleId="Footer">
    <w:name w:val="footer"/>
    <w:basedOn w:val="Normal"/>
    <w:link w:val="FooterChar"/>
    <w:uiPriority w:val="99"/>
    <w:unhideWhenUsed/>
    <w:rsid w:val="004C37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77A"/>
  </w:style>
  <w:style w:type="character" w:styleId="Hyperlink">
    <w:name w:val="Hyperlink"/>
    <w:basedOn w:val="DefaultParagraphFont"/>
    <w:uiPriority w:val="99"/>
    <w:unhideWhenUsed/>
    <w:rsid w:val="007D0F38"/>
    <w:rPr>
      <w:color w:val="0563C1" w:themeColor="hyperlink"/>
      <w:u w:val="single"/>
    </w:rPr>
  </w:style>
  <w:style w:type="paragraph" w:styleId="HTMLPreformatted">
    <w:name w:val="HTML Preformatted"/>
    <w:basedOn w:val="Normal"/>
    <w:link w:val="HTMLPreformattedChar"/>
    <w:uiPriority w:val="99"/>
    <w:unhideWhenUsed/>
    <w:rsid w:val="00C24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rsid w:val="00C24ECE"/>
    <w:rPr>
      <w:rFonts w:ascii="Courier New" w:eastAsia="Times New Roman" w:hAnsi="Courier New" w:cs="Courier New"/>
      <w:color w:val="000000"/>
      <w:sz w:val="20"/>
      <w:szCs w:val="20"/>
      <w:lang w:eastAsia="en-AU"/>
    </w:rPr>
  </w:style>
  <w:style w:type="character" w:customStyle="1" w:styleId="UnresolvedMention1">
    <w:name w:val="Unresolved Mention1"/>
    <w:basedOn w:val="DefaultParagraphFont"/>
    <w:uiPriority w:val="99"/>
    <w:semiHidden/>
    <w:unhideWhenUsed/>
    <w:rsid w:val="001850B8"/>
    <w:rPr>
      <w:color w:val="605E5C"/>
      <w:shd w:val="clear" w:color="auto" w:fill="E1DFDD"/>
    </w:rPr>
  </w:style>
  <w:style w:type="character" w:styleId="UnresolvedMention">
    <w:name w:val="Unresolved Mention"/>
    <w:basedOn w:val="DefaultParagraphFont"/>
    <w:uiPriority w:val="99"/>
    <w:semiHidden/>
    <w:unhideWhenUsed/>
    <w:rsid w:val="00A60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306281">
      <w:bodyDiv w:val="1"/>
      <w:marLeft w:val="0"/>
      <w:marRight w:val="0"/>
      <w:marTop w:val="0"/>
      <w:marBottom w:val="0"/>
      <w:divBdr>
        <w:top w:val="none" w:sz="0" w:space="0" w:color="auto"/>
        <w:left w:val="none" w:sz="0" w:space="0" w:color="auto"/>
        <w:bottom w:val="none" w:sz="0" w:space="0" w:color="auto"/>
        <w:right w:val="none" w:sz="0" w:space="0" w:color="auto"/>
      </w:divBdr>
    </w:div>
    <w:div w:id="265967816">
      <w:bodyDiv w:val="1"/>
      <w:marLeft w:val="0"/>
      <w:marRight w:val="0"/>
      <w:marTop w:val="0"/>
      <w:marBottom w:val="0"/>
      <w:divBdr>
        <w:top w:val="none" w:sz="0" w:space="0" w:color="auto"/>
        <w:left w:val="none" w:sz="0" w:space="0" w:color="auto"/>
        <w:bottom w:val="none" w:sz="0" w:space="0" w:color="auto"/>
        <w:right w:val="none" w:sz="0" w:space="0" w:color="auto"/>
      </w:divBdr>
    </w:div>
    <w:div w:id="491411883">
      <w:bodyDiv w:val="1"/>
      <w:marLeft w:val="0"/>
      <w:marRight w:val="0"/>
      <w:marTop w:val="0"/>
      <w:marBottom w:val="0"/>
      <w:divBdr>
        <w:top w:val="none" w:sz="0" w:space="0" w:color="auto"/>
        <w:left w:val="none" w:sz="0" w:space="0" w:color="auto"/>
        <w:bottom w:val="none" w:sz="0" w:space="0" w:color="auto"/>
        <w:right w:val="none" w:sz="0" w:space="0" w:color="auto"/>
      </w:divBdr>
    </w:div>
    <w:div w:id="504981142">
      <w:bodyDiv w:val="1"/>
      <w:marLeft w:val="0"/>
      <w:marRight w:val="0"/>
      <w:marTop w:val="0"/>
      <w:marBottom w:val="0"/>
      <w:divBdr>
        <w:top w:val="none" w:sz="0" w:space="0" w:color="auto"/>
        <w:left w:val="none" w:sz="0" w:space="0" w:color="auto"/>
        <w:bottom w:val="none" w:sz="0" w:space="0" w:color="auto"/>
        <w:right w:val="none" w:sz="0" w:space="0" w:color="auto"/>
      </w:divBdr>
    </w:div>
    <w:div w:id="555090440">
      <w:bodyDiv w:val="1"/>
      <w:marLeft w:val="0"/>
      <w:marRight w:val="0"/>
      <w:marTop w:val="0"/>
      <w:marBottom w:val="0"/>
      <w:divBdr>
        <w:top w:val="none" w:sz="0" w:space="0" w:color="auto"/>
        <w:left w:val="none" w:sz="0" w:space="0" w:color="auto"/>
        <w:bottom w:val="none" w:sz="0" w:space="0" w:color="auto"/>
        <w:right w:val="none" w:sz="0" w:space="0" w:color="auto"/>
      </w:divBdr>
    </w:div>
    <w:div w:id="564796515">
      <w:bodyDiv w:val="1"/>
      <w:marLeft w:val="0"/>
      <w:marRight w:val="0"/>
      <w:marTop w:val="0"/>
      <w:marBottom w:val="0"/>
      <w:divBdr>
        <w:top w:val="none" w:sz="0" w:space="0" w:color="auto"/>
        <w:left w:val="none" w:sz="0" w:space="0" w:color="auto"/>
        <w:bottom w:val="none" w:sz="0" w:space="0" w:color="auto"/>
        <w:right w:val="none" w:sz="0" w:space="0" w:color="auto"/>
      </w:divBdr>
    </w:div>
    <w:div w:id="712384589">
      <w:bodyDiv w:val="1"/>
      <w:marLeft w:val="0"/>
      <w:marRight w:val="0"/>
      <w:marTop w:val="0"/>
      <w:marBottom w:val="0"/>
      <w:divBdr>
        <w:top w:val="none" w:sz="0" w:space="0" w:color="auto"/>
        <w:left w:val="none" w:sz="0" w:space="0" w:color="auto"/>
        <w:bottom w:val="none" w:sz="0" w:space="0" w:color="auto"/>
        <w:right w:val="none" w:sz="0" w:space="0" w:color="auto"/>
      </w:divBdr>
    </w:div>
    <w:div w:id="715665489">
      <w:bodyDiv w:val="1"/>
      <w:marLeft w:val="0"/>
      <w:marRight w:val="0"/>
      <w:marTop w:val="0"/>
      <w:marBottom w:val="0"/>
      <w:divBdr>
        <w:top w:val="none" w:sz="0" w:space="0" w:color="auto"/>
        <w:left w:val="none" w:sz="0" w:space="0" w:color="auto"/>
        <w:bottom w:val="none" w:sz="0" w:space="0" w:color="auto"/>
        <w:right w:val="none" w:sz="0" w:space="0" w:color="auto"/>
      </w:divBdr>
    </w:div>
    <w:div w:id="717825189">
      <w:bodyDiv w:val="1"/>
      <w:marLeft w:val="0"/>
      <w:marRight w:val="0"/>
      <w:marTop w:val="0"/>
      <w:marBottom w:val="0"/>
      <w:divBdr>
        <w:top w:val="none" w:sz="0" w:space="0" w:color="auto"/>
        <w:left w:val="none" w:sz="0" w:space="0" w:color="auto"/>
        <w:bottom w:val="none" w:sz="0" w:space="0" w:color="auto"/>
        <w:right w:val="none" w:sz="0" w:space="0" w:color="auto"/>
      </w:divBdr>
    </w:div>
    <w:div w:id="1004743087">
      <w:bodyDiv w:val="1"/>
      <w:marLeft w:val="0"/>
      <w:marRight w:val="0"/>
      <w:marTop w:val="0"/>
      <w:marBottom w:val="0"/>
      <w:divBdr>
        <w:top w:val="none" w:sz="0" w:space="0" w:color="auto"/>
        <w:left w:val="none" w:sz="0" w:space="0" w:color="auto"/>
        <w:bottom w:val="none" w:sz="0" w:space="0" w:color="auto"/>
        <w:right w:val="none" w:sz="0" w:space="0" w:color="auto"/>
      </w:divBdr>
    </w:div>
    <w:div w:id="1210990619">
      <w:bodyDiv w:val="1"/>
      <w:marLeft w:val="0"/>
      <w:marRight w:val="0"/>
      <w:marTop w:val="0"/>
      <w:marBottom w:val="0"/>
      <w:divBdr>
        <w:top w:val="none" w:sz="0" w:space="0" w:color="auto"/>
        <w:left w:val="none" w:sz="0" w:space="0" w:color="auto"/>
        <w:bottom w:val="none" w:sz="0" w:space="0" w:color="auto"/>
        <w:right w:val="none" w:sz="0" w:space="0" w:color="auto"/>
      </w:divBdr>
    </w:div>
    <w:div w:id="1215508314">
      <w:bodyDiv w:val="1"/>
      <w:marLeft w:val="0"/>
      <w:marRight w:val="0"/>
      <w:marTop w:val="0"/>
      <w:marBottom w:val="0"/>
      <w:divBdr>
        <w:top w:val="none" w:sz="0" w:space="0" w:color="auto"/>
        <w:left w:val="none" w:sz="0" w:space="0" w:color="auto"/>
        <w:bottom w:val="none" w:sz="0" w:space="0" w:color="auto"/>
        <w:right w:val="none" w:sz="0" w:space="0" w:color="auto"/>
      </w:divBdr>
    </w:div>
    <w:div w:id="1324314373">
      <w:bodyDiv w:val="1"/>
      <w:marLeft w:val="0"/>
      <w:marRight w:val="0"/>
      <w:marTop w:val="0"/>
      <w:marBottom w:val="0"/>
      <w:divBdr>
        <w:top w:val="none" w:sz="0" w:space="0" w:color="auto"/>
        <w:left w:val="none" w:sz="0" w:space="0" w:color="auto"/>
        <w:bottom w:val="none" w:sz="0" w:space="0" w:color="auto"/>
        <w:right w:val="none" w:sz="0" w:space="0" w:color="auto"/>
      </w:divBdr>
    </w:div>
    <w:div w:id="1434203559">
      <w:bodyDiv w:val="1"/>
      <w:marLeft w:val="0"/>
      <w:marRight w:val="0"/>
      <w:marTop w:val="0"/>
      <w:marBottom w:val="0"/>
      <w:divBdr>
        <w:top w:val="none" w:sz="0" w:space="0" w:color="auto"/>
        <w:left w:val="none" w:sz="0" w:space="0" w:color="auto"/>
        <w:bottom w:val="none" w:sz="0" w:space="0" w:color="auto"/>
        <w:right w:val="none" w:sz="0" w:space="0" w:color="auto"/>
      </w:divBdr>
    </w:div>
    <w:div w:id="1537153392">
      <w:bodyDiv w:val="1"/>
      <w:marLeft w:val="0"/>
      <w:marRight w:val="0"/>
      <w:marTop w:val="0"/>
      <w:marBottom w:val="0"/>
      <w:divBdr>
        <w:top w:val="none" w:sz="0" w:space="0" w:color="auto"/>
        <w:left w:val="none" w:sz="0" w:space="0" w:color="auto"/>
        <w:bottom w:val="none" w:sz="0" w:space="0" w:color="auto"/>
        <w:right w:val="none" w:sz="0" w:space="0" w:color="auto"/>
      </w:divBdr>
    </w:div>
    <w:div w:id="1870877885">
      <w:bodyDiv w:val="1"/>
      <w:marLeft w:val="0"/>
      <w:marRight w:val="0"/>
      <w:marTop w:val="0"/>
      <w:marBottom w:val="0"/>
      <w:divBdr>
        <w:top w:val="none" w:sz="0" w:space="0" w:color="auto"/>
        <w:left w:val="none" w:sz="0" w:space="0" w:color="auto"/>
        <w:bottom w:val="none" w:sz="0" w:space="0" w:color="auto"/>
        <w:right w:val="none" w:sz="0" w:space="0" w:color="auto"/>
      </w:divBdr>
    </w:div>
    <w:div w:id="1888830297">
      <w:bodyDiv w:val="1"/>
      <w:marLeft w:val="0"/>
      <w:marRight w:val="0"/>
      <w:marTop w:val="0"/>
      <w:marBottom w:val="0"/>
      <w:divBdr>
        <w:top w:val="none" w:sz="0" w:space="0" w:color="auto"/>
        <w:left w:val="none" w:sz="0" w:space="0" w:color="auto"/>
        <w:bottom w:val="none" w:sz="0" w:space="0" w:color="auto"/>
        <w:right w:val="none" w:sz="0" w:space="0" w:color="auto"/>
      </w:divBdr>
    </w:div>
    <w:div w:id="1919778239">
      <w:bodyDiv w:val="1"/>
      <w:marLeft w:val="0"/>
      <w:marRight w:val="0"/>
      <w:marTop w:val="0"/>
      <w:marBottom w:val="0"/>
      <w:divBdr>
        <w:top w:val="none" w:sz="0" w:space="0" w:color="auto"/>
        <w:left w:val="none" w:sz="0" w:space="0" w:color="auto"/>
        <w:bottom w:val="none" w:sz="0" w:space="0" w:color="auto"/>
        <w:right w:val="none" w:sz="0" w:space="0" w:color="auto"/>
      </w:divBdr>
    </w:div>
    <w:div w:id="2051954833">
      <w:bodyDiv w:val="1"/>
      <w:marLeft w:val="0"/>
      <w:marRight w:val="0"/>
      <w:marTop w:val="0"/>
      <w:marBottom w:val="0"/>
      <w:divBdr>
        <w:top w:val="none" w:sz="0" w:space="0" w:color="auto"/>
        <w:left w:val="none" w:sz="0" w:space="0" w:color="auto"/>
        <w:bottom w:val="none" w:sz="0" w:space="0" w:color="auto"/>
        <w:right w:val="none" w:sz="0" w:space="0" w:color="auto"/>
      </w:divBdr>
    </w:div>
    <w:div w:id="208478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copsmodels.com/archivep.htm" TargetMode="External"/><Relationship Id="rId26"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image" Target="media/image6.emf"/><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image" Target="media/image3.jpeg"/><Relationship Id="rId25" Type="http://schemas.openxmlformats.org/officeDocument/2006/relationships/image" Target="media/image10.emf"/><Relationship Id="rId33"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5.emf"/><Relationship Id="rId29"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9.emf"/><Relationship Id="rId32" Type="http://schemas.openxmlformats.org/officeDocument/2006/relationships/image" Target="media/image17.emf"/><Relationship Id="rId5" Type="http://schemas.openxmlformats.org/officeDocument/2006/relationships/footnotes" Target="footnotes.xml"/><Relationship Id="rId15" Type="http://schemas.openxmlformats.org/officeDocument/2006/relationships/hyperlink" Target="https://aemo.com.au/" TargetMode="External"/><Relationship Id="rId23" Type="http://schemas.openxmlformats.org/officeDocument/2006/relationships/image" Target="media/image8.emf"/><Relationship Id="rId28" Type="http://schemas.openxmlformats.org/officeDocument/2006/relationships/image" Target="media/image13.emf"/><Relationship Id="rId10" Type="http://schemas.openxmlformats.org/officeDocument/2006/relationships/footer" Target="footer1.xml"/><Relationship Id="rId19" Type="http://schemas.openxmlformats.org/officeDocument/2006/relationships/image" Target="media/image4.emf"/><Relationship Id="rId31" Type="http://schemas.openxmlformats.org/officeDocument/2006/relationships/image" Target="media/image16.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abs.gov.au/statistics/economy/national-accounts/australian-national-accounts-input-output-tables/2022-23" TargetMode="Externa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1014</TotalTime>
  <Pages>28</Pages>
  <Words>5001</Words>
  <Characters>28508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Victoria University</Company>
  <LinksUpToDate>false</LinksUpToDate>
  <CharactersWithSpaces>33443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Glyn Wittwer</dc:creator>
  <cp:keywords/>
  <dc:description/>
  <cp:lastModifiedBy>Glyn Wittwer</cp:lastModifiedBy>
  <cp:revision>13</cp:revision>
  <cp:lastPrinted>2025-05-22T01:06:00Z</cp:lastPrinted>
  <dcterms:created xsi:type="dcterms:W3CDTF">2025-05-20T23:20:00Z</dcterms:created>
  <dcterms:modified xsi:type="dcterms:W3CDTF">2025-05-23T00:42:00Z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7dc88d9-fa17-47eb-a208-3e66f59d50e5_Enabled">
    <vt:lpwstr>true</vt:lpwstr>
  </property>
  <property fmtid="{D5CDD505-2E9C-101B-9397-08002B2CF9AE}" pid="3" name="MSIP_Label_d7dc88d9-fa17-47eb-a208-3e66f59d50e5_SetDate">
    <vt:lpwstr>2021-09-03T00:42:42Z</vt:lpwstr>
  </property>
  <property fmtid="{D5CDD505-2E9C-101B-9397-08002B2CF9AE}" pid="4" name="MSIP_Label_d7dc88d9-fa17-47eb-a208-3e66f59d50e5_Method">
    <vt:lpwstr>Standard</vt:lpwstr>
  </property>
  <property fmtid="{D5CDD505-2E9C-101B-9397-08002B2CF9AE}" pid="5" name="MSIP_Label_d7dc88d9-fa17-47eb-a208-3e66f59d50e5_Name">
    <vt:lpwstr>Internal</vt:lpwstr>
  </property>
  <property fmtid="{D5CDD505-2E9C-101B-9397-08002B2CF9AE}" pid="6" name="MSIP_Label_d7dc88d9-fa17-47eb-a208-3e66f59d50e5_SiteId">
    <vt:lpwstr>d51ba343-9258-4ea6-9907-426d8c84ec12</vt:lpwstr>
  </property>
  <property fmtid="{D5CDD505-2E9C-101B-9397-08002B2CF9AE}" pid="7" name="MSIP_Label_d7dc88d9-fa17-47eb-a208-3e66f59d50e5_ActionId">
    <vt:lpwstr>8c78d499-0879-49dd-9659-4114f1dca57d</vt:lpwstr>
  </property>
  <property fmtid="{D5CDD505-2E9C-101B-9397-08002B2CF9AE}" pid="8" name="MSIP_Label_d7dc88d9-fa17-47eb-a208-3e66f59d50e5_ContentBits">
    <vt:lpwstr>0</vt:lpwstr>
  </property>
</Properties>
</file>